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31718">
      <w:pPr>
        <w:spacing w:line="500" w:lineRule="exact"/>
        <w:rPr>
          <w:rFonts w:hint="eastAsia" w:eastAsia="华文中宋"/>
          <w:b/>
          <w:sz w:val="24"/>
        </w:rPr>
      </w:pPr>
      <w:bookmarkStart w:id="0" w:name="_GoBack"/>
      <w:bookmarkEnd w:id="0"/>
    </w:p>
    <w:p w14:paraId="747FE378">
      <w:pPr>
        <w:spacing w:line="500" w:lineRule="exact"/>
        <w:jc w:val="center"/>
        <w:rPr>
          <w:rFonts w:eastAsia="黑体"/>
          <w:sz w:val="32"/>
          <w:szCs w:val="32"/>
        </w:rPr>
      </w:pPr>
      <w:r>
        <w:rPr>
          <w:rFonts w:hint="eastAsia" w:eastAsia="黑体"/>
          <w:sz w:val="32"/>
          <w:szCs w:val="32"/>
        </w:rPr>
        <w:t>湖南师范大学</w:t>
      </w:r>
      <w:r>
        <w:rPr>
          <w:rFonts w:eastAsia="黑体"/>
          <w:sz w:val="32"/>
          <w:szCs w:val="32"/>
        </w:rPr>
        <w:t>硕士研究生入学考试自命题</w:t>
      </w:r>
      <w:r>
        <w:rPr>
          <w:rFonts w:hint="eastAsia" w:eastAsia="黑体"/>
          <w:sz w:val="32"/>
          <w:szCs w:val="32"/>
        </w:rPr>
        <w:t>科目</w:t>
      </w:r>
      <w:r>
        <w:rPr>
          <w:rFonts w:eastAsia="黑体"/>
          <w:sz w:val="32"/>
          <w:szCs w:val="32"/>
        </w:rPr>
        <w:t>考试大纲</w:t>
      </w:r>
    </w:p>
    <w:p w14:paraId="6A04A283">
      <w:pPr>
        <w:spacing w:line="500" w:lineRule="exact"/>
        <w:jc w:val="center"/>
        <w:rPr>
          <w:rFonts w:eastAsia="方正书宋简体"/>
          <w:sz w:val="24"/>
        </w:rPr>
      </w:pPr>
      <w:r>
        <w:rPr>
          <w:rFonts w:eastAsia="方正书宋简体"/>
          <w:sz w:val="24"/>
        </w:rPr>
        <w:t>考试科目代码：</w:t>
      </w:r>
      <w:r>
        <w:rPr>
          <w:rFonts w:hint="eastAsia" w:eastAsia="方正书宋简体"/>
          <w:sz w:val="24"/>
        </w:rPr>
        <w:t>8</w:t>
      </w:r>
      <w:r>
        <w:rPr>
          <w:rFonts w:hint="eastAsia" w:eastAsia="方正书宋简体"/>
          <w:sz w:val="24"/>
          <w:lang w:val="en-US" w:eastAsia="zh-CN"/>
        </w:rPr>
        <w:t>52</w:t>
      </w:r>
      <w:r>
        <w:rPr>
          <w:rFonts w:eastAsia="方正书宋简体"/>
          <w:sz w:val="24"/>
        </w:rPr>
        <w:t xml:space="preserve">       考试科目名称：</w:t>
      </w:r>
      <w:r>
        <w:rPr>
          <w:rFonts w:hint="eastAsia" w:eastAsia="方正书宋简体"/>
          <w:sz w:val="24"/>
        </w:rPr>
        <w:t>高等代数</w:t>
      </w:r>
    </w:p>
    <w:p w14:paraId="4DEC019C">
      <w:pPr>
        <w:spacing w:line="500" w:lineRule="exact"/>
        <w:rPr>
          <w:rFonts w:eastAsia="方正书宋简体"/>
          <w:sz w:val="24"/>
        </w:rPr>
      </w:pPr>
    </w:p>
    <w:p w14:paraId="6EC270B7">
      <w:pPr>
        <w:spacing w:before="156" w:beforeLines="50" w:after="156" w:afterLines="50" w:line="360" w:lineRule="auto"/>
        <w:rPr>
          <w:kern w:val="0"/>
          <w:sz w:val="24"/>
          <w:lang w:bidi="hi-IN"/>
        </w:rPr>
      </w:pPr>
      <w:r>
        <w:rPr>
          <w:rFonts w:eastAsia="方正书宋简体"/>
          <w:sz w:val="24"/>
        </w:rPr>
        <w:t>一、考试内容</w:t>
      </w:r>
      <w:r>
        <w:rPr>
          <w:rFonts w:hint="eastAsia" w:eastAsia="方正书宋简体"/>
          <w:sz w:val="24"/>
        </w:rPr>
        <w:t>及要点</w:t>
      </w:r>
    </w:p>
    <w:p w14:paraId="152AAE25">
      <w:pPr>
        <w:widowControl/>
        <w:spacing w:line="360" w:lineRule="auto"/>
        <w:jc w:val="left"/>
        <w:rPr>
          <w:kern w:val="0"/>
          <w:sz w:val="24"/>
          <w:lang w:bidi="hi-IN"/>
        </w:rPr>
      </w:pPr>
      <w:r>
        <w:rPr>
          <w:rFonts w:hint="eastAsia"/>
          <w:b/>
          <w:bCs/>
          <w:kern w:val="0"/>
          <w:sz w:val="24"/>
          <w:lang w:bidi="hi-IN"/>
        </w:rPr>
        <w:t xml:space="preserve">    </w:t>
      </w:r>
      <w:r>
        <w:rPr>
          <w:b/>
          <w:bCs/>
          <w:kern w:val="0"/>
          <w:sz w:val="24"/>
          <w:lang w:bidi="hi-IN"/>
        </w:rPr>
        <w:t>1</w:t>
      </w:r>
      <w:r>
        <w:rPr>
          <w:rFonts w:hAnsi="宋体"/>
          <w:b/>
          <w:bCs/>
          <w:kern w:val="0"/>
          <w:sz w:val="24"/>
          <w:lang w:bidi="hi-IN"/>
        </w:rPr>
        <w:t>、</w:t>
      </w:r>
      <w:r>
        <w:rPr>
          <w:rFonts w:hint="eastAsia" w:hAnsi="宋体"/>
          <w:b/>
          <w:bCs/>
          <w:kern w:val="0"/>
          <w:sz w:val="24"/>
          <w:lang w:bidi="hi-IN"/>
        </w:rPr>
        <w:t>多项式</w:t>
      </w:r>
    </w:p>
    <w:p w14:paraId="10D5BEA8">
      <w:pPr>
        <w:widowControl/>
        <w:spacing w:line="360" w:lineRule="auto"/>
        <w:ind w:firstLine="480"/>
        <w:jc w:val="left"/>
        <w:rPr>
          <w:rFonts w:hint="eastAsia" w:hAnsi="宋体"/>
          <w:b/>
          <w:kern w:val="0"/>
          <w:sz w:val="24"/>
          <w:lang w:bidi="hi-IN"/>
        </w:rPr>
      </w:pPr>
      <w:r>
        <w:rPr>
          <w:rFonts w:hint="eastAsia" w:hAnsi="宋体"/>
          <w:b/>
          <w:kern w:val="0"/>
          <w:sz w:val="24"/>
          <w:lang w:bidi="hi-IN"/>
        </w:rPr>
        <w:t>考试内容</w:t>
      </w:r>
    </w:p>
    <w:p w14:paraId="5662CD3B">
      <w:pPr>
        <w:widowControl/>
        <w:spacing w:line="360" w:lineRule="auto"/>
        <w:ind w:firstLine="480"/>
        <w:jc w:val="left"/>
        <w:rPr>
          <w:rFonts w:hint="eastAsia" w:ascii="宋体" w:hAnsi="宋体" w:cs="宋体"/>
          <w:color w:val="333333"/>
          <w:sz w:val="24"/>
          <w:szCs w:val="18"/>
        </w:rPr>
      </w:pPr>
      <w:r>
        <w:rPr>
          <w:rFonts w:hint="eastAsia" w:hAnsi="宋体"/>
          <w:bCs/>
          <w:kern w:val="0"/>
          <w:sz w:val="24"/>
          <w:lang w:bidi="hi-IN"/>
        </w:rPr>
        <w:t>数域，一元多项式，整除的概念，最大公因式，因式分解定理，重因式，多项式函数，复系数与实系数多项式的因式分解，有理系数多项式，多元多项式。</w:t>
      </w:r>
    </w:p>
    <w:p w14:paraId="2C3491BD">
      <w:pPr>
        <w:widowControl/>
        <w:spacing w:line="360" w:lineRule="auto"/>
        <w:ind w:firstLine="482" w:firstLineChars="200"/>
        <w:jc w:val="left"/>
        <w:rPr>
          <w:rFonts w:hAnsi="宋体"/>
          <w:b/>
          <w:kern w:val="0"/>
          <w:sz w:val="24"/>
          <w:lang w:bidi="hi-IN"/>
        </w:rPr>
      </w:pPr>
      <w:r>
        <w:rPr>
          <w:rFonts w:hAnsi="宋体"/>
          <w:b/>
          <w:kern w:val="0"/>
          <w:sz w:val="24"/>
          <w:lang w:bidi="hi-IN"/>
        </w:rPr>
        <w:t>考试要</w:t>
      </w:r>
      <w:r>
        <w:rPr>
          <w:rFonts w:hint="eastAsia" w:hAnsi="宋体"/>
          <w:b/>
          <w:kern w:val="0"/>
          <w:sz w:val="24"/>
          <w:lang w:bidi="hi-IN"/>
        </w:rPr>
        <w:t>点</w:t>
      </w:r>
    </w:p>
    <w:p w14:paraId="7313773B">
      <w:pPr>
        <w:widowControl/>
        <w:numPr>
          <w:ilvl w:val="0"/>
          <w:numId w:val="1"/>
        </w:numPr>
        <w:spacing w:line="360" w:lineRule="auto"/>
        <w:ind w:firstLine="480" w:firstLineChars="200"/>
        <w:jc w:val="left"/>
        <w:rPr>
          <w:rFonts w:hint="eastAsia" w:hAnsi="宋体"/>
          <w:bCs/>
          <w:kern w:val="0"/>
          <w:sz w:val="24"/>
          <w:lang w:bidi="hi-IN"/>
        </w:rPr>
      </w:pPr>
      <w:r>
        <w:rPr>
          <w:rFonts w:hint="eastAsia" w:hAnsi="宋体"/>
          <w:bCs/>
          <w:kern w:val="0"/>
          <w:sz w:val="24"/>
          <w:lang w:bidi="hi-IN"/>
        </w:rPr>
        <w:t>掌握数域的定义，并会判断一个代数系统是否是数域。</w:t>
      </w:r>
    </w:p>
    <w:p w14:paraId="79D76356">
      <w:pPr>
        <w:widowControl/>
        <w:numPr>
          <w:ilvl w:val="0"/>
          <w:numId w:val="1"/>
        </w:numPr>
        <w:spacing w:line="360" w:lineRule="auto"/>
        <w:ind w:firstLine="480" w:firstLineChars="200"/>
        <w:jc w:val="left"/>
        <w:rPr>
          <w:rFonts w:hint="eastAsia" w:hAnsi="宋体"/>
          <w:bCs/>
          <w:kern w:val="0"/>
          <w:sz w:val="24"/>
          <w:lang w:bidi="hi-IN"/>
        </w:rPr>
      </w:pPr>
      <w:r>
        <w:rPr>
          <w:rFonts w:hint="eastAsia" w:hAnsi="宋体"/>
          <w:bCs/>
          <w:kern w:val="0"/>
          <w:sz w:val="24"/>
          <w:lang w:bidi="hi-IN"/>
        </w:rPr>
        <w:t>正确理解数域P上一元多项式的定义，多项式相乘，次数，一元多项式环等概念。掌握多项式的运算及运算律。</w:t>
      </w:r>
    </w:p>
    <w:p w14:paraId="256F5DE0">
      <w:pPr>
        <w:widowControl/>
        <w:numPr>
          <w:ilvl w:val="0"/>
          <w:numId w:val="1"/>
        </w:numPr>
        <w:spacing w:line="360" w:lineRule="auto"/>
        <w:ind w:firstLine="480" w:firstLineChars="200"/>
        <w:jc w:val="left"/>
        <w:rPr>
          <w:rFonts w:hint="eastAsia" w:hAnsi="宋体"/>
          <w:bCs/>
          <w:kern w:val="0"/>
          <w:sz w:val="24"/>
          <w:lang w:bidi="hi-IN"/>
        </w:rPr>
      </w:pPr>
      <w:r>
        <w:rPr>
          <w:rFonts w:hint="eastAsia" w:hAnsi="宋体"/>
          <w:bCs/>
          <w:kern w:val="0"/>
          <w:sz w:val="24"/>
          <w:lang w:bidi="hi-IN"/>
        </w:rPr>
        <w:t>正确理解整除的定义，熟练掌握带余除法及整除的性质。</w:t>
      </w:r>
    </w:p>
    <w:p w14:paraId="18581F91">
      <w:pPr>
        <w:widowControl/>
        <w:numPr>
          <w:ilvl w:val="0"/>
          <w:numId w:val="1"/>
        </w:numPr>
        <w:spacing w:line="360" w:lineRule="auto"/>
        <w:ind w:firstLine="480" w:firstLineChars="200"/>
        <w:jc w:val="left"/>
        <w:rPr>
          <w:rFonts w:hint="eastAsia" w:hAnsi="宋体"/>
          <w:bCs/>
          <w:kern w:val="0"/>
          <w:sz w:val="24"/>
          <w:lang w:bidi="hi-IN"/>
        </w:rPr>
      </w:pPr>
      <w:r>
        <w:rPr>
          <w:rFonts w:hint="eastAsia" w:hAnsi="宋体"/>
          <w:bCs/>
          <w:kern w:val="0"/>
          <w:sz w:val="24"/>
          <w:lang w:bidi="hi-IN"/>
        </w:rPr>
        <w:t>正确理解和掌握两个（或若干个）多项式的最大公因式，互素等概念及性质。能用辗转相除法求两个多项式的最大公因式。</w:t>
      </w:r>
    </w:p>
    <w:p w14:paraId="1727EA25">
      <w:pPr>
        <w:widowControl/>
        <w:numPr>
          <w:ilvl w:val="0"/>
          <w:numId w:val="1"/>
        </w:numPr>
        <w:spacing w:line="360" w:lineRule="auto"/>
        <w:ind w:firstLine="480" w:firstLineChars="200"/>
        <w:jc w:val="left"/>
        <w:rPr>
          <w:rFonts w:hint="eastAsia" w:hAnsi="宋体"/>
          <w:bCs/>
          <w:kern w:val="0"/>
          <w:sz w:val="24"/>
          <w:lang w:bidi="hi-IN"/>
        </w:rPr>
      </w:pPr>
      <w:r>
        <w:rPr>
          <w:rFonts w:hint="eastAsia" w:hAnsi="宋体"/>
          <w:bCs/>
          <w:kern w:val="0"/>
          <w:sz w:val="24"/>
          <w:lang w:bidi="hi-IN"/>
        </w:rPr>
        <w:t>正确理解和掌握不可约多项式的定义及性质。了解因式分解定理。</w:t>
      </w:r>
    </w:p>
    <w:p w14:paraId="165A9DE8">
      <w:pPr>
        <w:widowControl/>
        <w:numPr>
          <w:ilvl w:val="0"/>
          <w:numId w:val="1"/>
        </w:numPr>
        <w:spacing w:line="360" w:lineRule="auto"/>
        <w:ind w:firstLine="480" w:firstLineChars="200"/>
        <w:jc w:val="left"/>
        <w:rPr>
          <w:rFonts w:hint="eastAsia" w:hAnsi="宋体"/>
          <w:bCs/>
          <w:kern w:val="0"/>
          <w:sz w:val="24"/>
          <w:lang w:bidi="hi-IN"/>
        </w:rPr>
      </w:pPr>
      <w:r>
        <w:rPr>
          <w:rFonts w:hint="eastAsia" w:hAnsi="宋体"/>
          <w:bCs/>
          <w:kern w:val="0"/>
          <w:sz w:val="24"/>
          <w:lang w:bidi="hi-IN"/>
        </w:rPr>
        <w:t>正确理解和掌握k重因式的定义。</w:t>
      </w:r>
    </w:p>
    <w:p w14:paraId="475C842A">
      <w:pPr>
        <w:widowControl/>
        <w:numPr>
          <w:ilvl w:val="0"/>
          <w:numId w:val="1"/>
        </w:numPr>
        <w:spacing w:line="360" w:lineRule="auto"/>
        <w:ind w:firstLine="480" w:firstLineChars="200"/>
        <w:jc w:val="left"/>
        <w:rPr>
          <w:rFonts w:hint="eastAsia" w:hAnsi="宋体"/>
          <w:bCs/>
          <w:kern w:val="0"/>
          <w:sz w:val="24"/>
          <w:lang w:bidi="hi-IN"/>
        </w:rPr>
      </w:pPr>
      <w:r>
        <w:rPr>
          <w:rFonts w:hint="eastAsia" w:hAnsi="宋体"/>
          <w:bCs/>
          <w:kern w:val="0"/>
          <w:sz w:val="24"/>
          <w:lang w:bidi="hi-IN"/>
        </w:rPr>
        <w:t>掌握多项式函数的概念，余数定理，多项式的根及性质。正确理解多项式与多项式函数的关系。</w:t>
      </w:r>
    </w:p>
    <w:p w14:paraId="40ED436E">
      <w:pPr>
        <w:widowControl/>
        <w:numPr>
          <w:ilvl w:val="0"/>
          <w:numId w:val="1"/>
        </w:numPr>
        <w:spacing w:line="360" w:lineRule="auto"/>
        <w:ind w:firstLine="480" w:firstLineChars="200"/>
        <w:jc w:val="left"/>
        <w:rPr>
          <w:rFonts w:hint="eastAsia" w:hAnsi="宋体"/>
          <w:bCs/>
          <w:kern w:val="0"/>
          <w:sz w:val="24"/>
          <w:lang w:bidi="hi-IN"/>
        </w:rPr>
      </w:pPr>
      <w:r>
        <w:rPr>
          <w:rFonts w:hint="eastAsia" w:hAnsi="宋体"/>
          <w:bCs/>
          <w:kern w:val="0"/>
          <w:sz w:val="24"/>
          <w:lang w:bidi="hi-IN"/>
        </w:rPr>
        <w:t>理解代数基本定理。熟练掌握复（实）系数多项式分解定理及标准分解式。</w:t>
      </w:r>
    </w:p>
    <w:p w14:paraId="78A0000C">
      <w:pPr>
        <w:widowControl/>
        <w:numPr>
          <w:ilvl w:val="0"/>
          <w:numId w:val="1"/>
        </w:numPr>
        <w:spacing w:line="360" w:lineRule="auto"/>
        <w:ind w:firstLine="480" w:firstLineChars="200"/>
        <w:jc w:val="left"/>
        <w:rPr>
          <w:rFonts w:hint="eastAsia" w:hAnsi="宋体"/>
          <w:bCs/>
          <w:kern w:val="0"/>
          <w:sz w:val="24"/>
          <w:lang w:bidi="hi-IN"/>
        </w:rPr>
      </w:pPr>
      <w:r>
        <w:rPr>
          <w:rFonts w:hint="eastAsia" w:hAnsi="宋体"/>
          <w:bCs/>
          <w:kern w:val="0"/>
          <w:sz w:val="24"/>
          <w:lang w:bidi="hi-IN"/>
        </w:rPr>
        <w:t>正确理解和掌握本原多项式的定义及性质。 掌握整系数多项式的有理根的计算。</w:t>
      </w:r>
    </w:p>
    <w:p w14:paraId="5857885B">
      <w:pPr>
        <w:widowControl/>
        <w:numPr>
          <w:ilvl w:val="0"/>
          <w:numId w:val="1"/>
        </w:numPr>
        <w:spacing w:line="360" w:lineRule="auto"/>
        <w:ind w:firstLine="480" w:firstLineChars="200"/>
        <w:jc w:val="left"/>
        <w:rPr>
          <w:rFonts w:hint="eastAsia" w:hAnsi="宋体"/>
          <w:bCs/>
          <w:kern w:val="0"/>
          <w:sz w:val="24"/>
          <w:lang w:bidi="hi-IN"/>
        </w:rPr>
      </w:pPr>
      <w:r>
        <w:rPr>
          <w:rFonts w:hint="eastAsia" w:hAnsi="宋体"/>
          <w:bCs/>
          <w:kern w:val="0"/>
          <w:sz w:val="24"/>
          <w:lang w:bidi="hi-IN"/>
        </w:rPr>
        <w:t>了解多元多项式的基本概念。</w:t>
      </w:r>
    </w:p>
    <w:p w14:paraId="57578D27">
      <w:pPr>
        <w:widowControl/>
        <w:spacing w:line="360" w:lineRule="auto"/>
        <w:ind w:firstLine="472" w:firstLineChars="196"/>
        <w:jc w:val="left"/>
        <w:outlineLvl w:val="0"/>
        <w:rPr>
          <w:kern w:val="0"/>
          <w:sz w:val="24"/>
          <w:lang w:bidi="hi-IN"/>
        </w:rPr>
      </w:pPr>
      <w:r>
        <w:rPr>
          <w:b/>
          <w:bCs/>
          <w:kern w:val="0"/>
          <w:sz w:val="24"/>
          <w:lang w:bidi="hi-IN"/>
        </w:rPr>
        <w:t>2</w:t>
      </w:r>
      <w:r>
        <w:rPr>
          <w:rFonts w:hAnsi="宋体"/>
          <w:b/>
          <w:bCs/>
          <w:kern w:val="0"/>
          <w:sz w:val="24"/>
          <w:lang w:bidi="hi-IN"/>
        </w:rPr>
        <w:t>、</w:t>
      </w:r>
      <w:r>
        <w:rPr>
          <w:rFonts w:hint="eastAsia" w:hAnsi="宋体"/>
          <w:b/>
          <w:bCs/>
          <w:kern w:val="0"/>
          <w:sz w:val="24"/>
          <w:lang w:bidi="hi-IN"/>
        </w:rPr>
        <w:t>行列式</w:t>
      </w:r>
    </w:p>
    <w:p w14:paraId="3AC5F45E">
      <w:pPr>
        <w:widowControl/>
        <w:spacing w:line="360" w:lineRule="auto"/>
        <w:ind w:firstLine="482" w:firstLineChars="200"/>
        <w:jc w:val="left"/>
        <w:rPr>
          <w:rFonts w:hAnsi="宋体"/>
          <w:b/>
          <w:kern w:val="0"/>
          <w:sz w:val="24"/>
          <w:lang w:bidi="hi-IN"/>
        </w:rPr>
      </w:pPr>
      <w:r>
        <w:rPr>
          <w:rFonts w:hAnsi="宋体"/>
          <w:b/>
          <w:kern w:val="0"/>
          <w:sz w:val="24"/>
          <w:lang w:bidi="hi-IN"/>
        </w:rPr>
        <w:t>考试内容</w:t>
      </w:r>
    </w:p>
    <w:p w14:paraId="43CC7F35">
      <w:pPr>
        <w:widowControl/>
        <w:spacing w:line="360" w:lineRule="auto"/>
        <w:ind w:firstLine="480" w:firstLineChars="200"/>
        <w:jc w:val="left"/>
        <w:rPr>
          <w:rFonts w:hint="eastAsia"/>
          <w:color w:val="333333"/>
          <w:sz w:val="24"/>
        </w:rPr>
      </w:pPr>
      <w:r>
        <w:rPr>
          <w:rFonts w:hint="eastAsia" w:hAnsi="宋体"/>
          <w:bCs/>
          <w:kern w:val="0"/>
          <w:sz w:val="24"/>
          <w:lang w:bidi="hi-IN"/>
        </w:rPr>
        <w:t>排列，n级行列式的定义，n级行列式的性质，n级行列式的展开，行列式的计算，克拉默(Cramer)法则，拉普拉斯(Laplace)定理，行列式的乘法规则。</w:t>
      </w:r>
    </w:p>
    <w:p w14:paraId="65C1F947">
      <w:pPr>
        <w:widowControl/>
        <w:spacing w:line="360" w:lineRule="auto"/>
        <w:jc w:val="left"/>
        <w:rPr>
          <w:rFonts w:hAnsi="宋体"/>
          <w:b/>
          <w:kern w:val="0"/>
          <w:sz w:val="24"/>
          <w:lang w:bidi="hi-IN"/>
        </w:rPr>
      </w:pPr>
      <w:r>
        <w:rPr>
          <w:rFonts w:hint="eastAsia" w:hAnsi="宋体"/>
          <w:b/>
          <w:kern w:val="0"/>
          <w:sz w:val="24"/>
          <w:lang w:bidi="hi-IN"/>
        </w:rPr>
        <w:t xml:space="preserve">    </w:t>
      </w:r>
      <w:r>
        <w:rPr>
          <w:rFonts w:hAnsi="宋体"/>
          <w:b/>
          <w:kern w:val="0"/>
          <w:sz w:val="24"/>
          <w:lang w:bidi="hi-IN"/>
        </w:rPr>
        <w:t>考试要</w:t>
      </w:r>
      <w:r>
        <w:rPr>
          <w:rFonts w:hint="eastAsia" w:hAnsi="宋体"/>
          <w:b/>
          <w:kern w:val="0"/>
          <w:sz w:val="24"/>
          <w:lang w:bidi="hi-IN"/>
        </w:rPr>
        <w:t>点</w:t>
      </w:r>
    </w:p>
    <w:p w14:paraId="7327AFD8">
      <w:pPr>
        <w:numPr>
          <w:ilvl w:val="0"/>
          <w:numId w:val="2"/>
        </w:numPr>
        <w:snapToGrid w:val="0"/>
        <w:spacing w:line="380" w:lineRule="exact"/>
        <w:ind w:firstLine="420"/>
        <w:rPr>
          <w:rFonts w:hint="eastAsia" w:ascii="宋体" w:hAnsi="宋体"/>
          <w:sz w:val="24"/>
        </w:rPr>
      </w:pPr>
      <w:r>
        <w:rPr>
          <w:rFonts w:hint="eastAsia" w:ascii="宋体" w:hAnsi="宋体"/>
          <w:sz w:val="24"/>
        </w:rPr>
        <w:t>理解并掌握排列、逆序、逆序数、奇偶排列的定义。掌握排列的奇偶性与对换的关系。</w:t>
      </w:r>
    </w:p>
    <w:p w14:paraId="26D07A90">
      <w:pPr>
        <w:numPr>
          <w:ilvl w:val="0"/>
          <w:numId w:val="2"/>
        </w:numPr>
        <w:snapToGrid w:val="0"/>
        <w:spacing w:line="380" w:lineRule="exact"/>
        <w:ind w:firstLine="420"/>
        <w:rPr>
          <w:rFonts w:hint="eastAsia" w:ascii="宋体" w:hAnsi="宋体"/>
          <w:sz w:val="24"/>
        </w:rPr>
      </w:pPr>
      <w:r>
        <w:rPr>
          <w:rFonts w:hint="eastAsia" w:ascii="宋体" w:hAnsi="宋体"/>
          <w:sz w:val="24"/>
        </w:rPr>
        <w:t>深刻理解和掌握n级行列式的定义，并能用定义计算一些特殊行列式。</w:t>
      </w:r>
    </w:p>
    <w:p w14:paraId="29C18EAB">
      <w:pPr>
        <w:numPr>
          <w:ilvl w:val="0"/>
          <w:numId w:val="2"/>
        </w:numPr>
        <w:snapToGrid w:val="0"/>
        <w:spacing w:line="380" w:lineRule="exact"/>
        <w:ind w:firstLine="420"/>
        <w:rPr>
          <w:rFonts w:hint="eastAsia" w:ascii="宋体" w:hAnsi="宋体"/>
          <w:sz w:val="24"/>
        </w:rPr>
      </w:pPr>
      <w:r>
        <w:rPr>
          <w:rFonts w:hint="eastAsia" w:ascii="宋体" w:hAnsi="宋体"/>
          <w:sz w:val="24"/>
        </w:rPr>
        <w:t>熟练掌握行列式的基本性质。</w:t>
      </w:r>
    </w:p>
    <w:p w14:paraId="4CB281AC">
      <w:pPr>
        <w:numPr>
          <w:ilvl w:val="0"/>
          <w:numId w:val="2"/>
        </w:numPr>
        <w:snapToGrid w:val="0"/>
        <w:spacing w:line="380" w:lineRule="exact"/>
        <w:ind w:firstLine="420"/>
        <w:rPr>
          <w:rFonts w:hint="eastAsia" w:ascii="宋体" w:hAnsi="宋体"/>
          <w:sz w:val="24"/>
        </w:rPr>
      </w:pPr>
      <w:r>
        <w:rPr>
          <w:rFonts w:hint="eastAsia" w:ascii="宋体" w:hAnsi="宋体"/>
          <w:sz w:val="24"/>
        </w:rPr>
        <w:t>正确理解矩阵、矩阵的行列式、矩阵的初等变换等概念，能利用行列式性质计算一些简单行列式。</w:t>
      </w:r>
    </w:p>
    <w:p w14:paraId="54E29BB1">
      <w:pPr>
        <w:numPr>
          <w:ilvl w:val="0"/>
          <w:numId w:val="2"/>
        </w:numPr>
        <w:snapToGrid w:val="0"/>
        <w:spacing w:line="380" w:lineRule="exact"/>
        <w:ind w:firstLine="420"/>
        <w:rPr>
          <w:rFonts w:hint="eastAsia" w:ascii="宋体" w:hAnsi="宋体"/>
          <w:sz w:val="24"/>
        </w:rPr>
      </w:pPr>
      <w:r>
        <w:rPr>
          <w:rFonts w:hint="eastAsia" w:ascii="宋体" w:hAnsi="宋体"/>
          <w:sz w:val="24"/>
        </w:rPr>
        <w:t>正确理解元素的余子式、代数余子式等概念。熟练掌握行列式按一行（列）展开的公式。掌握计算行列式的基本方法与技巧。</w:t>
      </w:r>
    </w:p>
    <w:p w14:paraId="4C5D3CBC">
      <w:pPr>
        <w:numPr>
          <w:ilvl w:val="0"/>
          <w:numId w:val="2"/>
        </w:numPr>
        <w:snapToGrid w:val="0"/>
        <w:spacing w:line="380" w:lineRule="exact"/>
        <w:ind w:firstLine="420"/>
        <w:rPr>
          <w:rFonts w:hint="eastAsia" w:ascii="宋体" w:hAnsi="宋体"/>
          <w:sz w:val="24"/>
        </w:rPr>
      </w:pPr>
      <w:r>
        <w:rPr>
          <w:rFonts w:hint="eastAsia" w:ascii="宋体" w:hAnsi="宋体"/>
          <w:sz w:val="24"/>
        </w:rPr>
        <w:t>熟练掌握</w:t>
      </w:r>
      <w:r>
        <w:rPr>
          <w:rFonts w:hint="eastAsia" w:hAnsi="宋体"/>
          <w:bCs/>
          <w:kern w:val="0"/>
          <w:sz w:val="24"/>
          <w:lang w:bidi="hi-IN"/>
        </w:rPr>
        <w:t>克拉默(Cramer)法则，</w:t>
      </w:r>
    </w:p>
    <w:p w14:paraId="1F4227DA">
      <w:pPr>
        <w:numPr>
          <w:ilvl w:val="0"/>
          <w:numId w:val="2"/>
        </w:numPr>
        <w:snapToGrid w:val="0"/>
        <w:spacing w:line="380" w:lineRule="exact"/>
        <w:ind w:firstLine="420"/>
        <w:rPr>
          <w:rFonts w:hint="eastAsia" w:ascii="宋体" w:hAnsi="宋体"/>
          <w:sz w:val="24"/>
        </w:rPr>
      </w:pPr>
      <w:r>
        <w:rPr>
          <w:rFonts w:hint="eastAsia" w:hAnsi="宋体"/>
          <w:bCs/>
          <w:kern w:val="0"/>
          <w:sz w:val="24"/>
          <w:lang w:bidi="hi-IN"/>
        </w:rPr>
        <w:t>了解拉普拉斯(Laplace)定理，能初步利用行列式的乘法规则解决简单的问题。</w:t>
      </w:r>
    </w:p>
    <w:p w14:paraId="5132F900">
      <w:pPr>
        <w:widowControl/>
        <w:spacing w:line="360" w:lineRule="auto"/>
        <w:jc w:val="left"/>
        <w:rPr>
          <w:kern w:val="0"/>
          <w:sz w:val="24"/>
          <w:lang w:bidi="hi-IN"/>
        </w:rPr>
      </w:pPr>
      <w:r>
        <w:rPr>
          <w:rFonts w:hint="eastAsia"/>
          <w:b/>
          <w:bCs/>
          <w:kern w:val="0"/>
          <w:sz w:val="24"/>
          <w:lang w:bidi="hi-IN"/>
        </w:rPr>
        <w:t xml:space="preserve">    </w:t>
      </w:r>
      <w:r>
        <w:rPr>
          <w:b/>
          <w:bCs/>
          <w:kern w:val="0"/>
          <w:sz w:val="24"/>
          <w:lang w:bidi="hi-IN"/>
        </w:rPr>
        <w:t>3</w:t>
      </w:r>
      <w:r>
        <w:rPr>
          <w:rFonts w:hAnsi="宋体"/>
          <w:b/>
          <w:bCs/>
          <w:kern w:val="0"/>
          <w:sz w:val="24"/>
          <w:lang w:bidi="hi-IN"/>
        </w:rPr>
        <w:t>、</w:t>
      </w:r>
      <w:r>
        <w:rPr>
          <w:rFonts w:hint="eastAsia" w:hAnsi="宋体"/>
          <w:b/>
          <w:bCs/>
          <w:kern w:val="0"/>
          <w:sz w:val="24"/>
          <w:lang w:bidi="hi-IN"/>
        </w:rPr>
        <w:t>线性方程组</w:t>
      </w:r>
    </w:p>
    <w:p w14:paraId="1CE635AA">
      <w:pPr>
        <w:widowControl/>
        <w:spacing w:line="360" w:lineRule="auto"/>
        <w:ind w:firstLine="480"/>
        <w:jc w:val="left"/>
        <w:rPr>
          <w:rFonts w:hAnsi="宋体"/>
          <w:b/>
          <w:kern w:val="0"/>
          <w:sz w:val="24"/>
          <w:lang w:bidi="hi-IN"/>
        </w:rPr>
      </w:pPr>
      <w:r>
        <w:rPr>
          <w:rFonts w:hAnsi="宋体"/>
          <w:b/>
          <w:kern w:val="0"/>
          <w:sz w:val="24"/>
          <w:lang w:bidi="hi-IN"/>
        </w:rPr>
        <w:t>考试内容</w:t>
      </w:r>
    </w:p>
    <w:p w14:paraId="6E1A64F6">
      <w:pPr>
        <w:widowControl/>
        <w:tabs>
          <w:tab w:val="left" w:pos="456"/>
        </w:tabs>
        <w:spacing w:line="360" w:lineRule="auto"/>
        <w:ind w:firstLine="480"/>
        <w:jc w:val="left"/>
        <w:rPr>
          <w:rFonts w:hint="eastAsia" w:hAnsi="宋体"/>
          <w:bCs/>
          <w:kern w:val="0"/>
          <w:sz w:val="24"/>
          <w:lang w:bidi="hi-IN"/>
        </w:rPr>
      </w:pPr>
      <w:r>
        <w:rPr>
          <w:rFonts w:hint="eastAsia" w:hAnsi="宋体"/>
          <w:bCs/>
          <w:kern w:val="0"/>
          <w:sz w:val="24"/>
          <w:lang w:bidi="hi-IN"/>
        </w:rPr>
        <w:t>消元法，n维向量空间，线性相关性，矩阵的秩，线性方程组有解判别定理，线性方程组解的结构。</w:t>
      </w:r>
    </w:p>
    <w:p w14:paraId="346A4DA2">
      <w:pPr>
        <w:widowControl/>
        <w:spacing w:line="360" w:lineRule="auto"/>
        <w:ind w:firstLine="480"/>
        <w:jc w:val="left"/>
        <w:rPr>
          <w:rFonts w:hint="eastAsia" w:hAnsi="宋体"/>
          <w:b/>
          <w:kern w:val="0"/>
          <w:sz w:val="24"/>
          <w:lang w:bidi="hi-IN"/>
        </w:rPr>
      </w:pPr>
      <w:r>
        <w:rPr>
          <w:rFonts w:hAnsi="宋体"/>
          <w:b/>
          <w:kern w:val="0"/>
          <w:sz w:val="24"/>
          <w:lang w:bidi="hi-IN"/>
        </w:rPr>
        <w:t>考试要</w:t>
      </w:r>
      <w:r>
        <w:rPr>
          <w:rFonts w:hint="eastAsia" w:hAnsi="宋体"/>
          <w:b/>
          <w:kern w:val="0"/>
          <w:sz w:val="24"/>
          <w:lang w:bidi="hi-IN"/>
        </w:rPr>
        <w:t>点</w:t>
      </w:r>
    </w:p>
    <w:p w14:paraId="1E3AD8FD">
      <w:pPr>
        <w:widowControl/>
        <w:numPr>
          <w:ilvl w:val="0"/>
          <w:numId w:val="3"/>
        </w:numPr>
        <w:spacing w:line="360" w:lineRule="auto"/>
        <w:ind w:firstLine="480"/>
        <w:jc w:val="left"/>
        <w:rPr>
          <w:rFonts w:hAnsi="宋体"/>
          <w:b/>
          <w:kern w:val="0"/>
          <w:sz w:val="24"/>
          <w:lang w:bidi="hi-IN"/>
        </w:rPr>
      </w:pPr>
      <w:r>
        <w:rPr>
          <w:rFonts w:hint="eastAsia" w:hAnsi="宋体"/>
          <w:bCs/>
          <w:kern w:val="0"/>
          <w:sz w:val="24"/>
          <w:lang w:bidi="hi-IN"/>
        </w:rPr>
        <w:t>正确理解和掌握一般线性方程组，方程组的解，增广矩阵，线性方程组的初等变换等概念及性质。掌握阶梯形方程组的特征及作用。会求线性方程组的一般解。</w:t>
      </w:r>
    </w:p>
    <w:p w14:paraId="3725CFEE">
      <w:pPr>
        <w:widowControl/>
        <w:numPr>
          <w:ilvl w:val="0"/>
          <w:numId w:val="3"/>
        </w:numPr>
        <w:spacing w:line="360" w:lineRule="auto"/>
        <w:ind w:firstLine="480"/>
        <w:jc w:val="left"/>
        <w:rPr>
          <w:rFonts w:hint="eastAsia" w:hAnsi="宋体"/>
          <w:bCs/>
          <w:kern w:val="0"/>
          <w:sz w:val="24"/>
          <w:lang w:bidi="hi-IN"/>
        </w:rPr>
      </w:pPr>
      <w:r>
        <w:rPr>
          <w:rFonts w:hint="eastAsia" w:hAnsi="宋体"/>
          <w:bCs/>
          <w:kern w:val="0"/>
          <w:sz w:val="24"/>
          <w:lang w:bidi="hi-IN"/>
        </w:rPr>
        <w:t>理解和掌握n维向量及两个n维向量相等的定义。熟练掌握向量的运算规律和性质。</w:t>
      </w:r>
    </w:p>
    <w:p w14:paraId="5B4EB9C4">
      <w:pPr>
        <w:widowControl/>
        <w:numPr>
          <w:ilvl w:val="0"/>
          <w:numId w:val="3"/>
        </w:numPr>
        <w:spacing w:line="360" w:lineRule="auto"/>
        <w:ind w:firstLine="480"/>
        <w:jc w:val="left"/>
        <w:rPr>
          <w:rFonts w:hint="eastAsia" w:hAnsi="宋体"/>
          <w:bCs/>
          <w:kern w:val="0"/>
          <w:sz w:val="24"/>
          <w:lang w:bidi="hi-IN"/>
        </w:rPr>
      </w:pPr>
      <w:r>
        <w:rPr>
          <w:rFonts w:hint="eastAsia" w:hAnsi="宋体"/>
          <w:bCs/>
          <w:kern w:val="0"/>
          <w:sz w:val="24"/>
          <w:lang w:bidi="hi-IN"/>
        </w:rPr>
        <w:t>正确理解和掌握线性组合、线性相关、线性无关的定义及性质。掌握两个向量组等价的定义及等价性质定理。深刻理解向量组的极大无关组、秩的定义，并会求向量组的一个极大无关组。</w:t>
      </w:r>
    </w:p>
    <w:p w14:paraId="40E8B336">
      <w:pPr>
        <w:widowControl/>
        <w:numPr>
          <w:ilvl w:val="0"/>
          <w:numId w:val="3"/>
        </w:numPr>
        <w:spacing w:line="360" w:lineRule="auto"/>
        <w:ind w:firstLine="480"/>
        <w:jc w:val="left"/>
        <w:rPr>
          <w:rFonts w:hint="eastAsia" w:hAnsi="宋体"/>
          <w:bCs/>
          <w:kern w:val="0"/>
          <w:sz w:val="24"/>
          <w:lang w:bidi="hi-IN"/>
        </w:rPr>
      </w:pPr>
      <w:r>
        <w:rPr>
          <w:rFonts w:hint="eastAsia" w:hAnsi="宋体"/>
          <w:bCs/>
          <w:kern w:val="0"/>
          <w:sz w:val="24"/>
          <w:lang w:bidi="hi-IN"/>
        </w:rPr>
        <w:t>深刻理解和掌握矩阵的行秩、列秩，以及矩阵的秩的定义。掌握矩阵的秩与其子式的关系。</w:t>
      </w:r>
    </w:p>
    <w:p w14:paraId="3ACA994C">
      <w:pPr>
        <w:widowControl/>
        <w:numPr>
          <w:ilvl w:val="0"/>
          <w:numId w:val="3"/>
        </w:numPr>
        <w:spacing w:line="360" w:lineRule="auto"/>
        <w:ind w:firstLine="480"/>
        <w:jc w:val="left"/>
        <w:rPr>
          <w:rFonts w:hint="eastAsia" w:hAnsi="宋体"/>
          <w:bCs/>
          <w:kern w:val="0"/>
          <w:sz w:val="24"/>
          <w:lang w:bidi="hi-IN"/>
        </w:rPr>
      </w:pPr>
      <w:r>
        <w:rPr>
          <w:rFonts w:hint="eastAsia" w:hAnsi="宋体"/>
          <w:bCs/>
          <w:kern w:val="0"/>
          <w:sz w:val="24"/>
          <w:lang w:bidi="hi-IN"/>
        </w:rPr>
        <w:t>熟练掌握线性方程组的有解判别定理。理解和掌握线性方程组的公式解。</w:t>
      </w:r>
    </w:p>
    <w:p w14:paraId="5338DD3A">
      <w:pPr>
        <w:widowControl/>
        <w:numPr>
          <w:ilvl w:val="0"/>
          <w:numId w:val="3"/>
        </w:numPr>
        <w:spacing w:line="360" w:lineRule="auto"/>
        <w:ind w:firstLine="480"/>
        <w:jc w:val="left"/>
        <w:rPr>
          <w:rFonts w:hint="eastAsia" w:hAnsi="宋体"/>
          <w:bCs/>
          <w:kern w:val="0"/>
          <w:sz w:val="24"/>
          <w:lang w:bidi="hi-IN"/>
        </w:rPr>
      </w:pPr>
      <w:r>
        <w:rPr>
          <w:rFonts w:hint="eastAsia" w:hAnsi="宋体"/>
          <w:bCs/>
          <w:kern w:val="0"/>
          <w:sz w:val="24"/>
          <w:lang w:bidi="hi-IN"/>
        </w:rPr>
        <w:t>正确理解和掌握齐次线性方程组的基础解系。了解解空间的概念。熟练掌握基础解系的求法、线性方程组的结构定理。并对有解的一般线性方程组，会求其全部解。</w:t>
      </w:r>
    </w:p>
    <w:p w14:paraId="1F76CCEA">
      <w:pPr>
        <w:widowControl/>
        <w:spacing w:line="360" w:lineRule="auto"/>
        <w:ind w:firstLine="480"/>
        <w:jc w:val="left"/>
        <w:rPr>
          <w:b/>
          <w:bCs/>
          <w:kern w:val="0"/>
          <w:sz w:val="24"/>
          <w:lang w:bidi="hi-IN"/>
        </w:rPr>
      </w:pPr>
      <w:r>
        <w:rPr>
          <w:b/>
          <w:bCs/>
          <w:kern w:val="0"/>
          <w:sz w:val="24"/>
          <w:lang w:bidi="hi-IN"/>
        </w:rPr>
        <w:t>4</w:t>
      </w:r>
      <w:r>
        <w:rPr>
          <w:rFonts w:hAnsi="宋体"/>
          <w:b/>
          <w:bCs/>
          <w:kern w:val="0"/>
          <w:sz w:val="24"/>
          <w:lang w:bidi="hi-IN"/>
        </w:rPr>
        <w:t>、</w:t>
      </w:r>
      <w:r>
        <w:rPr>
          <w:rFonts w:hint="eastAsia" w:hAnsi="宋体"/>
          <w:b/>
          <w:bCs/>
          <w:kern w:val="0"/>
          <w:sz w:val="24"/>
          <w:lang w:bidi="hi-IN"/>
        </w:rPr>
        <w:t>矩阵</w:t>
      </w:r>
    </w:p>
    <w:p w14:paraId="0D90E114">
      <w:pPr>
        <w:widowControl/>
        <w:spacing w:line="360" w:lineRule="auto"/>
        <w:ind w:firstLine="480"/>
        <w:jc w:val="left"/>
        <w:rPr>
          <w:rFonts w:hAnsi="宋体"/>
          <w:b/>
          <w:bCs/>
          <w:kern w:val="0"/>
          <w:sz w:val="24"/>
          <w:lang w:bidi="hi-IN"/>
        </w:rPr>
      </w:pPr>
      <w:r>
        <w:rPr>
          <w:rFonts w:hAnsi="宋体"/>
          <w:b/>
          <w:bCs/>
          <w:kern w:val="0"/>
          <w:sz w:val="24"/>
          <w:lang w:bidi="hi-IN"/>
        </w:rPr>
        <w:t>考试内容</w:t>
      </w:r>
    </w:p>
    <w:p w14:paraId="1F74DBB2">
      <w:pPr>
        <w:widowControl/>
        <w:spacing w:line="360" w:lineRule="auto"/>
        <w:ind w:firstLine="480"/>
        <w:jc w:val="left"/>
        <w:rPr>
          <w:rFonts w:hint="eastAsia"/>
          <w:color w:val="333333"/>
          <w:sz w:val="24"/>
        </w:rPr>
      </w:pPr>
      <w:r>
        <w:rPr>
          <w:rFonts w:hint="eastAsia" w:hAnsi="宋体"/>
          <w:kern w:val="0"/>
          <w:sz w:val="24"/>
          <w:lang w:bidi="hi-IN"/>
        </w:rPr>
        <w:t>矩阵的概念，矩阵的运算，矩阵乘积的行列式与秩，矩阵的逆，矩阵的分块，初等矩阵，分块乘法的初等变换及应用。</w:t>
      </w:r>
    </w:p>
    <w:p w14:paraId="4A3A17CA">
      <w:pPr>
        <w:widowControl/>
        <w:spacing w:line="360" w:lineRule="auto"/>
        <w:ind w:firstLine="482" w:firstLineChars="200"/>
        <w:jc w:val="left"/>
        <w:rPr>
          <w:rFonts w:hAnsi="宋体"/>
          <w:b/>
          <w:bCs/>
          <w:kern w:val="0"/>
          <w:sz w:val="24"/>
          <w:lang w:bidi="hi-IN"/>
        </w:rPr>
      </w:pPr>
      <w:r>
        <w:rPr>
          <w:rFonts w:hAnsi="宋体"/>
          <w:b/>
          <w:bCs/>
          <w:kern w:val="0"/>
          <w:sz w:val="24"/>
          <w:lang w:bidi="hi-IN"/>
        </w:rPr>
        <w:t>考试要</w:t>
      </w:r>
      <w:r>
        <w:rPr>
          <w:rFonts w:hint="eastAsia" w:hAnsi="宋体"/>
          <w:b/>
          <w:bCs/>
          <w:kern w:val="0"/>
          <w:sz w:val="24"/>
          <w:lang w:bidi="hi-IN"/>
        </w:rPr>
        <w:t>点</w:t>
      </w:r>
    </w:p>
    <w:p w14:paraId="451F7462">
      <w:pPr>
        <w:widowControl/>
        <w:numPr>
          <w:ilvl w:val="0"/>
          <w:numId w:val="4"/>
        </w:numPr>
        <w:spacing w:line="360" w:lineRule="auto"/>
        <w:ind w:firstLine="480" w:firstLineChars="200"/>
        <w:jc w:val="left"/>
        <w:rPr>
          <w:rFonts w:hint="eastAsia" w:hAnsi="宋体"/>
          <w:kern w:val="0"/>
          <w:sz w:val="24"/>
          <w:lang w:bidi="hi-IN"/>
        </w:rPr>
      </w:pPr>
      <w:r>
        <w:rPr>
          <w:rFonts w:hint="eastAsia" w:hAnsi="宋体"/>
          <w:kern w:val="0"/>
          <w:sz w:val="24"/>
          <w:lang w:bidi="hi-IN"/>
        </w:rPr>
        <w:t>掌握矩阵的的加法、数乘、乘法、转置等运算及其计算规律。</w:t>
      </w:r>
    </w:p>
    <w:p w14:paraId="0614F564">
      <w:pPr>
        <w:widowControl/>
        <w:numPr>
          <w:ilvl w:val="0"/>
          <w:numId w:val="4"/>
        </w:numPr>
        <w:spacing w:line="360" w:lineRule="auto"/>
        <w:ind w:firstLine="480" w:firstLineChars="200"/>
        <w:jc w:val="left"/>
        <w:rPr>
          <w:rFonts w:hint="eastAsia" w:hAnsi="宋体"/>
          <w:kern w:val="0"/>
          <w:sz w:val="24"/>
          <w:lang w:bidi="hi-IN"/>
        </w:rPr>
      </w:pPr>
      <w:r>
        <w:rPr>
          <w:rFonts w:hint="eastAsia" w:hAnsi="宋体"/>
          <w:kern w:val="0"/>
          <w:sz w:val="24"/>
          <w:lang w:bidi="hi-IN"/>
        </w:rPr>
        <w:t>掌握矩阵乘积的行列式定理，矩阵乘积的秩与它的因子的秩的关系。</w:t>
      </w:r>
    </w:p>
    <w:p w14:paraId="0323F7EB">
      <w:pPr>
        <w:widowControl/>
        <w:numPr>
          <w:ilvl w:val="0"/>
          <w:numId w:val="4"/>
        </w:numPr>
        <w:spacing w:line="360" w:lineRule="auto"/>
        <w:ind w:firstLine="480" w:firstLineChars="200"/>
        <w:jc w:val="left"/>
        <w:rPr>
          <w:rFonts w:hint="eastAsia" w:hAnsi="宋体"/>
          <w:kern w:val="0"/>
          <w:sz w:val="24"/>
          <w:lang w:bidi="hi-IN"/>
        </w:rPr>
      </w:pPr>
      <w:r>
        <w:rPr>
          <w:rFonts w:hint="eastAsia" w:hAnsi="宋体"/>
          <w:kern w:val="0"/>
          <w:sz w:val="24"/>
          <w:lang w:bidi="hi-IN"/>
        </w:rPr>
        <w:t>正确理解和掌握可逆矩阵、逆矩阵、伴随矩阵等概念，掌握一个</w:t>
      </w:r>
      <w:r>
        <w:rPr>
          <w:rFonts w:hint="eastAsia" w:hAnsi="宋体"/>
          <w:i/>
          <w:kern w:val="0"/>
          <w:sz w:val="24"/>
          <w:lang w:bidi="hi-IN"/>
        </w:rPr>
        <w:t>n</w:t>
      </w:r>
      <w:r>
        <w:rPr>
          <w:rFonts w:hint="eastAsia" w:hAnsi="宋体"/>
          <w:kern w:val="0"/>
          <w:sz w:val="24"/>
          <w:lang w:bidi="hi-IN"/>
        </w:rPr>
        <w:t>阶方阵可逆的充要条件和用公式法求一个矩阵的逆矩阵。</w:t>
      </w:r>
    </w:p>
    <w:p w14:paraId="7E50D02A">
      <w:pPr>
        <w:widowControl/>
        <w:numPr>
          <w:ilvl w:val="0"/>
          <w:numId w:val="4"/>
        </w:numPr>
        <w:spacing w:line="360" w:lineRule="auto"/>
        <w:ind w:firstLine="480" w:firstLineChars="200"/>
        <w:jc w:val="left"/>
        <w:rPr>
          <w:rFonts w:hint="eastAsia" w:hAnsi="宋体"/>
          <w:kern w:val="0"/>
          <w:sz w:val="24"/>
          <w:lang w:bidi="hi-IN"/>
        </w:rPr>
      </w:pPr>
      <w:r>
        <w:rPr>
          <w:rFonts w:hint="eastAsia" w:hAnsi="宋体"/>
          <w:kern w:val="0"/>
          <w:sz w:val="24"/>
          <w:lang w:bidi="hi-IN"/>
        </w:rPr>
        <w:t>理解分块矩阵的意义，掌握分块矩阵的加法、乘法的运算及性质。</w:t>
      </w:r>
    </w:p>
    <w:p w14:paraId="71971916">
      <w:pPr>
        <w:widowControl/>
        <w:numPr>
          <w:ilvl w:val="0"/>
          <w:numId w:val="4"/>
        </w:numPr>
        <w:spacing w:line="360" w:lineRule="auto"/>
        <w:ind w:firstLine="480" w:firstLineChars="200"/>
        <w:jc w:val="left"/>
        <w:rPr>
          <w:rFonts w:hint="eastAsia" w:hAnsi="宋体"/>
          <w:kern w:val="0"/>
          <w:sz w:val="24"/>
          <w:lang w:bidi="hi-IN"/>
        </w:rPr>
      </w:pPr>
      <w:r>
        <w:rPr>
          <w:rFonts w:hint="eastAsia" w:hAnsi="宋体"/>
          <w:kern w:val="0"/>
          <w:sz w:val="24"/>
          <w:lang w:bidi="hi-IN"/>
        </w:rPr>
        <w:t>正确理解和掌握初等矩阵、初等变换等概念及它们之间的关系，熟练掌握一个矩阵的等价标准形和矩阵可逆的充要条件；会用初等变换的方法求一个方阵的逆矩阵。</w:t>
      </w:r>
    </w:p>
    <w:p w14:paraId="2E8DFBF1">
      <w:pPr>
        <w:widowControl/>
        <w:numPr>
          <w:ilvl w:val="0"/>
          <w:numId w:val="4"/>
        </w:numPr>
        <w:spacing w:line="360" w:lineRule="auto"/>
        <w:ind w:firstLine="480" w:firstLineChars="200"/>
        <w:jc w:val="left"/>
        <w:rPr>
          <w:rFonts w:hint="eastAsia" w:hAnsi="宋体"/>
          <w:kern w:val="0"/>
          <w:sz w:val="24"/>
          <w:lang w:bidi="hi-IN"/>
        </w:rPr>
      </w:pPr>
      <w:r>
        <w:rPr>
          <w:rFonts w:hint="eastAsia" w:hAnsi="宋体"/>
          <w:kern w:val="0"/>
          <w:sz w:val="24"/>
          <w:lang w:bidi="hi-IN"/>
        </w:rPr>
        <w:t>理解分块乘法的初等变换和广义初等矩阵的关系，会求分块矩阵的逆。</w:t>
      </w:r>
    </w:p>
    <w:p w14:paraId="75529035">
      <w:pPr>
        <w:widowControl/>
        <w:spacing w:line="360" w:lineRule="auto"/>
        <w:ind w:firstLine="480"/>
        <w:jc w:val="left"/>
        <w:rPr>
          <w:kern w:val="0"/>
          <w:sz w:val="24"/>
          <w:lang w:bidi="hi-IN"/>
        </w:rPr>
      </w:pPr>
      <w:r>
        <w:rPr>
          <w:b/>
          <w:bCs/>
          <w:kern w:val="0"/>
          <w:sz w:val="24"/>
          <w:lang w:bidi="hi-IN"/>
        </w:rPr>
        <w:t>5</w:t>
      </w:r>
      <w:r>
        <w:rPr>
          <w:rFonts w:hAnsi="宋体"/>
          <w:b/>
          <w:bCs/>
          <w:kern w:val="0"/>
          <w:sz w:val="24"/>
          <w:lang w:bidi="hi-IN"/>
        </w:rPr>
        <w:t>、</w:t>
      </w:r>
      <w:r>
        <w:rPr>
          <w:rFonts w:hint="eastAsia" w:hAnsi="宋体"/>
          <w:b/>
          <w:bCs/>
          <w:kern w:val="0"/>
          <w:sz w:val="24"/>
          <w:lang w:bidi="hi-IN"/>
        </w:rPr>
        <w:t>二次型</w:t>
      </w:r>
    </w:p>
    <w:p w14:paraId="48841624">
      <w:pPr>
        <w:widowControl/>
        <w:spacing w:line="360" w:lineRule="auto"/>
        <w:ind w:firstLine="480"/>
        <w:jc w:val="left"/>
        <w:rPr>
          <w:rFonts w:hAnsi="宋体"/>
          <w:b/>
          <w:kern w:val="0"/>
          <w:sz w:val="24"/>
          <w:lang w:bidi="hi-IN"/>
        </w:rPr>
      </w:pPr>
      <w:r>
        <w:rPr>
          <w:rFonts w:hAnsi="宋体"/>
          <w:b/>
          <w:kern w:val="0"/>
          <w:sz w:val="24"/>
          <w:lang w:bidi="hi-IN"/>
        </w:rPr>
        <w:t>考试内容</w:t>
      </w:r>
    </w:p>
    <w:p w14:paraId="25E76541">
      <w:pPr>
        <w:widowControl/>
        <w:spacing w:line="360" w:lineRule="auto"/>
        <w:ind w:firstLine="480"/>
        <w:jc w:val="left"/>
        <w:rPr>
          <w:kern w:val="0"/>
          <w:sz w:val="24"/>
          <w:lang w:bidi="hi-IN"/>
        </w:rPr>
      </w:pPr>
      <w:r>
        <w:rPr>
          <w:rFonts w:hint="eastAsia" w:hAnsi="宋体"/>
          <w:bCs/>
          <w:kern w:val="0"/>
          <w:sz w:val="24"/>
          <w:lang w:bidi="hi-IN"/>
        </w:rPr>
        <w:t>二次型的矩阵表示，标准型，唯一性，正定（半正定）二次型。</w:t>
      </w:r>
    </w:p>
    <w:p w14:paraId="047B34E0">
      <w:pPr>
        <w:widowControl/>
        <w:spacing w:line="360" w:lineRule="auto"/>
        <w:ind w:firstLine="480"/>
        <w:jc w:val="left"/>
        <w:rPr>
          <w:rFonts w:hAnsi="宋体"/>
          <w:b/>
          <w:kern w:val="0"/>
          <w:sz w:val="24"/>
          <w:lang w:bidi="hi-IN"/>
        </w:rPr>
      </w:pPr>
      <w:r>
        <w:rPr>
          <w:rFonts w:hAnsi="宋体"/>
          <w:b/>
          <w:kern w:val="0"/>
          <w:sz w:val="24"/>
          <w:lang w:bidi="hi-IN"/>
        </w:rPr>
        <w:t>考试要</w:t>
      </w:r>
      <w:r>
        <w:rPr>
          <w:rFonts w:hint="eastAsia" w:hAnsi="宋体"/>
          <w:b/>
          <w:kern w:val="0"/>
          <w:sz w:val="24"/>
          <w:lang w:bidi="hi-IN"/>
        </w:rPr>
        <w:t>点</w:t>
      </w:r>
    </w:p>
    <w:p w14:paraId="1266F681">
      <w:pPr>
        <w:widowControl/>
        <w:numPr>
          <w:ilvl w:val="0"/>
          <w:numId w:val="5"/>
        </w:numPr>
        <w:spacing w:line="360" w:lineRule="auto"/>
        <w:ind w:firstLine="480"/>
        <w:jc w:val="left"/>
        <w:rPr>
          <w:rFonts w:hint="eastAsia" w:hAnsi="宋体"/>
          <w:bCs/>
          <w:kern w:val="0"/>
          <w:sz w:val="24"/>
          <w:lang w:bidi="hi-IN"/>
        </w:rPr>
      </w:pPr>
      <w:r>
        <w:rPr>
          <w:rFonts w:hint="eastAsia" w:hAnsi="宋体"/>
          <w:bCs/>
          <w:kern w:val="0"/>
          <w:sz w:val="24"/>
          <w:lang w:bidi="hi-IN"/>
        </w:rPr>
        <w:t>正确理解二次形和非退化线性替换的概念，掌握二次型的矩阵表示及二次型与对称矩阵的一一对应关系，掌握矩阵的合同概念及性质。</w:t>
      </w:r>
    </w:p>
    <w:p w14:paraId="7E11C103">
      <w:pPr>
        <w:widowControl/>
        <w:numPr>
          <w:ilvl w:val="0"/>
          <w:numId w:val="5"/>
        </w:numPr>
        <w:spacing w:line="360" w:lineRule="auto"/>
        <w:ind w:firstLine="480"/>
        <w:jc w:val="left"/>
        <w:rPr>
          <w:rFonts w:hint="eastAsia" w:hAnsi="宋体"/>
          <w:bCs/>
          <w:kern w:val="0"/>
          <w:sz w:val="24"/>
          <w:lang w:bidi="hi-IN"/>
        </w:rPr>
      </w:pPr>
      <w:r>
        <w:rPr>
          <w:rFonts w:hint="eastAsia" w:hAnsi="宋体"/>
          <w:bCs/>
          <w:kern w:val="0"/>
          <w:sz w:val="24"/>
          <w:lang w:bidi="hi-IN"/>
        </w:rPr>
        <w:t>理解二次型的标准形，掌握化二次型为标准形的两种基本方法。</w:t>
      </w:r>
    </w:p>
    <w:p w14:paraId="624404F8">
      <w:pPr>
        <w:widowControl/>
        <w:numPr>
          <w:ilvl w:val="0"/>
          <w:numId w:val="5"/>
        </w:numPr>
        <w:spacing w:line="360" w:lineRule="auto"/>
        <w:ind w:firstLine="480"/>
        <w:jc w:val="left"/>
        <w:rPr>
          <w:rFonts w:hint="eastAsia" w:hAnsi="宋体"/>
          <w:bCs/>
          <w:kern w:val="0"/>
          <w:sz w:val="24"/>
          <w:lang w:bidi="hi-IN"/>
        </w:rPr>
      </w:pPr>
      <w:r>
        <w:rPr>
          <w:rFonts w:hint="eastAsia" w:hAnsi="宋体"/>
          <w:bCs/>
          <w:kern w:val="0"/>
          <w:sz w:val="24"/>
          <w:lang w:bidi="hi-IN"/>
        </w:rPr>
        <w:t>正确理解复数域和实数域上二次型的规范性的唯一性，了解符号差、惯性指数等概念，掌握惯性定理的证明思想。</w:t>
      </w:r>
    </w:p>
    <w:p w14:paraId="6677A038">
      <w:pPr>
        <w:widowControl/>
        <w:numPr>
          <w:ilvl w:val="0"/>
          <w:numId w:val="5"/>
        </w:numPr>
        <w:spacing w:line="360" w:lineRule="auto"/>
        <w:ind w:firstLine="480"/>
        <w:jc w:val="left"/>
        <w:rPr>
          <w:rFonts w:hint="eastAsia" w:hAnsi="宋体"/>
          <w:bCs/>
          <w:kern w:val="0"/>
          <w:sz w:val="24"/>
          <w:lang w:bidi="hi-IN"/>
        </w:rPr>
      </w:pPr>
      <w:r>
        <w:rPr>
          <w:rFonts w:hint="eastAsia" w:hAnsi="宋体"/>
          <w:bCs/>
          <w:kern w:val="0"/>
          <w:sz w:val="24"/>
          <w:lang w:bidi="hi-IN"/>
        </w:rPr>
        <w:t>正确理解正定、半正定、负定二次型及正定、半正定矩阵等概念，熟练掌握正定二次型（半正定二次型）的若干等价条件。</w:t>
      </w:r>
    </w:p>
    <w:p w14:paraId="42CD94E4">
      <w:pPr>
        <w:widowControl/>
        <w:spacing w:line="360" w:lineRule="auto"/>
        <w:jc w:val="left"/>
        <w:rPr>
          <w:b/>
          <w:bCs/>
          <w:kern w:val="0"/>
          <w:sz w:val="24"/>
          <w:lang w:bidi="hi-IN"/>
        </w:rPr>
      </w:pPr>
      <w:r>
        <w:rPr>
          <w:rFonts w:hint="eastAsia"/>
          <w:b/>
          <w:bCs/>
          <w:kern w:val="0"/>
          <w:sz w:val="24"/>
          <w:lang w:bidi="hi-IN"/>
        </w:rPr>
        <w:t xml:space="preserve">   </w:t>
      </w:r>
      <w:r>
        <w:rPr>
          <w:b/>
          <w:bCs/>
          <w:kern w:val="0"/>
          <w:sz w:val="24"/>
          <w:lang w:bidi="hi-IN"/>
        </w:rPr>
        <w:t>6</w:t>
      </w:r>
      <w:r>
        <w:rPr>
          <w:rFonts w:hAnsi="宋体"/>
          <w:b/>
          <w:bCs/>
          <w:kern w:val="0"/>
          <w:sz w:val="24"/>
          <w:lang w:bidi="hi-IN"/>
        </w:rPr>
        <w:t>、</w:t>
      </w:r>
      <w:r>
        <w:rPr>
          <w:rFonts w:hint="eastAsia" w:hAnsi="宋体"/>
          <w:b/>
          <w:bCs/>
          <w:kern w:val="0"/>
          <w:sz w:val="24"/>
          <w:lang w:bidi="hi-IN"/>
        </w:rPr>
        <w:t>线性空间</w:t>
      </w:r>
    </w:p>
    <w:p w14:paraId="0E8AA806">
      <w:pPr>
        <w:widowControl/>
        <w:spacing w:line="360" w:lineRule="auto"/>
        <w:ind w:firstLine="480"/>
        <w:jc w:val="left"/>
        <w:rPr>
          <w:rFonts w:hAnsi="宋体"/>
          <w:b/>
          <w:bCs/>
          <w:kern w:val="0"/>
          <w:sz w:val="24"/>
          <w:lang w:bidi="hi-IN"/>
        </w:rPr>
      </w:pPr>
      <w:r>
        <w:rPr>
          <w:rFonts w:hAnsi="宋体"/>
          <w:b/>
          <w:bCs/>
          <w:kern w:val="0"/>
          <w:sz w:val="24"/>
          <w:lang w:bidi="hi-IN"/>
        </w:rPr>
        <w:t>考试内容</w:t>
      </w:r>
    </w:p>
    <w:p w14:paraId="3837BFBD">
      <w:pPr>
        <w:widowControl/>
        <w:spacing w:line="360" w:lineRule="auto"/>
        <w:ind w:firstLine="480"/>
        <w:jc w:val="left"/>
        <w:rPr>
          <w:rFonts w:hint="eastAsia" w:hAnsi="宋体"/>
          <w:kern w:val="0"/>
          <w:sz w:val="24"/>
          <w:lang w:bidi="hi-IN"/>
        </w:rPr>
      </w:pPr>
      <w:r>
        <w:rPr>
          <w:rFonts w:hint="eastAsia" w:hAnsi="宋体"/>
          <w:kern w:val="0"/>
          <w:sz w:val="24"/>
          <w:lang w:bidi="hi-IN"/>
        </w:rPr>
        <w:t>集合、映射，线性空间的定义与简单性质，维数、基与坐标，基变换与坐标变换，线性子空间，子空间的交与和，子空间的直和，线性空间的同构。</w:t>
      </w:r>
    </w:p>
    <w:p w14:paraId="589002ED">
      <w:pPr>
        <w:widowControl/>
        <w:spacing w:line="360" w:lineRule="auto"/>
        <w:ind w:firstLine="480"/>
        <w:jc w:val="left"/>
        <w:rPr>
          <w:rFonts w:hAnsi="宋体"/>
          <w:b/>
          <w:bCs/>
          <w:kern w:val="0"/>
          <w:sz w:val="24"/>
          <w:lang w:bidi="hi-IN"/>
        </w:rPr>
      </w:pPr>
      <w:r>
        <w:rPr>
          <w:rFonts w:hAnsi="宋体"/>
          <w:b/>
          <w:bCs/>
          <w:kern w:val="0"/>
          <w:sz w:val="24"/>
          <w:lang w:bidi="hi-IN"/>
        </w:rPr>
        <w:t>考试要</w:t>
      </w:r>
      <w:r>
        <w:rPr>
          <w:rFonts w:hint="eastAsia" w:hAnsi="宋体"/>
          <w:b/>
          <w:bCs/>
          <w:kern w:val="0"/>
          <w:sz w:val="24"/>
          <w:lang w:bidi="hi-IN"/>
        </w:rPr>
        <w:t>点</w:t>
      </w:r>
    </w:p>
    <w:p w14:paraId="717C2AB6">
      <w:pPr>
        <w:numPr>
          <w:ilvl w:val="0"/>
          <w:numId w:val="6"/>
        </w:numPr>
        <w:snapToGrid w:val="0"/>
        <w:spacing w:line="370" w:lineRule="exact"/>
        <w:ind w:firstLine="420"/>
        <w:rPr>
          <w:rFonts w:hint="eastAsia" w:ascii="宋体" w:hAnsi="宋体"/>
          <w:sz w:val="24"/>
        </w:rPr>
      </w:pPr>
      <w:r>
        <w:rPr>
          <w:rFonts w:hint="eastAsia" w:ascii="宋体" w:hAnsi="宋体"/>
          <w:sz w:val="24"/>
        </w:rPr>
        <w:t>正确理解和掌握线性空间的定义及性质，会判断一个代数系统是否为线性空间。</w:t>
      </w:r>
    </w:p>
    <w:p w14:paraId="39298C4D">
      <w:pPr>
        <w:numPr>
          <w:ilvl w:val="0"/>
          <w:numId w:val="6"/>
        </w:numPr>
        <w:snapToGrid w:val="0"/>
        <w:spacing w:line="370" w:lineRule="exact"/>
        <w:ind w:firstLine="420"/>
        <w:rPr>
          <w:rFonts w:hint="eastAsia" w:ascii="宋体" w:hAnsi="宋体"/>
          <w:sz w:val="24"/>
        </w:rPr>
      </w:pPr>
      <w:r>
        <w:rPr>
          <w:rFonts w:hint="eastAsia" w:ascii="宋体" w:hAnsi="宋体"/>
          <w:sz w:val="24"/>
        </w:rPr>
        <w:t>理解线性组合、线性表示、线性相关、线性无关等概念，正确理解和掌握</w:t>
      </w:r>
      <w:r>
        <w:rPr>
          <w:i/>
          <w:sz w:val="24"/>
        </w:rPr>
        <w:t>n</w:t>
      </w:r>
      <w:r>
        <w:rPr>
          <w:rFonts w:hint="eastAsia" w:ascii="宋体" w:hAnsi="宋体"/>
          <w:sz w:val="24"/>
        </w:rPr>
        <w:t>维线性空间的概念及性质。</w:t>
      </w:r>
    </w:p>
    <w:p w14:paraId="5B48D3FC">
      <w:pPr>
        <w:numPr>
          <w:ilvl w:val="0"/>
          <w:numId w:val="6"/>
        </w:numPr>
        <w:snapToGrid w:val="0"/>
        <w:spacing w:line="370" w:lineRule="exact"/>
        <w:ind w:firstLine="420"/>
        <w:rPr>
          <w:rFonts w:hint="eastAsia" w:ascii="宋体" w:hAnsi="宋体"/>
          <w:sz w:val="24"/>
        </w:rPr>
      </w:pPr>
      <w:r>
        <w:rPr>
          <w:rFonts w:hint="eastAsia" w:ascii="宋体" w:hAnsi="宋体"/>
          <w:sz w:val="24"/>
        </w:rPr>
        <w:t>基变换与坐标变换的关系。</w:t>
      </w:r>
    </w:p>
    <w:p w14:paraId="4FDAB85A">
      <w:pPr>
        <w:numPr>
          <w:ilvl w:val="0"/>
          <w:numId w:val="6"/>
        </w:numPr>
        <w:snapToGrid w:val="0"/>
        <w:spacing w:line="370" w:lineRule="exact"/>
        <w:ind w:firstLine="420"/>
        <w:rPr>
          <w:rFonts w:hint="eastAsia" w:ascii="宋体" w:hAnsi="宋体"/>
          <w:sz w:val="24"/>
        </w:rPr>
      </w:pPr>
      <w:r>
        <w:rPr>
          <w:rFonts w:hint="eastAsia" w:ascii="宋体" w:hAnsi="宋体"/>
          <w:sz w:val="24"/>
        </w:rPr>
        <w:t>正解理解和掌握基之间的过渡矩阵及其性质。</w:t>
      </w:r>
    </w:p>
    <w:p w14:paraId="63DAF41E">
      <w:pPr>
        <w:numPr>
          <w:ilvl w:val="0"/>
          <w:numId w:val="6"/>
        </w:numPr>
        <w:snapToGrid w:val="0"/>
        <w:spacing w:line="370" w:lineRule="exact"/>
        <w:ind w:firstLine="420"/>
        <w:rPr>
          <w:rFonts w:hint="eastAsia" w:ascii="宋体" w:hAnsi="宋体"/>
          <w:sz w:val="24"/>
        </w:rPr>
      </w:pPr>
      <w:r>
        <w:rPr>
          <w:rFonts w:hint="eastAsia" w:ascii="宋体" w:hAnsi="宋体"/>
          <w:sz w:val="24"/>
        </w:rPr>
        <w:t>正确理解线性子空间的定义及判别定理，掌握线性方程组的解空间的概念和性质，掌握向量组生成子空间的定义及等价条件。</w:t>
      </w:r>
    </w:p>
    <w:p w14:paraId="5F72E340">
      <w:pPr>
        <w:numPr>
          <w:ilvl w:val="0"/>
          <w:numId w:val="6"/>
        </w:numPr>
        <w:snapToGrid w:val="0"/>
        <w:spacing w:line="370" w:lineRule="exact"/>
        <w:ind w:firstLine="420"/>
        <w:rPr>
          <w:rFonts w:hint="eastAsia" w:ascii="宋体" w:hAnsi="宋体"/>
          <w:sz w:val="24"/>
        </w:rPr>
      </w:pPr>
      <w:r>
        <w:rPr>
          <w:rFonts w:hint="eastAsia" w:ascii="宋体" w:hAnsi="宋体"/>
          <w:sz w:val="24"/>
        </w:rPr>
        <w:t>掌握子空间的交与和的定义及性质，掌握维数公式并能熟练运用。</w:t>
      </w:r>
    </w:p>
    <w:p w14:paraId="5FC15363">
      <w:pPr>
        <w:numPr>
          <w:ilvl w:val="0"/>
          <w:numId w:val="6"/>
        </w:numPr>
        <w:snapToGrid w:val="0"/>
        <w:spacing w:line="370" w:lineRule="exact"/>
        <w:ind w:firstLine="420"/>
        <w:rPr>
          <w:rFonts w:hint="eastAsia" w:ascii="宋体" w:hAnsi="宋体"/>
          <w:sz w:val="24"/>
        </w:rPr>
      </w:pPr>
      <w:r>
        <w:rPr>
          <w:rFonts w:hint="eastAsia" w:ascii="宋体" w:hAnsi="宋体"/>
          <w:sz w:val="24"/>
        </w:rPr>
        <w:t>深刻理解子空间的直和的概念，以及判断直和的若干充要条件。</w:t>
      </w:r>
    </w:p>
    <w:p w14:paraId="1FB8939D">
      <w:pPr>
        <w:widowControl/>
        <w:spacing w:line="360" w:lineRule="auto"/>
        <w:jc w:val="left"/>
        <w:rPr>
          <w:b/>
          <w:bCs/>
          <w:kern w:val="0"/>
          <w:sz w:val="24"/>
          <w:lang w:bidi="hi-IN"/>
        </w:rPr>
      </w:pPr>
      <w:r>
        <w:rPr>
          <w:rFonts w:hint="eastAsia"/>
          <w:b/>
          <w:bCs/>
          <w:kern w:val="0"/>
          <w:sz w:val="24"/>
          <w:lang w:bidi="hi-IN"/>
        </w:rPr>
        <w:t xml:space="preserve">   </w:t>
      </w:r>
      <w:r>
        <w:rPr>
          <w:b/>
          <w:bCs/>
          <w:kern w:val="0"/>
          <w:sz w:val="24"/>
          <w:lang w:bidi="hi-IN"/>
        </w:rPr>
        <w:t>7</w:t>
      </w:r>
      <w:r>
        <w:rPr>
          <w:rFonts w:hAnsi="宋体"/>
          <w:b/>
          <w:bCs/>
          <w:kern w:val="0"/>
          <w:sz w:val="24"/>
          <w:lang w:bidi="hi-IN"/>
        </w:rPr>
        <w:t>、</w:t>
      </w:r>
      <w:r>
        <w:rPr>
          <w:rFonts w:hint="eastAsia" w:hAnsi="宋体"/>
          <w:b/>
          <w:bCs/>
          <w:kern w:val="0"/>
          <w:sz w:val="24"/>
          <w:lang w:bidi="hi-IN"/>
        </w:rPr>
        <w:t>线性变换</w:t>
      </w:r>
    </w:p>
    <w:p w14:paraId="0C099FFC">
      <w:pPr>
        <w:widowControl/>
        <w:spacing w:line="360" w:lineRule="auto"/>
        <w:ind w:firstLine="480"/>
        <w:jc w:val="left"/>
        <w:rPr>
          <w:rFonts w:hAnsi="宋体"/>
          <w:b/>
          <w:bCs/>
          <w:kern w:val="0"/>
          <w:sz w:val="24"/>
          <w:lang w:bidi="hi-IN"/>
        </w:rPr>
      </w:pPr>
      <w:r>
        <w:rPr>
          <w:rFonts w:hAnsi="宋体"/>
          <w:b/>
          <w:bCs/>
          <w:kern w:val="0"/>
          <w:sz w:val="24"/>
          <w:lang w:bidi="hi-IN"/>
        </w:rPr>
        <w:t>考试内容</w:t>
      </w:r>
    </w:p>
    <w:p w14:paraId="12355231">
      <w:pPr>
        <w:widowControl/>
        <w:spacing w:line="360" w:lineRule="auto"/>
        <w:ind w:firstLine="480"/>
        <w:jc w:val="left"/>
        <w:rPr>
          <w:rFonts w:hint="eastAsia" w:hAnsi="宋体"/>
          <w:kern w:val="0"/>
          <w:sz w:val="24"/>
          <w:lang w:bidi="hi-IN"/>
        </w:rPr>
      </w:pPr>
      <w:r>
        <w:rPr>
          <w:rFonts w:hint="eastAsia" w:hAnsi="宋体"/>
          <w:kern w:val="0"/>
          <w:sz w:val="24"/>
          <w:lang w:bidi="hi-IN"/>
        </w:rPr>
        <w:t>线性变换的定义，线性变换的运算，线性变换的矩阵，特征值与特征向量，对角矩阵，线性变换的值域与核，不变子空间，若</w:t>
      </w:r>
      <w:r>
        <w:rPr>
          <w:rFonts w:hint="eastAsia" w:hAnsi="宋体"/>
          <w:bCs/>
          <w:kern w:val="0"/>
          <w:sz w:val="24"/>
          <w:lang w:bidi="hi-IN"/>
        </w:rPr>
        <w:t>尔</w:t>
      </w:r>
      <w:r>
        <w:rPr>
          <w:rFonts w:hint="eastAsia" w:hAnsi="宋体"/>
          <w:kern w:val="0"/>
          <w:sz w:val="24"/>
          <w:lang w:bidi="hi-IN"/>
        </w:rPr>
        <w:t>当(Jordan)标准形介绍，最小多项式。</w:t>
      </w:r>
    </w:p>
    <w:p w14:paraId="2740D05F">
      <w:pPr>
        <w:widowControl/>
        <w:spacing w:line="360" w:lineRule="auto"/>
        <w:ind w:firstLine="480"/>
        <w:jc w:val="left"/>
        <w:rPr>
          <w:rFonts w:hAnsi="宋体"/>
          <w:b/>
          <w:bCs/>
          <w:kern w:val="0"/>
          <w:sz w:val="24"/>
          <w:lang w:bidi="hi-IN"/>
        </w:rPr>
      </w:pPr>
      <w:r>
        <w:rPr>
          <w:rFonts w:hAnsi="宋体"/>
          <w:b/>
          <w:bCs/>
          <w:kern w:val="0"/>
          <w:sz w:val="24"/>
          <w:lang w:bidi="hi-IN"/>
        </w:rPr>
        <w:t>考试要</w:t>
      </w:r>
      <w:r>
        <w:rPr>
          <w:rFonts w:hint="eastAsia" w:hAnsi="宋体"/>
          <w:b/>
          <w:bCs/>
          <w:kern w:val="0"/>
          <w:sz w:val="24"/>
          <w:lang w:bidi="hi-IN"/>
        </w:rPr>
        <w:t>点</w:t>
      </w:r>
    </w:p>
    <w:p w14:paraId="2CF3D97F">
      <w:pPr>
        <w:numPr>
          <w:ilvl w:val="0"/>
          <w:numId w:val="7"/>
        </w:numPr>
        <w:snapToGrid w:val="0"/>
        <w:spacing w:line="370" w:lineRule="exact"/>
        <w:ind w:firstLine="420"/>
        <w:rPr>
          <w:rFonts w:hint="eastAsia" w:ascii="宋体" w:hAnsi="宋体" w:cs="宋体"/>
          <w:sz w:val="24"/>
        </w:rPr>
      </w:pPr>
      <w:r>
        <w:rPr>
          <w:rFonts w:hint="eastAsia" w:ascii="宋体" w:hAnsi="宋体" w:cs="宋体"/>
          <w:sz w:val="24"/>
        </w:rPr>
        <w:t>理解和掌握线性变换的定义及性质。</w:t>
      </w:r>
    </w:p>
    <w:p w14:paraId="40D6E94D">
      <w:pPr>
        <w:numPr>
          <w:ilvl w:val="0"/>
          <w:numId w:val="7"/>
        </w:numPr>
        <w:snapToGrid w:val="0"/>
        <w:spacing w:line="370" w:lineRule="exact"/>
        <w:ind w:firstLine="420"/>
        <w:rPr>
          <w:rFonts w:hint="eastAsia" w:ascii="宋体" w:hAnsi="宋体" w:cs="宋体"/>
          <w:sz w:val="24"/>
        </w:rPr>
      </w:pPr>
      <w:r>
        <w:rPr>
          <w:rFonts w:hint="eastAsia" w:ascii="宋体" w:hAnsi="宋体" w:cs="宋体"/>
          <w:sz w:val="24"/>
        </w:rPr>
        <w:t>掌握线性变换的运算及运算规律，理解线性变换的多项式。</w:t>
      </w:r>
    </w:p>
    <w:p w14:paraId="4FC8B6C0">
      <w:pPr>
        <w:numPr>
          <w:ilvl w:val="0"/>
          <w:numId w:val="7"/>
        </w:numPr>
        <w:snapToGrid w:val="0"/>
        <w:spacing w:line="370" w:lineRule="exact"/>
        <w:ind w:firstLine="420"/>
        <w:rPr>
          <w:rFonts w:hint="eastAsia" w:ascii="宋体" w:hAnsi="宋体" w:cs="宋体"/>
          <w:sz w:val="24"/>
        </w:rPr>
      </w:pPr>
      <w:r>
        <w:rPr>
          <w:rFonts w:hint="eastAsia" w:ascii="宋体" w:hAnsi="宋体" w:cs="宋体"/>
          <w:sz w:val="24"/>
        </w:rPr>
        <w:t>深刻理解和掌握线性变换与矩阵的联系，掌握矩阵相似的概念和线性变换在不同基下的矩阵相似等性质。</w:t>
      </w:r>
    </w:p>
    <w:p w14:paraId="1A1F4D35">
      <w:pPr>
        <w:numPr>
          <w:ilvl w:val="0"/>
          <w:numId w:val="7"/>
        </w:numPr>
        <w:snapToGrid w:val="0"/>
        <w:spacing w:line="370" w:lineRule="exact"/>
        <w:ind w:firstLine="420"/>
        <w:rPr>
          <w:rFonts w:hint="eastAsia" w:ascii="宋体" w:hAnsi="宋体" w:cs="宋体"/>
          <w:sz w:val="24"/>
        </w:rPr>
      </w:pPr>
      <w:r>
        <w:rPr>
          <w:rFonts w:hint="eastAsia" w:ascii="宋体" w:hAnsi="宋体" w:cs="宋体"/>
          <w:sz w:val="24"/>
        </w:rPr>
        <w:t>理解和掌握矩阵的特征值、特征向量、特征多项式的概念和性质，会求一个矩阵的特征值和特征向量，掌握相似矩阵与它们的特征多项式的关系及哈密顿-凯莱定理。</w:t>
      </w:r>
    </w:p>
    <w:p w14:paraId="0F0F10F3">
      <w:pPr>
        <w:numPr>
          <w:ilvl w:val="0"/>
          <w:numId w:val="7"/>
        </w:numPr>
        <w:snapToGrid w:val="0"/>
        <w:spacing w:line="370" w:lineRule="exact"/>
        <w:ind w:firstLine="420"/>
        <w:rPr>
          <w:rFonts w:hint="eastAsia" w:ascii="宋体" w:hAnsi="宋体" w:cs="宋体"/>
          <w:sz w:val="24"/>
        </w:rPr>
      </w:pPr>
      <w:r>
        <w:rPr>
          <w:rFonts w:hint="eastAsia" w:ascii="宋体" w:hAnsi="宋体" w:cs="宋体"/>
          <w:sz w:val="24"/>
        </w:rPr>
        <w:t>掌握</w:t>
      </w:r>
      <w:r>
        <w:rPr>
          <w:i/>
          <w:sz w:val="24"/>
        </w:rPr>
        <w:t>n</w:t>
      </w:r>
      <w:r>
        <w:rPr>
          <w:rFonts w:hint="eastAsia" w:ascii="宋体" w:hAnsi="宋体" w:cs="宋体"/>
          <w:sz w:val="24"/>
        </w:rPr>
        <w:t>维线性空间中一个线性变换在某一组基下的矩阵为对角矩阵的充要条件。</w:t>
      </w:r>
    </w:p>
    <w:p w14:paraId="35EBB9A5">
      <w:pPr>
        <w:numPr>
          <w:ilvl w:val="0"/>
          <w:numId w:val="7"/>
        </w:numPr>
        <w:snapToGrid w:val="0"/>
        <w:spacing w:line="370" w:lineRule="exact"/>
        <w:ind w:firstLine="420"/>
        <w:rPr>
          <w:rFonts w:hint="eastAsia" w:ascii="宋体" w:hAnsi="宋体" w:cs="宋体"/>
          <w:sz w:val="24"/>
        </w:rPr>
      </w:pPr>
      <w:r>
        <w:rPr>
          <w:rFonts w:hint="eastAsia" w:ascii="宋体" w:hAnsi="宋体" w:cs="宋体"/>
          <w:sz w:val="24"/>
        </w:rPr>
        <w:t>掌握线性变换的值域、核、秩、零度等概念，深刻理解和掌握线性变换的值域与它对应的矩阵的秩的关系及线性变换的秩和零度间的关系。</w:t>
      </w:r>
    </w:p>
    <w:p w14:paraId="552D337B">
      <w:pPr>
        <w:numPr>
          <w:ilvl w:val="0"/>
          <w:numId w:val="7"/>
        </w:numPr>
        <w:snapToGrid w:val="0"/>
        <w:spacing w:line="370" w:lineRule="exact"/>
        <w:ind w:firstLine="420"/>
        <w:rPr>
          <w:rFonts w:hint="eastAsia" w:ascii="宋体" w:hAnsi="宋体" w:cs="宋体"/>
          <w:sz w:val="24"/>
        </w:rPr>
      </w:pPr>
      <w:r>
        <w:rPr>
          <w:rFonts w:hint="eastAsia" w:ascii="宋体" w:hAnsi="宋体" w:cs="宋体"/>
          <w:sz w:val="24"/>
        </w:rPr>
        <w:t>掌握不变子空间的定义，会判定一个子空间是否是A-子空间，深刻理解不变子空间与线性变换矩阵化简之间的关系，掌握将空间V按特征值分解成不变子空间和直和表达式。</w:t>
      </w:r>
    </w:p>
    <w:p w14:paraId="606169D9">
      <w:pPr>
        <w:numPr>
          <w:ilvl w:val="0"/>
          <w:numId w:val="7"/>
        </w:numPr>
        <w:snapToGrid w:val="0"/>
        <w:spacing w:line="370" w:lineRule="exact"/>
        <w:ind w:firstLine="420"/>
        <w:rPr>
          <w:rFonts w:hint="eastAsia" w:ascii="宋体" w:hAnsi="宋体" w:cs="宋体"/>
          <w:sz w:val="24"/>
        </w:rPr>
      </w:pPr>
      <w:r>
        <w:rPr>
          <w:rFonts w:hint="eastAsia" w:ascii="宋体" w:hAnsi="宋体" w:cs="宋体"/>
          <w:sz w:val="24"/>
        </w:rPr>
        <w:t>了解</w:t>
      </w:r>
      <w:r>
        <w:rPr>
          <w:rFonts w:hint="eastAsia" w:hAnsi="宋体"/>
          <w:kern w:val="0"/>
          <w:sz w:val="24"/>
          <w:lang w:bidi="hi-IN"/>
        </w:rPr>
        <w:t>若</w:t>
      </w:r>
      <w:r>
        <w:rPr>
          <w:rFonts w:hint="eastAsia" w:hAnsi="宋体"/>
          <w:bCs/>
          <w:kern w:val="0"/>
          <w:sz w:val="24"/>
          <w:lang w:bidi="hi-IN"/>
        </w:rPr>
        <w:t>尔</w:t>
      </w:r>
      <w:r>
        <w:rPr>
          <w:rFonts w:hint="eastAsia" w:hAnsi="宋体"/>
          <w:kern w:val="0"/>
          <w:sz w:val="24"/>
          <w:lang w:bidi="hi-IN"/>
        </w:rPr>
        <w:t>当(Jordan)标准形及其相关性质。</w:t>
      </w:r>
    </w:p>
    <w:p w14:paraId="6DD64650">
      <w:pPr>
        <w:numPr>
          <w:ilvl w:val="0"/>
          <w:numId w:val="7"/>
        </w:numPr>
        <w:snapToGrid w:val="0"/>
        <w:spacing w:line="370" w:lineRule="exact"/>
        <w:ind w:firstLine="420"/>
        <w:rPr>
          <w:rFonts w:hint="eastAsia" w:ascii="宋体" w:hAnsi="宋体" w:cs="宋体"/>
          <w:sz w:val="24"/>
        </w:rPr>
      </w:pPr>
      <w:r>
        <w:rPr>
          <w:rFonts w:hint="eastAsia" w:ascii="宋体" w:hAnsi="宋体" w:cs="宋体"/>
          <w:sz w:val="24"/>
        </w:rPr>
        <w:t>掌握</w:t>
      </w:r>
      <w:r>
        <w:rPr>
          <w:rFonts w:hint="eastAsia" w:hAnsi="宋体"/>
          <w:kern w:val="0"/>
          <w:sz w:val="24"/>
          <w:lang w:bidi="hi-IN"/>
        </w:rPr>
        <w:t>最小多项式的定义和基本性质，会求任意Jordan标准形矩阵的最小多项式。</w:t>
      </w:r>
    </w:p>
    <w:p w14:paraId="78C32B7F">
      <w:pPr>
        <w:widowControl/>
        <w:spacing w:line="360" w:lineRule="auto"/>
        <w:jc w:val="left"/>
        <w:rPr>
          <w:kern w:val="0"/>
          <w:sz w:val="24"/>
          <w:lang w:bidi="hi-IN"/>
        </w:rPr>
      </w:pPr>
      <w:r>
        <w:rPr>
          <w:rFonts w:hint="eastAsia"/>
          <w:b/>
          <w:bCs/>
          <w:kern w:val="0"/>
          <w:sz w:val="24"/>
          <w:lang w:bidi="hi-IN"/>
        </w:rPr>
        <w:t xml:space="preserve">    </w:t>
      </w:r>
      <w:r>
        <w:rPr>
          <w:b/>
          <w:bCs/>
          <w:kern w:val="0"/>
          <w:sz w:val="24"/>
          <w:lang w:bidi="hi-IN"/>
        </w:rPr>
        <w:t>8</w:t>
      </w:r>
      <w:r>
        <w:rPr>
          <w:rFonts w:hAnsi="宋体"/>
          <w:b/>
          <w:bCs/>
          <w:kern w:val="0"/>
          <w:sz w:val="24"/>
          <w:lang w:bidi="hi-IN"/>
        </w:rPr>
        <w:t>、</w:t>
      </w:r>
      <w:r>
        <w:rPr>
          <w:rFonts w:hint="eastAsia"/>
          <w:b/>
          <w:bCs/>
          <w:color w:val="333333"/>
          <w:sz w:val="24"/>
        </w:rPr>
        <w:t>λ-矩阵</w:t>
      </w:r>
    </w:p>
    <w:p w14:paraId="5FC1825F">
      <w:pPr>
        <w:widowControl/>
        <w:spacing w:line="360" w:lineRule="auto"/>
        <w:ind w:firstLine="480"/>
        <w:jc w:val="left"/>
        <w:rPr>
          <w:rFonts w:hAnsi="宋体"/>
          <w:b/>
          <w:kern w:val="0"/>
          <w:sz w:val="24"/>
          <w:lang w:bidi="hi-IN"/>
        </w:rPr>
      </w:pPr>
      <w:r>
        <w:rPr>
          <w:rFonts w:hAnsi="宋体"/>
          <w:b/>
          <w:kern w:val="0"/>
          <w:sz w:val="24"/>
          <w:lang w:bidi="hi-IN"/>
        </w:rPr>
        <w:t>考试内容</w:t>
      </w:r>
    </w:p>
    <w:p w14:paraId="5F8C6752">
      <w:pPr>
        <w:widowControl/>
        <w:spacing w:line="360" w:lineRule="auto"/>
        <w:ind w:firstLine="480"/>
        <w:jc w:val="left"/>
        <w:rPr>
          <w:rFonts w:hint="eastAsia"/>
          <w:color w:val="333333"/>
          <w:sz w:val="24"/>
        </w:rPr>
      </w:pPr>
      <w:r>
        <w:rPr>
          <w:rFonts w:hint="eastAsia" w:hAnsi="宋体"/>
          <w:bCs/>
          <w:kern w:val="0"/>
          <w:position w:val="-6"/>
          <w:sz w:val="24"/>
          <w:lang w:bidi="hi-IN"/>
        </w:rPr>
        <w:object>
          <v:shape id="_x0000_i1025" o:spt="75" type="#_x0000_t75" style="height:13.95pt;width:10.95pt;" o:ole="t" filled="f" stroked="f" coordsize="21600,21600">
            <v:path/>
            <v:fill on="f" focussize="0,0"/>
            <v:stroke on="f"/>
            <v:imagedata r:id="rId5" o:title=""/>
            <o:lock v:ext="edit" grouping="f" rotation="f" text="f" aspectratio="t"/>
            <w10:wrap type="none"/>
            <w10:anchorlock/>
          </v:shape>
          <o:OLEObject Type="Embed" ProgID="Equation.KSEE3" ShapeID="_x0000_i1025" DrawAspect="Content" ObjectID="_1468075725" r:id="rId4">
            <o:LockedField>false</o:LockedField>
          </o:OLEObject>
        </w:object>
      </w:r>
      <w:r>
        <w:rPr>
          <w:rFonts w:hint="eastAsia" w:hAnsi="宋体"/>
          <w:bCs/>
          <w:kern w:val="0"/>
          <w:sz w:val="24"/>
          <w:lang w:bidi="hi-IN"/>
        </w:rPr>
        <w:t>-矩阵的定义，</w:t>
      </w:r>
      <w:r>
        <w:rPr>
          <w:rFonts w:hint="eastAsia" w:hAnsi="宋体"/>
          <w:bCs/>
          <w:kern w:val="0"/>
          <w:position w:val="-6"/>
          <w:sz w:val="24"/>
          <w:lang w:bidi="hi-IN"/>
        </w:rPr>
        <w:object>
          <v:shape id="_x0000_i1026" o:spt="75" type="#_x0000_t75" style="height:13.95pt;width:10.95pt;" o:ole="t" filled="f" stroked="f" coordsize="21600,21600">
            <v:path/>
            <v:fill on="f" focussize="0,0"/>
            <v:stroke on="f"/>
            <v:imagedata r:id="rId5" o:title=""/>
            <o:lock v:ext="edit" grouping="f" rotation="f" text="f" aspectratio="t"/>
            <w10:wrap type="none"/>
            <w10:anchorlock/>
          </v:shape>
          <o:OLEObject Type="Embed" ProgID="Equation.KSEE3" ShapeID="_x0000_i1026" DrawAspect="Content" ObjectID="_1468075726" r:id="rId6">
            <o:LockedField>false</o:LockedField>
          </o:OLEObject>
        </w:object>
      </w:r>
      <w:r>
        <w:rPr>
          <w:rFonts w:hint="eastAsia" w:hAnsi="宋体"/>
          <w:bCs/>
          <w:kern w:val="0"/>
          <w:sz w:val="24"/>
          <w:lang w:bidi="hi-IN"/>
        </w:rPr>
        <w:t>-矩阵在初等变换下的标准型，不变因子，矩阵相似的条件，初等因子，若尔当(Jordan)标准形的理论推导，矩阵的有理标准形。</w:t>
      </w:r>
    </w:p>
    <w:p w14:paraId="0FC6B1B1">
      <w:pPr>
        <w:widowControl/>
        <w:spacing w:line="360" w:lineRule="auto"/>
        <w:ind w:firstLine="482" w:firstLineChars="200"/>
        <w:jc w:val="left"/>
        <w:rPr>
          <w:rFonts w:hint="eastAsia" w:ascii="宋体" w:hAnsi="宋体" w:cs="宋体"/>
          <w:sz w:val="24"/>
        </w:rPr>
      </w:pPr>
      <w:r>
        <w:rPr>
          <w:rFonts w:hAnsi="宋体"/>
          <w:b/>
          <w:kern w:val="0"/>
          <w:sz w:val="24"/>
          <w:lang w:bidi="hi-IN"/>
        </w:rPr>
        <w:t>考试要</w:t>
      </w:r>
      <w:r>
        <w:rPr>
          <w:rFonts w:hint="eastAsia" w:hAnsi="宋体"/>
          <w:b/>
          <w:kern w:val="0"/>
          <w:sz w:val="24"/>
          <w:lang w:bidi="hi-IN"/>
        </w:rPr>
        <w:t>点</w:t>
      </w:r>
    </w:p>
    <w:p w14:paraId="7FE2A770">
      <w:pPr>
        <w:widowControl/>
        <w:numPr>
          <w:ilvl w:val="0"/>
          <w:numId w:val="8"/>
        </w:numPr>
        <w:spacing w:line="360" w:lineRule="auto"/>
        <w:ind w:left="0" w:firstLine="480"/>
        <w:jc w:val="left"/>
        <w:rPr>
          <w:rFonts w:hint="eastAsia" w:hAnsi="宋体"/>
          <w:bCs/>
          <w:kern w:val="0"/>
          <w:sz w:val="24"/>
          <w:lang w:bidi="hi-IN"/>
        </w:rPr>
      </w:pPr>
      <w:r>
        <w:rPr>
          <w:rFonts w:hint="eastAsia" w:ascii="宋体" w:hAnsi="宋体" w:cs="宋体"/>
          <w:sz w:val="24"/>
        </w:rPr>
        <w:t>了解</w:t>
      </w:r>
      <w:r>
        <w:rPr>
          <w:rFonts w:hint="eastAsia" w:hAnsi="宋体"/>
          <w:bCs/>
          <w:kern w:val="0"/>
          <w:position w:val="-6"/>
          <w:sz w:val="24"/>
          <w:lang w:bidi="hi-IN"/>
        </w:rPr>
        <w:object>
          <v:shape id="_x0000_i1027" o:spt="75" type="#_x0000_t75" style="height:13.95pt;width:10.95pt;" o:ole="t" filled="f" stroked="f" coordsize="21600,21600">
            <v:path/>
            <v:fill on="f" focussize="0,0"/>
            <v:stroke on="f"/>
            <v:imagedata r:id="rId5" o:title=""/>
            <o:lock v:ext="edit" grouping="f" rotation="f" text="f" aspectratio="t"/>
            <w10:wrap type="none"/>
            <w10:anchorlock/>
          </v:shape>
          <o:OLEObject Type="Embed" ProgID="Equation.KSEE3" ShapeID="_x0000_i1027" DrawAspect="Content" ObjectID="_1468075727" r:id="rId7">
            <o:LockedField>false</o:LockedField>
          </o:OLEObject>
        </w:object>
      </w:r>
      <w:r>
        <w:rPr>
          <w:rFonts w:hint="eastAsia" w:hAnsi="宋体"/>
          <w:bCs/>
          <w:kern w:val="0"/>
          <w:sz w:val="24"/>
          <w:lang w:bidi="hi-IN"/>
        </w:rPr>
        <w:t>-矩阵的定义，</w:t>
      </w:r>
      <w:r>
        <w:rPr>
          <w:rFonts w:hint="eastAsia" w:ascii="宋体" w:hAnsi="宋体" w:cs="宋体"/>
          <w:sz w:val="24"/>
        </w:rPr>
        <w:t>理解</w:t>
      </w:r>
      <w:r>
        <w:rPr>
          <w:rFonts w:hint="eastAsia" w:hAnsi="宋体"/>
          <w:bCs/>
          <w:kern w:val="0"/>
          <w:position w:val="-6"/>
          <w:sz w:val="24"/>
          <w:lang w:bidi="hi-IN"/>
        </w:rPr>
        <w:object>
          <v:shape id="_x0000_i1028" o:spt="75" type="#_x0000_t75" style="height:13.95pt;width:10.95pt;" o:ole="t" filled="f" stroked="f" coordsize="21600,21600">
            <v:path/>
            <v:fill on="f" focussize="0,0"/>
            <v:stroke on="f"/>
            <v:imagedata r:id="rId5" o:title=""/>
            <o:lock v:ext="edit" grouping="f" rotation="f" text="f" aspectratio="t"/>
            <w10:wrap type="none"/>
            <w10:anchorlock/>
          </v:shape>
          <o:OLEObject Type="Embed" ProgID="Equation.KSEE3" ShapeID="_x0000_i1028" DrawAspect="Content" ObjectID="_1468075728" r:id="rId8">
            <o:LockedField>false</o:LockedField>
          </o:OLEObject>
        </w:object>
      </w:r>
      <w:r>
        <w:rPr>
          <w:rFonts w:hint="eastAsia" w:hAnsi="宋体"/>
          <w:bCs/>
          <w:kern w:val="0"/>
          <w:sz w:val="24"/>
          <w:lang w:bidi="hi-IN"/>
        </w:rPr>
        <w:t>-矩阵可逆的充要条件</w:t>
      </w:r>
      <w:r>
        <w:rPr>
          <w:rFonts w:hint="eastAsia" w:ascii="宋体" w:hAnsi="宋体" w:cs="宋体"/>
          <w:sz w:val="24"/>
        </w:rPr>
        <w:t>。</w:t>
      </w:r>
    </w:p>
    <w:p w14:paraId="4B9AB516">
      <w:pPr>
        <w:widowControl/>
        <w:numPr>
          <w:ilvl w:val="0"/>
          <w:numId w:val="8"/>
        </w:numPr>
        <w:spacing w:line="360" w:lineRule="auto"/>
        <w:ind w:left="0" w:firstLine="480"/>
        <w:jc w:val="left"/>
        <w:rPr>
          <w:rFonts w:hint="eastAsia" w:hAnsi="宋体"/>
          <w:bCs/>
          <w:kern w:val="0"/>
          <w:sz w:val="24"/>
          <w:lang w:bidi="hi-IN"/>
        </w:rPr>
      </w:pPr>
      <w:r>
        <w:rPr>
          <w:rFonts w:hint="eastAsia" w:ascii="宋体" w:hAnsi="宋体" w:cs="宋体"/>
          <w:sz w:val="24"/>
        </w:rPr>
        <w:t>了解</w:t>
      </w:r>
      <w:r>
        <w:rPr>
          <w:rFonts w:hint="eastAsia" w:hAnsi="宋体"/>
          <w:bCs/>
          <w:kern w:val="0"/>
          <w:position w:val="-6"/>
          <w:sz w:val="24"/>
          <w:lang w:bidi="hi-IN"/>
        </w:rPr>
        <w:object>
          <v:shape id="_x0000_i1029" o:spt="75" type="#_x0000_t75" style="height:13.95pt;width:10.95pt;" o:ole="t" filled="f" stroked="f" coordsize="21600,21600">
            <v:path/>
            <v:fill on="f" focussize="0,0"/>
            <v:stroke on="f"/>
            <v:imagedata r:id="rId5" o:title=""/>
            <o:lock v:ext="edit" grouping="f" rotation="f" text="f" aspectratio="t"/>
            <w10:wrap type="none"/>
            <w10:anchorlock/>
          </v:shape>
          <o:OLEObject Type="Embed" ProgID="Equation.KSEE3" ShapeID="_x0000_i1029" DrawAspect="Content" ObjectID="_1468075729" r:id="rId9">
            <o:LockedField>false</o:LockedField>
          </o:OLEObject>
        </w:object>
      </w:r>
      <w:r>
        <w:rPr>
          <w:rFonts w:hint="eastAsia" w:hAnsi="宋体"/>
          <w:bCs/>
          <w:kern w:val="0"/>
          <w:sz w:val="24"/>
          <w:lang w:bidi="hi-IN"/>
        </w:rPr>
        <w:t>-矩阵的</w:t>
      </w:r>
      <w:r>
        <w:rPr>
          <w:rFonts w:hint="eastAsia" w:ascii="宋体" w:hAnsi="宋体" w:cs="宋体"/>
          <w:sz w:val="24"/>
        </w:rPr>
        <w:t>行列式因子、不变因子、初等因子及其之间关系。</w:t>
      </w:r>
    </w:p>
    <w:p w14:paraId="69F0021D">
      <w:pPr>
        <w:widowControl/>
        <w:numPr>
          <w:ilvl w:val="0"/>
          <w:numId w:val="8"/>
        </w:numPr>
        <w:spacing w:line="360" w:lineRule="auto"/>
        <w:ind w:left="0" w:firstLine="480"/>
        <w:jc w:val="left"/>
        <w:rPr>
          <w:rFonts w:hint="eastAsia" w:hAnsi="宋体"/>
          <w:bCs/>
          <w:kern w:val="0"/>
          <w:sz w:val="24"/>
          <w:lang w:bidi="hi-IN"/>
        </w:rPr>
      </w:pPr>
      <w:r>
        <w:rPr>
          <w:rFonts w:hint="eastAsia" w:ascii="宋体" w:hAnsi="宋体" w:cs="宋体"/>
          <w:sz w:val="24"/>
        </w:rPr>
        <w:t>了解</w:t>
      </w:r>
      <w:r>
        <w:rPr>
          <w:rFonts w:hint="eastAsia" w:hAnsi="宋体"/>
          <w:bCs/>
          <w:kern w:val="0"/>
          <w:position w:val="-6"/>
          <w:sz w:val="24"/>
          <w:lang w:bidi="hi-IN"/>
        </w:rPr>
        <w:object>
          <v:shape id="_x0000_i1030" o:spt="75" type="#_x0000_t75" style="height:13.95pt;width:10.95pt;" o:ole="t" filled="f" stroked="f" coordsize="21600,21600">
            <v:path/>
            <v:fill on="f" focussize="0,0"/>
            <v:stroke on="f"/>
            <v:imagedata r:id="rId5" o:title=""/>
            <o:lock v:ext="edit" grouping="f" rotation="f" text="f" aspectratio="t"/>
            <w10:wrap type="none"/>
            <w10:anchorlock/>
          </v:shape>
          <o:OLEObject Type="Embed" ProgID="Equation.KSEE3" ShapeID="_x0000_i1030" DrawAspect="Content" ObjectID="_1468075730" r:id="rId10">
            <o:LockedField>false</o:LockedField>
          </o:OLEObject>
        </w:object>
      </w:r>
      <w:r>
        <w:rPr>
          <w:rFonts w:hint="eastAsia" w:hAnsi="宋体"/>
          <w:bCs/>
          <w:kern w:val="0"/>
          <w:sz w:val="24"/>
          <w:lang w:bidi="hi-IN"/>
        </w:rPr>
        <w:t>-矩阵的</w:t>
      </w:r>
      <w:r>
        <w:rPr>
          <w:rFonts w:hint="eastAsia" w:ascii="宋体" w:hAnsi="宋体" w:cs="宋体"/>
          <w:sz w:val="24"/>
        </w:rPr>
        <w:t>等价标准形</w:t>
      </w:r>
    </w:p>
    <w:p w14:paraId="4CD2FEFA">
      <w:pPr>
        <w:widowControl/>
        <w:numPr>
          <w:ilvl w:val="0"/>
          <w:numId w:val="8"/>
        </w:numPr>
        <w:spacing w:line="360" w:lineRule="auto"/>
        <w:ind w:left="0" w:firstLine="480"/>
        <w:jc w:val="left"/>
        <w:rPr>
          <w:rFonts w:hint="eastAsia" w:hAnsi="宋体"/>
          <w:bCs/>
          <w:kern w:val="0"/>
          <w:sz w:val="24"/>
          <w:lang w:bidi="hi-IN"/>
        </w:rPr>
      </w:pPr>
      <w:r>
        <w:rPr>
          <w:rFonts w:hint="eastAsia" w:ascii="宋体" w:hAnsi="宋体" w:cs="宋体"/>
          <w:sz w:val="24"/>
        </w:rPr>
        <w:t>了解特征矩阵</w:t>
      </w:r>
      <w:r>
        <w:rPr>
          <w:rFonts w:hint="eastAsia" w:hAnsi="宋体"/>
          <w:bCs/>
          <w:kern w:val="0"/>
          <w:position w:val="-6"/>
          <w:sz w:val="24"/>
          <w:lang w:bidi="hi-IN"/>
        </w:rPr>
        <w:object>
          <v:shape id="_x0000_i1031" o:spt="75" type="#_x0000_t75" style="height:13.95pt;width:10.95pt;" o:ole="t" filled="f" stroked="f" coordsize="21600,21600">
            <v:path/>
            <v:fill on="f" focussize="0,0"/>
            <v:stroke on="f"/>
            <v:imagedata r:id="rId5" o:title=""/>
            <o:lock v:ext="edit" grouping="f" rotation="f" text="f" aspectratio="t"/>
            <w10:wrap type="none"/>
            <w10:anchorlock/>
          </v:shape>
          <o:OLEObject Type="Embed" ProgID="Equation.KSEE3" ShapeID="_x0000_i1031" DrawAspect="Content" ObjectID="_1468075731" r:id="rId11">
            <o:LockedField>false</o:LockedField>
          </o:OLEObject>
        </w:object>
      </w:r>
      <w:r>
        <w:rPr>
          <w:rFonts w:hint="eastAsia" w:hAnsi="宋体"/>
          <w:bCs/>
          <w:kern w:val="0"/>
          <w:sz w:val="24"/>
          <w:lang w:bidi="hi-IN"/>
        </w:rPr>
        <w:t>E-A之间</w:t>
      </w:r>
      <w:r>
        <w:rPr>
          <w:rFonts w:hint="eastAsia" w:ascii="宋体" w:hAnsi="宋体" w:cs="宋体"/>
          <w:sz w:val="24"/>
        </w:rPr>
        <w:t>的等价和矩阵</w:t>
      </w:r>
      <w:r>
        <w:rPr>
          <w:rFonts w:hint="eastAsia" w:hAnsi="宋体"/>
          <w:bCs/>
          <w:kern w:val="0"/>
          <w:sz w:val="24"/>
          <w:lang w:bidi="hi-IN"/>
        </w:rPr>
        <w:t>之间</w:t>
      </w:r>
      <w:r>
        <w:rPr>
          <w:rFonts w:hint="eastAsia" w:ascii="宋体" w:hAnsi="宋体" w:cs="宋体"/>
          <w:sz w:val="24"/>
        </w:rPr>
        <w:t xml:space="preserve">的相似的关系。 </w:t>
      </w:r>
    </w:p>
    <w:p w14:paraId="4F45E720">
      <w:pPr>
        <w:snapToGrid w:val="0"/>
        <w:spacing w:line="370" w:lineRule="exact"/>
        <w:rPr>
          <w:rFonts w:hint="eastAsia" w:ascii="宋体" w:hAnsi="宋体" w:cs="宋体"/>
          <w:b/>
          <w:bCs/>
          <w:sz w:val="24"/>
        </w:rPr>
      </w:pPr>
      <w:r>
        <w:rPr>
          <w:rFonts w:hint="eastAsia" w:ascii="宋体" w:hAnsi="宋体" w:cs="宋体"/>
          <w:b/>
          <w:bCs/>
          <w:sz w:val="24"/>
        </w:rPr>
        <w:t xml:space="preserve">    9、欧几里德空间</w:t>
      </w:r>
    </w:p>
    <w:p w14:paraId="19C71706">
      <w:pPr>
        <w:snapToGrid w:val="0"/>
        <w:spacing w:line="370" w:lineRule="exact"/>
        <w:ind w:firstLine="482" w:firstLineChars="200"/>
        <w:rPr>
          <w:rFonts w:hint="eastAsia" w:ascii="宋体" w:hAnsi="宋体" w:cs="宋体"/>
          <w:b/>
          <w:bCs/>
          <w:sz w:val="24"/>
        </w:rPr>
      </w:pPr>
      <w:r>
        <w:rPr>
          <w:rFonts w:hint="eastAsia" w:ascii="宋体" w:hAnsi="宋体" w:cs="宋体"/>
          <w:b/>
          <w:bCs/>
          <w:sz w:val="24"/>
        </w:rPr>
        <w:t>考试内容</w:t>
      </w:r>
    </w:p>
    <w:p w14:paraId="2B9049C1">
      <w:pPr>
        <w:snapToGrid w:val="0"/>
        <w:spacing w:line="370" w:lineRule="exact"/>
        <w:ind w:firstLine="480" w:firstLineChars="200"/>
        <w:rPr>
          <w:rFonts w:hint="eastAsia" w:ascii="宋体" w:hAnsi="宋体" w:cs="宋体"/>
          <w:sz w:val="24"/>
        </w:rPr>
      </w:pPr>
      <w:r>
        <w:rPr>
          <w:rFonts w:hint="eastAsia" w:ascii="宋体" w:hAnsi="宋体" w:cs="宋体"/>
          <w:sz w:val="24"/>
        </w:rPr>
        <w:t>定义与基本性质，标准正交基，同构，正交变换，子空间，实对称矩阵的相似标准形，向量到子空间的距离，最小二乘法。</w:t>
      </w:r>
    </w:p>
    <w:p w14:paraId="2918526F">
      <w:pPr>
        <w:snapToGrid w:val="0"/>
        <w:spacing w:line="370" w:lineRule="exact"/>
        <w:ind w:firstLine="482" w:firstLineChars="200"/>
        <w:rPr>
          <w:rFonts w:hint="eastAsia" w:ascii="宋体" w:hAnsi="宋体" w:cs="宋体"/>
          <w:b/>
          <w:bCs/>
          <w:sz w:val="24"/>
        </w:rPr>
      </w:pPr>
      <w:r>
        <w:rPr>
          <w:rFonts w:hint="eastAsia" w:ascii="宋体" w:hAnsi="宋体" w:cs="宋体"/>
          <w:b/>
          <w:bCs/>
          <w:sz w:val="24"/>
        </w:rPr>
        <w:t>考试要点</w:t>
      </w:r>
    </w:p>
    <w:p w14:paraId="68C5CBFE">
      <w:pPr>
        <w:numPr>
          <w:ilvl w:val="0"/>
          <w:numId w:val="9"/>
        </w:numPr>
        <w:snapToGrid w:val="0"/>
        <w:spacing w:line="370" w:lineRule="exact"/>
        <w:ind w:firstLine="480" w:firstLineChars="200"/>
        <w:rPr>
          <w:rFonts w:hint="eastAsia" w:ascii="宋体" w:hAnsi="宋体" w:cs="宋体"/>
          <w:sz w:val="24"/>
        </w:rPr>
      </w:pPr>
      <w:r>
        <w:rPr>
          <w:rFonts w:hint="eastAsia" w:ascii="宋体" w:hAnsi="宋体" w:cs="宋体"/>
          <w:sz w:val="24"/>
        </w:rPr>
        <w:t>深刻理解欧氏空间的定义及性质，深刻理解内积的本质，掌握向量的长度，两个向量的夹角、单位向量、正交及度量矩阵等概念和基本性质，掌握各种概念之间的联系和区别。</w:t>
      </w:r>
    </w:p>
    <w:p w14:paraId="7E3A6E1D">
      <w:pPr>
        <w:numPr>
          <w:ilvl w:val="0"/>
          <w:numId w:val="9"/>
        </w:numPr>
        <w:snapToGrid w:val="0"/>
        <w:spacing w:line="370" w:lineRule="exact"/>
        <w:ind w:firstLine="480" w:firstLineChars="200"/>
        <w:rPr>
          <w:rFonts w:hint="eastAsia" w:ascii="宋体" w:hAnsi="宋体" w:cs="宋体"/>
          <w:sz w:val="24"/>
        </w:rPr>
      </w:pPr>
      <w:r>
        <w:rPr>
          <w:rFonts w:hint="eastAsia" w:ascii="宋体" w:hAnsi="宋体" w:cs="宋体"/>
          <w:sz w:val="24"/>
        </w:rPr>
        <w:t>正确理解正交向量组、标准正交基的概念，掌握施密特正交化过程，并能把一组线性无关的向量化为单位正交的向量。</w:t>
      </w:r>
    </w:p>
    <w:p w14:paraId="0620F82D">
      <w:pPr>
        <w:numPr>
          <w:ilvl w:val="0"/>
          <w:numId w:val="9"/>
        </w:numPr>
        <w:snapToGrid w:val="0"/>
        <w:spacing w:line="370" w:lineRule="exact"/>
        <w:ind w:firstLine="480" w:firstLineChars="200"/>
        <w:rPr>
          <w:rFonts w:hint="eastAsia" w:ascii="宋体" w:hAnsi="宋体" w:cs="宋体"/>
          <w:sz w:val="24"/>
        </w:rPr>
      </w:pPr>
      <w:r>
        <w:rPr>
          <w:rFonts w:hint="eastAsia" w:ascii="宋体" w:hAnsi="宋体" w:cs="宋体"/>
          <w:sz w:val="24"/>
        </w:rPr>
        <w:t>正确理解和掌握正交变换的概念及几个等价关系，掌握正交变换与向量的长度，标准正交基，正交矩阵间的关系。</w:t>
      </w:r>
    </w:p>
    <w:p w14:paraId="66F8B816">
      <w:pPr>
        <w:numPr>
          <w:ilvl w:val="0"/>
          <w:numId w:val="9"/>
        </w:numPr>
        <w:snapToGrid w:val="0"/>
        <w:spacing w:line="370" w:lineRule="exact"/>
        <w:ind w:firstLine="480" w:firstLineChars="200"/>
        <w:rPr>
          <w:rFonts w:hint="eastAsia" w:ascii="宋体" w:hAnsi="宋体" w:cs="宋体"/>
          <w:sz w:val="24"/>
        </w:rPr>
      </w:pPr>
      <w:r>
        <w:rPr>
          <w:rFonts w:hint="eastAsia" w:ascii="宋体" w:hAnsi="宋体" w:cs="宋体"/>
          <w:sz w:val="24"/>
        </w:rPr>
        <w:t>正确理解和掌握两个子空间正交的概念，掌握正交与直和的关系，及有限维欧氏空间中的每一个子空间都有唯一的正交补的性质。</w:t>
      </w:r>
    </w:p>
    <w:p w14:paraId="76B5458A">
      <w:pPr>
        <w:numPr>
          <w:ilvl w:val="0"/>
          <w:numId w:val="9"/>
        </w:numPr>
        <w:snapToGrid w:val="0"/>
        <w:spacing w:line="370" w:lineRule="exact"/>
        <w:ind w:firstLine="480" w:firstLineChars="200"/>
        <w:rPr>
          <w:rFonts w:hint="eastAsia" w:ascii="宋体" w:hAnsi="宋体" w:cs="宋体"/>
          <w:sz w:val="24"/>
        </w:rPr>
      </w:pPr>
      <w:r>
        <w:rPr>
          <w:rFonts w:hint="eastAsia" w:ascii="宋体" w:hAnsi="宋体" w:cs="宋体"/>
          <w:sz w:val="24"/>
        </w:rPr>
        <w:t>深刻理解并掌握任一个实对称矩阵均可正交相似于一个对角阵，并掌握求正交阵的方法。能用正交变换化实二次型为标准型。</w:t>
      </w:r>
    </w:p>
    <w:p w14:paraId="3A31A4FF">
      <w:pPr>
        <w:numPr>
          <w:ilvl w:val="0"/>
          <w:numId w:val="9"/>
        </w:numPr>
        <w:snapToGrid w:val="0"/>
        <w:spacing w:line="370" w:lineRule="exact"/>
        <w:ind w:firstLine="480" w:firstLineChars="200"/>
        <w:rPr>
          <w:rFonts w:hint="eastAsia"/>
          <w:b/>
          <w:bCs/>
          <w:color w:val="333333"/>
          <w:sz w:val="24"/>
        </w:rPr>
      </w:pPr>
      <w:r>
        <w:rPr>
          <w:rFonts w:hint="eastAsia" w:ascii="宋体" w:hAnsi="宋体" w:cs="宋体"/>
          <w:sz w:val="24"/>
        </w:rPr>
        <w:t xml:space="preserve">正确计算向量之间的距离，了解最小二乘法原理。 </w:t>
      </w:r>
    </w:p>
    <w:p w14:paraId="17F0BC26">
      <w:pPr>
        <w:snapToGrid w:val="0"/>
        <w:spacing w:line="370" w:lineRule="exact"/>
        <w:rPr>
          <w:rFonts w:hint="eastAsia"/>
          <w:b/>
          <w:bCs/>
          <w:color w:val="333333"/>
          <w:sz w:val="24"/>
        </w:rPr>
      </w:pPr>
    </w:p>
    <w:p w14:paraId="00B3AA95">
      <w:pPr>
        <w:spacing w:line="400" w:lineRule="exact"/>
        <w:rPr>
          <w:rFonts w:hint="eastAsia"/>
          <w:color w:val="000000"/>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287" w:usb1="080F0000" w:usb2="00000000" w:usb3="00000000" w:csb0="0004009F" w:csb1="DFD70000"/>
  </w:font>
  <w:font w:name="方正书宋简体">
    <w:altName w:val="黑体"/>
    <w:panose1 w:val="00000000000000000000"/>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suff w:val="nothing"/>
      <w:lvlText w:val="（%1）"/>
      <w:lvlJc w:val="left"/>
    </w:lvl>
  </w:abstractNum>
  <w:abstractNum w:abstractNumId="1">
    <w:nsid w:val="0000000B"/>
    <w:multiLevelType w:val="singleLevel"/>
    <w:tmpl w:val="0000000B"/>
    <w:lvl w:ilvl="0" w:tentative="0">
      <w:start w:val="1"/>
      <w:numFmt w:val="decimal"/>
      <w:suff w:val="nothing"/>
      <w:lvlText w:val="（%1）"/>
      <w:lvlJc w:val="left"/>
    </w:lvl>
  </w:abstractNum>
  <w:abstractNum w:abstractNumId="2">
    <w:nsid w:val="0000000C"/>
    <w:multiLevelType w:val="singleLevel"/>
    <w:tmpl w:val="0000000C"/>
    <w:lvl w:ilvl="0" w:tentative="0">
      <w:start w:val="1"/>
      <w:numFmt w:val="decimal"/>
      <w:suff w:val="nothing"/>
      <w:lvlText w:val="（%1）"/>
      <w:lvlJc w:val="left"/>
      <w:rPr>
        <w:b w:val="0"/>
      </w:rPr>
    </w:lvl>
  </w:abstractNum>
  <w:abstractNum w:abstractNumId="3">
    <w:nsid w:val="0000000D"/>
    <w:multiLevelType w:val="singleLevel"/>
    <w:tmpl w:val="0000000D"/>
    <w:lvl w:ilvl="0" w:tentative="0">
      <w:start w:val="1"/>
      <w:numFmt w:val="decimal"/>
      <w:suff w:val="nothing"/>
      <w:lvlText w:val="（%1）"/>
      <w:lvlJc w:val="left"/>
    </w:lvl>
  </w:abstractNum>
  <w:abstractNum w:abstractNumId="4">
    <w:nsid w:val="0000000E"/>
    <w:multiLevelType w:val="singleLevel"/>
    <w:tmpl w:val="0000000E"/>
    <w:lvl w:ilvl="0" w:tentative="0">
      <w:start w:val="1"/>
      <w:numFmt w:val="decimal"/>
      <w:suff w:val="nothing"/>
      <w:lvlText w:val="（%1）"/>
      <w:lvlJc w:val="left"/>
    </w:lvl>
  </w:abstractNum>
  <w:abstractNum w:abstractNumId="5">
    <w:nsid w:val="0000000F"/>
    <w:multiLevelType w:val="singleLevel"/>
    <w:tmpl w:val="0000000F"/>
    <w:lvl w:ilvl="0" w:tentative="0">
      <w:start w:val="1"/>
      <w:numFmt w:val="decimal"/>
      <w:suff w:val="nothing"/>
      <w:lvlText w:val="（%1）"/>
      <w:lvlJc w:val="left"/>
    </w:lvl>
  </w:abstractNum>
  <w:abstractNum w:abstractNumId="6">
    <w:nsid w:val="00000010"/>
    <w:multiLevelType w:val="singleLevel"/>
    <w:tmpl w:val="00000010"/>
    <w:lvl w:ilvl="0" w:tentative="0">
      <w:start w:val="1"/>
      <w:numFmt w:val="decimal"/>
      <w:suff w:val="nothing"/>
      <w:lvlText w:val="（%1）"/>
      <w:lvlJc w:val="left"/>
      <w:rPr>
        <w:b w:val="0"/>
      </w:rPr>
    </w:lvl>
  </w:abstractNum>
  <w:abstractNum w:abstractNumId="7">
    <w:nsid w:val="00000011"/>
    <w:multiLevelType w:val="singleLevel"/>
    <w:tmpl w:val="00000011"/>
    <w:lvl w:ilvl="0" w:tentative="0">
      <w:start w:val="1"/>
      <w:numFmt w:val="decimal"/>
      <w:suff w:val="nothing"/>
      <w:lvlText w:val="（%1）"/>
      <w:lvlJc w:val="left"/>
    </w:lvl>
  </w:abstractNum>
  <w:abstractNum w:abstractNumId="8">
    <w:nsid w:val="5A5668C6"/>
    <w:multiLevelType w:val="multilevel"/>
    <w:tmpl w:val="5A5668C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0"/>
  </w:num>
  <w:num w:numId="3">
    <w:abstractNumId w:val="6"/>
  </w:num>
  <w:num w:numId="4">
    <w:abstractNumId w:val="7"/>
  </w:num>
  <w:num w:numId="5">
    <w:abstractNumId w:val="1"/>
  </w:num>
  <w:num w:numId="6">
    <w:abstractNumId w:val="4"/>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yY2U0MzMyMjYwZThiYzEwZjUxZGJjNjM3ZjhkNGMifQ=="/>
  </w:docVars>
  <w:rsids>
    <w:rsidRoot w:val="00172A27"/>
    <w:rsid w:val="000C6C5E"/>
    <w:rsid w:val="001335F2"/>
    <w:rsid w:val="00134041"/>
    <w:rsid w:val="001C1779"/>
    <w:rsid w:val="004300CF"/>
    <w:rsid w:val="004C0B03"/>
    <w:rsid w:val="006261A9"/>
    <w:rsid w:val="00684499"/>
    <w:rsid w:val="007438DB"/>
    <w:rsid w:val="00792A11"/>
    <w:rsid w:val="008060B9"/>
    <w:rsid w:val="00822F88"/>
    <w:rsid w:val="00857E21"/>
    <w:rsid w:val="0090787B"/>
    <w:rsid w:val="00A421A0"/>
    <w:rsid w:val="00A54243"/>
    <w:rsid w:val="00A55047"/>
    <w:rsid w:val="00A71679"/>
    <w:rsid w:val="00B7317C"/>
    <w:rsid w:val="00BD68D1"/>
    <w:rsid w:val="00C32AAF"/>
    <w:rsid w:val="00C334C7"/>
    <w:rsid w:val="00D77EBA"/>
    <w:rsid w:val="00D92CAC"/>
    <w:rsid w:val="00E42F5E"/>
    <w:rsid w:val="00E956D4"/>
    <w:rsid w:val="00EE775C"/>
    <w:rsid w:val="00F21B71"/>
    <w:rsid w:val="00F82AD2"/>
    <w:rsid w:val="045F0988"/>
    <w:rsid w:val="17FD744A"/>
    <w:rsid w:val="1FBF3122"/>
    <w:rsid w:val="690812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Balloon Text"/>
    <w:basedOn w:val="1"/>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uiPriority w:val="0"/>
  </w:style>
  <w:style w:type="character" w:styleId="9">
    <w:name w:val="Hyperlink"/>
    <w:uiPriority w:val="0"/>
    <w:rPr>
      <w:color w:val="0000FF"/>
      <w:u w:val="single"/>
    </w:rPr>
  </w:style>
  <w:style w:type="paragraph" w:customStyle="1" w:styleId="10">
    <w:name w:val=" Char Char Char Char Char Char Char"/>
    <w:basedOn w:val="1"/>
    <w:uiPriority w:val="0"/>
    <w:pPr>
      <w:widowControl/>
      <w:spacing w:after="160" w:afterLines="0" w:line="240" w:lineRule="exact"/>
      <w:jc w:val="left"/>
    </w:pPr>
    <w:rPr>
      <w:rFonts w:ascii="Verdana" w:hAnsi="Verdana" w:eastAsia="仿宋_GB2312"/>
      <w:kern w:val="0"/>
      <w:sz w:val="24"/>
      <w:szCs w:val="20"/>
      <w:lang w:eastAsia="en-US"/>
    </w:rPr>
  </w:style>
  <w:style w:type="paragraph" w:styleId="11">
    <w:name w:val="List Paragraph"/>
    <w:basedOn w:val="1"/>
    <w:qFormat/>
    <w:uiPriority w:val="0"/>
    <w:pPr>
      <w:ind w:firstLine="420" w:firstLineChars="200"/>
    </w:pPr>
  </w:style>
  <w:style w:type="paragraph" w:customStyle="1" w:styleId="12">
    <w:name w:val="Default Paragraph Font Para Char"/>
    <w:basedOn w:val="1"/>
    <w:uiPriority w:val="0"/>
    <w:pPr>
      <w:widowControl/>
      <w:spacing w:after="160" w:line="400" w:lineRule="exact"/>
      <w:jc w:val="left"/>
    </w:pPr>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5.bin"/><Relationship Id="rId8" Type="http://schemas.openxmlformats.org/officeDocument/2006/relationships/oleObject" Target="embeddings/oleObject4.bin"/><Relationship Id="rId7" Type="http://schemas.openxmlformats.org/officeDocument/2006/relationships/oleObject" Target="embeddings/oleObject3.bin"/><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oleObject" Target="embeddings/oleObject7.bin"/><Relationship Id="rId10" Type="http://schemas.openxmlformats.org/officeDocument/2006/relationships/oleObject" Target="embeddings/oleObject6.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hunnu</Company>
  <Pages>5</Pages>
  <Words>2990</Words>
  <Characters>3052</Characters>
  <Lines>25</Lines>
  <Paragraphs>7</Paragraphs>
  <TotalTime>0</TotalTime>
  <ScaleCrop>false</ScaleCrop>
  <LinksUpToDate>false</LinksUpToDate>
  <CharactersWithSpaces>3089</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2013-08-06T02:36:00Z</dcterms:created>
  <dc:creator>SKYFREE</dc:creator>
  <cp:lastModifiedBy>vertesyuan</cp:lastModifiedBy>
  <cp:lastPrinted>2013-07-10T02:54:00Z</cp:lastPrinted>
  <dcterms:modified xsi:type="dcterms:W3CDTF">2024-11-07T06:31:15Z</dcterms:modified>
  <dc:title>关于编制湖南师范大学2011年硕士自命题科目考试大纲的通知</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BE9E66E1F19D445D8D626CC0DAF162C0_13</vt:lpwstr>
  </property>
</Properties>
</file>