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C12EB">
      <w:pPr>
        <w:spacing w:line="300" w:lineRule="auto"/>
        <w:jc w:val="center"/>
        <w:rPr>
          <w:rFonts w:hint="eastAsia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赣南师范大学教育技术学</w:t>
      </w:r>
      <w:r>
        <w:rPr>
          <w:rFonts w:eastAsia="黑体"/>
          <w:b/>
          <w:sz w:val="32"/>
          <w:szCs w:val="32"/>
        </w:rPr>
        <w:t>专业</w:t>
      </w:r>
    </w:p>
    <w:p w14:paraId="4D620EEA">
      <w:pPr>
        <w:spacing w:line="300" w:lineRule="auto"/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仿宋_GB2312" w:eastAsia="仿宋_GB2312"/>
          <w:b/>
          <w:sz w:val="30"/>
          <w:szCs w:val="30"/>
        </w:rPr>
        <w:t>《</w:t>
      </w:r>
      <w:r>
        <w:rPr>
          <w:rFonts w:hint="eastAsia" w:ascii="宋体" w:hAnsi="宋体"/>
          <w:b/>
          <w:sz w:val="30"/>
          <w:szCs w:val="30"/>
        </w:rPr>
        <w:t>大学</w:t>
      </w:r>
      <w:r>
        <w:rPr>
          <w:rFonts w:hint="eastAsia" w:ascii="宋体" w:hAnsi="宋体"/>
          <w:b/>
          <w:sz w:val="32"/>
          <w:szCs w:val="32"/>
        </w:rPr>
        <w:t>计算机基础</w:t>
      </w:r>
      <w:r>
        <w:rPr>
          <w:rFonts w:hint="eastAsia" w:ascii="仿宋_GB2312" w:eastAsia="仿宋_GB2312"/>
          <w:b/>
          <w:sz w:val="30"/>
          <w:szCs w:val="30"/>
        </w:rPr>
        <w:t>》考试大纲</w:t>
      </w:r>
      <w:r>
        <w:rPr>
          <w:rFonts w:hint="eastAsia" w:ascii="黑体" w:eastAsia="黑体"/>
          <w:b/>
          <w:szCs w:val="21"/>
        </w:rPr>
        <w:t>（</w:t>
      </w:r>
      <w:r>
        <w:rPr>
          <w:rFonts w:hint="eastAsia" w:eastAsia="黑体"/>
          <w:b/>
          <w:szCs w:val="21"/>
        </w:rPr>
        <w:t>同等学历</w:t>
      </w:r>
      <w:r>
        <w:rPr>
          <w:rFonts w:hint="eastAsia" w:ascii="黑体" w:eastAsia="黑体"/>
          <w:b/>
          <w:szCs w:val="21"/>
        </w:rPr>
        <w:t>加试）</w:t>
      </w:r>
    </w:p>
    <w:p w14:paraId="65BE3896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一、试卷满分及考试时间</w:t>
      </w:r>
    </w:p>
    <w:p w14:paraId="27B5365E">
      <w:pPr>
        <w:pStyle w:val="5"/>
        <w:spacing w:before="0" w:beforeAutospacing="0" w:after="0" w:afterAutospacing="0" w:line="30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试</w:t>
      </w:r>
      <w:r>
        <w:rPr>
          <w:sz w:val="21"/>
          <w:szCs w:val="21"/>
        </w:rPr>
        <w:t>卷</w:t>
      </w:r>
      <w:r>
        <w:rPr>
          <w:rFonts w:hint="eastAsia"/>
          <w:sz w:val="21"/>
          <w:szCs w:val="21"/>
        </w:rPr>
        <w:t>满</w:t>
      </w:r>
      <w:r>
        <w:rPr>
          <w:sz w:val="21"/>
          <w:szCs w:val="21"/>
        </w:rPr>
        <w:t>分：1</w:t>
      </w:r>
      <w:r>
        <w:rPr>
          <w:rFonts w:hint="eastAsia"/>
          <w:sz w:val="21"/>
          <w:szCs w:val="21"/>
        </w:rPr>
        <w:t>00</w:t>
      </w:r>
      <w:r>
        <w:rPr>
          <w:sz w:val="21"/>
          <w:szCs w:val="21"/>
        </w:rPr>
        <w:t>分。考试时间：</w:t>
      </w:r>
      <w:r>
        <w:rPr>
          <w:rFonts w:hint="eastAsia"/>
          <w:sz w:val="21"/>
          <w:szCs w:val="21"/>
        </w:rPr>
        <w:t>120分钟</w:t>
      </w:r>
      <w:r>
        <w:rPr>
          <w:sz w:val="21"/>
          <w:szCs w:val="21"/>
        </w:rPr>
        <w:t>。</w:t>
      </w:r>
    </w:p>
    <w:p w14:paraId="008CAD5F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二、试题题型结构</w:t>
      </w:r>
    </w:p>
    <w:p w14:paraId="47E669C8">
      <w:pPr>
        <w:pStyle w:val="5"/>
        <w:spacing w:before="0" w:beforeAutospacing="0" w:after="0" w:afterAutospacing="0" w:line="300" w:lineRule="auto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选择题；填空题；</w:t>
      </w:r>
      <w:r>
        <w:rPr>
          <w:rFonts w:hint="eastAsia"/>
          <w:sz w:val="21"/>
          <w:szCs w:val="21"/>
        </w:rPr>
        <w:t>简答题.</w:t>
      </w:r>
    </w:p>
    <w:p w14:paraId="7D36B89C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三、主要参考书</w:t>
      </w:r>
    </w:p>
    <w:p w14:paraId="7D5F91F9"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《大学计算机基础》（杨振山、龚沛曾主编，高等教育出版社）</w:t>
      </w:r>
    </w:p>
    <w:p w14:paraId="78893FE5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hint="eastAsia" w:ascii="宋体" w:hAnsi="宋体"/>
          <w:b/>
          <w:bCs/>
          <w:szCs w:val="21"/>
          <w:lang/>
        </w:rPr>
        <w:t>课程考试内容及要求</w:t>
      </w:r>
    </w:p>
    <w:p w14:paraId="435E3ECA">
      <w:pPr>
        <w:spacing w:line="360" w:lineRule="atLeas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第一部分  计算机与信息社会</w:t>
      </w:r>
    </w:p>
    <w:p w14:paraId="58226286">
      <w:pPr>
        <w:snapToGrid w:val="0"/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1、计算机的发展</w:t>
      </w:r>
    </w:p>
    <w:p w14:paraId="230AF748">
      <w:pPr>
        <w:snapToGrid w:val="0"/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2、信息技术概述</w:t>
      </w:r>
    </w:p>
    <w:p w14:paraId="3AB6D1F3">
      <w:pPr>
        <w:snapToGrid w:val="0"/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3、计算机在信息社会中的应用</w:t>
      </w:r>
    </w:p>
    <w:p w14:paraId="29B338C7"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第二部分  计算机基础知识</w:t>
      </w:r>
    </w:p>
    <w:p w14:paraId="462A4892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1、计算机的基本组成和工作原理</w:t>
      </w:r>
    </w:p>
    <w:p w14:paraId="60A2464B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2、数制转换及运算</w:t>
      </w:r>
    </w:p>
    <w:p w14:paraId="1D786F0C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3、数据在计算机中的表示</w:t>
      </w:r>
    </w:p>
    <w:p w14:paraId="0B4007CA">
      <w:pPr>
        <w:spacing w:line="360" w:lineRule="atLeas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第三部分  微型计算机硬件组成</w:t>
      </w:r>
    </w:p>
    <w:p w14:paraId="511F439C">
      <w:pPr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1、微机计算机的分类</w:t>
      </w:r>
    </w:p>
    <w:p w14:paraId="3B6C8A1A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2、微型计算机硬件系统构成及其主要功能</w:t>
      </w:r>
    </w:p>
    <w:p w14:paraId="18551AEE"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第四部分  系统软件及常用操作系统</w:t>
      </w:r>
    </w:p>
    <w:p w14:paraId="324DF617">
      <w:pPr>
        <w:spacing w:line="360" w:lineRule="atLeast"/>
        <w:ind w:left="1071" w:leftChars="200" w:hanging="651" w:hangingChars="3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1、操作系统概述</w:t>
      </w:r>
    </w:p>
    <w:p w14:paraId="6F7AAFAD">
      <w:pPr>
        <w:spacing w:line="360" w:lineRule="atLeast"/>
        <w:ind w:left="1071" w:leftChars="200" w:hanging="651" w:hangingChars="3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2、文件和文件夹的概念、命名、类型。</w:t>
      </w:r>
    </w:p>
    <w:p w14:paraId="011FEC07">
      <w:pPr>
        <w:spacing w:line="360" w:lineRule="atLeast"/>
        <w:ind w:left="1071" w:leftChars="200" w:hanging="651" w:hangingChars="3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3、WindowsXP的基本概念和操作</w:t>
      </w:r>
    </w:p>
    <w:p w14:paraId="45941050">
      <w:pPr>
        <w:spacing w:line="360" w:lineRule="atLeast"/>
        <w:ind w:left="1071" w:leftChars="200" w:hanging="651" w:hangingChars="3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4、WindowsXP中对文件、文件夹的操作</w:t>
      </w:r>
    </w:p>
    <w:p w14:paraId="259F95AE">
      <w:pPr>
        <w:spacing w:line="360" w:lineRule="atLeast"/>
        <w:ind w:left="1071" w:leftChars="200" w:hanging="651" w:hangingChars="3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5、WindowsXP控制面板与设备管理</w:t>
      </w:r>
    </w:p>
    <w:p w14:paraId="6B677260">
      <w:pPr>
        <w:spacing w:line="360" w:lineRule="atLeast"/>
        <w:ind w:left="1071" w:leftChars="200" w:hanging="651" w:hangingChars="3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6、实用程序的操作</w:t>
      </w:r>
    </w:p>
    <w:p w14:paraId="712D16D3"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第五部分  计算机网络</w:t>
      </w:r>
    </w:p>
    <w:p w14:paraId="1AF032F9">
      <w:pPr>
        <w:spacing w:line="360" w:lineRule="atLeast"/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1、计算机网络的功能、分类、拓扑结构以及体系结构</w:t>
      </w:r>
    </w:p>
    <w:p w14:paraId="766CE74F">
      <w:pPr>
        <w:spacing w:line="360" w:lineRule="atLeast"/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2、数据通信基础知识</w:t>
      </w:r>
    </w:p>
    <w:p w14:paraId="352E9EF9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3、计算机网络的软硬件组成</w:t>
      </w:r>
    </w:p>
    <w:p w14:paraId="532630ED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4、局域网体系结构、网络互联</w:t>
      </w:r>
    </w:p>
    <w:p w14:paraId="767842A7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5、Internet的发展以及基本服务功能</w:t>
      </w:r>
    </w:p>
    <w:p w14:paraId="2130AACE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6、计算机病毒的概念、预防和清除</w:t>
      </w:r>
    </w:p>
    <w:p w14:paraId="0C3E4FF1">
      <w:pPr>
        <w:spacing w:line="360" w:lineRule="atLeas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第六部分  多媒体技术基础</w:t>
      </w:r>
    </w:p>
    <w:p w14:paraId="3D8999FE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1、多媒体技术的定义、特性以及信息的类型本概念</w:t>
      </w:r>
    </w:p>
    <w:p w14:paraId="505E4461"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2、多媒体计算机硬件和软件系统</w:t>
      </w:r>
    </w:p>
    <w:p w14:paraId="53AF4542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3、多媒体信息的数字化和压缩技术</w:t>
      </w:r>
    </w:p>
    <w:p w14:paraId="5449F499">
      <w:pPr>
        <w:spacing w:line="36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1）音频、图形和图像、视频信息</w:t>
      </w:r>
    </w:p>
    <w:p w14:paraId="262E07E8">
      <w:pPr>
        <w:spacing w:line="360" w:lineRule="atLeas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2）数据压缩技术</w:t>
      </w:r>
    </w:p>
    <w:p w14:paraId="4B1274C1"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第七部分  文字处理软件WORD2002</w:t>
      </w:r>
    </w:p>
    <w:p w14:paraId="43D78271">
      <w:pPr>
        <w:spacing w:line="36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1、文档的输入、保存、编辑</w:t>
      </w:r>
    </w:p>
    <w:p w14:paraId="5F9755F7">
      <w:pPr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2、文档的版面设计</w:t>
      </w:r>
    </w:p>
    <w:p w14:paraId="06A5F476">
      <w:pPr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3、表格制作和处理</w:t>
      </w:r>
    </w:p>
    <w:p w14:paraId="1B688C8B">
      <w:pPr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4、图文混排</w:t>
      </w:r>
    </w:p>
    <w:p w14:paraId="358BB351">
      <w:pPr>
        <w:spacing w:line="360" w:lineRule="atLeas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第八部分  电子表格软件E</w:t>
      </w:r>
      <w:r>
        <w:rPr>
          <w:rFonts w:ascii="宋体" w:hAnsi="宋体"/>
          <w:b/>
          <w:bCs/>
          <w:szCs w:val="21"/>
        </w:rPr>
        <w:t>xcel 200</w:t>
      </w:r>
      <w:r>
        <w:rPr>
          <w:rFonts w:hint="eastAsia" w:ascii="宋体" w:hAnsi="宋体"/>
          <w:b/>
          <w:bCs/>
          <w:szCs w:val="21"/>
        </w:rPr>
        <w:t>2</w:t>
      </w:r>
    </w:p>
    <w:p w14:paraId="194C1E6F">
      <w:pPr>
        <w:spacing w:line="360" w:lineRule="atLeast"/>
        <w:ind w:left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1、工作表的编辑</w:t>
      </w:r>
    </w:p>
    <w:p w14:paraId="1AC4983D">
      <w:pPr>
        <w:spacing w:line="360" w:lineRule="atLeast"/>
        <w:ind w:firstLine="630" w:firstLineChars="3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1）数据输入和编辑</w:t>
      </w:r>
    </w:p>
    <w:p w14:paraId="7D5DEA2F">
      <w:pPr>
        <w:spacing w:line="360" w:lineRule="atLeast"/>
        <w:ind w:left="420" w:leftChars="200" w:firstLine="210" w:firstLineChars="1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2）工作表的操作</w:t>
      </w:r>
    </w:p>
    <w:p w14:paraId="588B5B11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2、函数与公式</w:t>
      </w:r>
    </w:p>
    <w:p w14:paraId="1F6FF11D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1）创建公式以及单元格的引用</w:t>
      </w:r>
    </w:p>
    <w:p w14:paraId="222C44DB">
      <w:pPr>
        <w:spacing w:line="360" w:lineRule="atLeas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2）常用函数的运用</w:t>
      </w:r>
    </w:p>
    <w:p w14:paraId="332EF9F9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3、工作表的格式化</w:t>
      </w:r>
    </w:p>
    <w:p w14:paraId="37AA490E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4、图表的创建和操作</w:t>
      </w:r>
    </w:p>
    <w:p w14:paraId="2B96025A">
      <w:pPr>
        <w:spacing w:line="360" w:lineRule="atLeast"/>
        <w:ind w:left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5、数据的管理</w:t>
      </w:r>
    </w:p>
    <w:p w14:paraId="1CF78308">
      <w:pPr>
        <w:spacing w:line="360" w:lineRule="atLeas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第九部分  演示文稿制作软件P</w:t>
      </w:r>
      <w:r>
        <w:rPr>
          <w:rFonts w:ascii="宋体" w:hAnsi="宋体"/>
          <w:b/>
          <w:bCs/>
          <w:szCs w:val="21"/>
        </w:rPr>
        <w:t>owerPoint200</w:t>
      </w:r>
      <w:r>
        <w:rPr>
          <w:rFonts w:hint="eastAsia" w:ascii="宋体" w:hAnsi="宋体"/>
          <w:b/>
          <w:bCs/>
          <w:szCs w:val="21"/>
        </w:rPr>
        <w:t>2</w:t>
      </w:r>
    </w:p>
    <w:p w14:paraId="6C5697AA">
      <w:pPr>
        <w:spacing w:line="360" w:lineRule="atLeast"/>
        <w:ind w:left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1、输入和编辑文本</w:t>
      </w:r>
    </w:p>
    <w:p w14:paraId="6B1B8562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2、在演示文稿中加入图形和使用艺术字</w:t>
      </w:r>
    </w:p>
    <w:p w14:paraId="68A65C92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3、在演示文稿中加入多媒体信息</w:t>
      </w:r>
    </w:p>
    <w:p w14:paraId="46703859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4、在演示文稿中使用超级链接和动作按钮</w:t>
      </w:r>
    </w:p>
    <w:p w14:paraId="26675B85">
      <w:pPr>
        <w:spacing w:line="360" w:lineRule="atLeast"/>
        <w:ind w:firstLine="42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5、演示文稿外观统一的方式</w:t>
      </w:r>
    </w:p>
    <w:p w14:paraId="71E15077">
      <w:pPr>
        <w:spacing w:line="360" w:lineRule="atLeast"/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6、幻灯片放映</w:t>
      </w:r>
    </w:p>
    <w:p w14:paraId="24A5D4B0">
      <w:pPr>
        <w:spacing w:line="360" w:lineRule="atLeast"/>
        <w:ind w:left="63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1）设置动画幻灯片和排练计时</w:t>
      </w:r>
    </w:p>
    <w:p w14:paraId="2D434416">
      <w:pPr>
        <w:spacing w:line="360" w:lineRule="atLeast"/>
        <w:ind w:left="63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2）设置幻灯片放映的方式</w:t>
      </w:r>
    </w:p>
    <w:p w14:paraId="44617AA3">
      <w:pPr>
        <w:spacing w:line="360" w:lineRule="atLeast"/>
        <w:ind w:left="63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3）启动幻灯片放映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13AA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FB74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B9BD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C091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ADB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AB5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C7"/>
    <w:rsid w:val="00032C91"/>
    <w:rsid w:val="00194E68"/>
    <w:rsid w:val="00195108"/>
    <w:rsid w:val="00217458"/>
    <w:rsid w:val="00313B4F"/>
    <w:rsid w:val="00367335"/>
    <w:rsid w:val="00473A70"/>
    <w:rsid w:val="004F59E7"/>
    <w:rsid w:val="004F67C7"/>
    <w:rsid w:val="005975E0"/>
    <w:rsid w:val="00657B3F"/>
    <w:rsid w:val="00731EB4"/>
    <w:rsid w:val="007B49EB"/>
    <w:rsid w:val="00896A37"/>
    <w:rsid w:val="009366E8"/>
    <w:rsid w:val="00961F3D"/>
    <w:rsid w:val="00A56831"/>
    <w:rsid w:val="00AA1B13"/>
    <w:rsid w:val="00C95F7B"/>
    <w:rsid w:val="00DB0704"/>
    <w:rsid w:val="00E031BD"/>
    <w:rsid w:val="00E21C05"/>
    <w:rsid w:val="00E5244A"/>
    <w:rsid w:val="3F5912FE"/>
    <w:rsid w:val="4A506A7B"/>
    <w:rsid w:val="61643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2014-03-14T09:09:00Z</dcterms:created>
  <dc:creator>雨林木风</dc:creator>
  <cp:lastModifiedBy>vertesyuan</cp:lastModifiedBy>
  <dcterms:modified xsi:type="dcterms:W3CDTF">2024-11-19T06:16:57Z</dcterms:modified>
  <dc:title>计算机基础考试标准(研究生面试)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BCBA1711626C453389347F8CC91B75F7_13</vt:lpwstr>
  </property>
</Properties>
</file>