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507"/>
        <w:spacing w:before="164" w:line="218" w:lineRule="auto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3"/>
        </w:rPr>
        <w:t>中国刑事警察学院硕士研究生招生考试</w:t>
      </w:r>
    </w:p>
    <w:p>
      <w:pPr>
        <w:pStyle w:val="BodyText"/>
        <w:ind w:left="2158"/>
        <w:spacing w:before="197" w:line="415" w:lineRule="exact"/>
        <w:outlineLvl w:val="0"/>
        <w:rPr>
          <w:sz w:val="31"/>
          <w:szCs w:val="31"/>
        </w:rPr>
      </w:pPr>
      <w:r>
        <w:rPr>
          <w:sz w:val="31"/>
          <w:szCs w:val="31"/>
          <w:b/>
          <w:bCs/>
          <w:spacing w:val="-5"/>
          <w:position w:val="1"/>
        </w:rPr>
        <w:t>《法学综合（一）》考试大纲</w:t>
      </w:r>
    </w:p>
    <w:p>
      <w:pPr>
        <w:pStyle w:val="BodyText"/>
        <w:ind w:left="3477"/>
        <w:spacing w:before="234" w:line="416" w:lineRule="exact"/>
        <w:rPr/>
      </w:pPr>
      <w:r>
        <w:rPr>
          <w:spacing w:val="-15"/>
          <w:position w:val="3"/>
        </w:rPr>
        <w:t>（2024</w:t>
      </w:r>
      <w:r>
        <w:rPr>
          <w:spacing w:val="-56"/>
          <w:position w:val="3"/>
        </w:rPr>
        <w:t xml:space="preserve"> </w:t>
      </w:r>
      <w:r>
        <w:rPr>
          <w:spacing w:val="-15"/>
          <w:position w:val="3"/>
        </w:rPr>
        <w:t>年</w:t>
      </w:r>
      <w:r>
        <w:rPr>
          <w:spacing w:val="-58"/>
          <w:position w:val="3"/>
        </w:rPr>
        <w:t xml:space="preserve"> </w:t>
      </w:r>
      <w:r>
        <w:rPr>
          <w:spacing w:val="-15"/>
          <w:position w:val="3"/>
        </w:rPr>
        <w:t>7</w:t>
      </w:r>
      <w:r>
        <w:rPr>
          <w:spacing w:val="-40"/>
          <w:position w:val="3"/>
        </w:rPr>
        <w:t xml:space="preserve"> </w:t>
      </w:r>
      <w:r>
        <w:rPr>
          <w:spacing w:val="-15"/>
          <w:position w:val="3"/>
        </w:rPr>
        <w:t>月）</w:t>
      </w:r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spacing w:line="246" w:lineRule="auto"/>
        <w:rPr>
          <w:rFonts w:ascii="Arial"/>
          <w:sz w:val="21"/>
        </w:rPr>
      </w:pPr>
      <w:r/>
    </w:p>
    <w:p>
      <w:pPr>
        <w:pStyle w:val="BodyText"/>
        <w:ind w:left="3673"/>
        <w:spacing w:before="91" w:line="416" w:lineRule="exact"/>
        <w:outlineLvl w:val="0"/>
        <w:rPr/>
      </w:pPr>
      <w:r>
        <w:rPr>
          <w:b/>
          <w:bCs/>
          <w:spacing w:val="-33"/>
          <w:position w:val="2"/>
        </w:rPr>
        <w:t>Ⅰ.考查目标</w:t>
      </w:r>
    </w:p>
    <w:p>
      <w:pPr>
        <w:pStyle w:val="BodyText"/>
        <w:ind w:left="34" w:right="13" w:firstLine="550"/>
        <w:spacing w:before="259" w:line="368" w:lineRule="auto"/>
        <w:rPr/>
      </w:pPr>
      <w:r>
        <w:rPr>
          <w:spacing w:val="-4"/>
        </w:rPr>
        <w:t>《法学综合（一）》包括法理学和民法学两部分，具体考查目标</w:t>
      </w:r>
      <w:r>
        <w:rPr>
          <w:spacing w:val="5"/>
        </w:rPr>
        <w:t xml:space="preserve"> </w:t>
      </w:r>
      <w:r>
        <w:rPr>
          <w:spacing w:val="-7"/>
        </w:rPr>
        <w:t>如下：</w:t>
      </w:r>
    </w:p>
    <w:p>
      <w:pPr>
        <w:pStyle w:val="BodyText"/>
        <w:ind w:left="37"/>
        <w:spacing w:before="1" w:line="222" w:lineRule="auto"/>
        <w:outlineLvl w:val="0"/>
        <w:rPr/>
      </w:pPr>
      <w:r>
        <w:rPr>
          <w:spacing w:val="-3"/>
        </w:rPr>
        <w:t>一、法理学考查目标</w:t>
      </w:r>
    </w:p>
    <w:p>
      <w:pPr>
        <w:pStyle w:val="BodyText"/>
        <w:ind w:left="36" w:right="13" w:firstLine="579"/>
        <w:spacing w:before="204" w:line="352" w:lineRule="auto"/>
        <w:jc w:val="both"/>
        <w:rPr/>
      </w:pPr>
      <w:r>
        <w:rPr>
          <w:spacing w:val="-5"/>
        </w:rPr>
        <w:t>阐释法的基本概念、基本原理和基本范畴，揭示法律现象的本质</w:t>
      </w:r>
      <w:r>
        <w:rPr>
          <w:spacing w:val="3"/>
        </w:rPr>
        <w:t xml:space="preserve"> </w:t>
      </w:r>
      <w:r>
        <w:rPr>
          <w:spacing w:val="-4"/>
        </w:rPr>
        <w:t>及法的发展规律，掌握法律实质内蕴，理解法律的内在精神、基本原</w:t>
      </w:r>
      <w:r>
        <w:rPr>
          <w:spacing w:val="3"/>
        </w:rPr>
        <w:t xml:space="preserve"> </w:t>
      </w:r>
      <w:r>
        <w:rPr>
          <w:spacing w:val="-4"/>
        </w:rPr>
        <w:t>则以及价值理念，培养法律思维方式，具备审视法学理论问题和解决</w:t>
      </w:r>
      <w:r>
        <w:rPr>
          <w:spacing w:val="3"/>
        </w:rPr>
        <w:t xml:space="preserve"> </w:t>
      </w:r>
      <w:r>
        <w:rPr>
          <w:spacing w:val="-1"/>
        </w:rPr>
        <w:t>立法、执法、司法、守法等环节中实践问题的能力。</w:t>
      </w:r>
    </w:p>
    <w:p>
      <w:pPr>
        <w:pStyle w:val="BodyText"/>
        <w:ind w:left="41"/>
        <w:spacing w:before="47" w:line="223" w:lineRule="auto"/>
        <w:outlineLvl w:val="0"/>
        <w:rPr/>
      </w:pPr>
      <w:r>
        <w:rPr>
          <w:spacing w:val="-3"/>
        </w:rPr>
        <w:t>二、民法学考查目标</w:t>
      </w:r>
    </w:p>
    <w:p>
      <w:pPr>
        <w:pStyle w:val="BodyText"/>
        <w:ind w:left="33" w:right="13" w:firstLine="567"/>
        <w:spacing w:before="206" w:line="353" w:lineRule="auto"/>
        <w:jc w:val="both"/>
        <w:rPr/>
      </w:pPr>
      <w:r>
        <w:rPr>
          <w:spacing w:val="-5"/>
        </w:rPr>
        <w:t>掌握民法基础理论和我国民事主体制度、民事法律行为制度、代</w:t>
      </w:r>
      <w:r>
        <w:rPr>
          <w:spacing w:val="18"/>
        </w:rPr>
        <w:t xml:space="preserve"> </w:t>
      </w:r>
      <w:r>
        <w:rPr>
          <w:spacing w:val="-4"/>
        </w:rPr>
        <w:t>理制度、物权制度、债权制度、人身权制度、民事责任制度等民法基</w:t>
      </w:r>
      <w:r>
        <w:rPr>
          <w:spacing w:val="5"/>
        </w:rPr>
        <w:t xml:space="preserve"> </w:t>
      </w:r>
      <w:r>
        <w:rPr>
          <w:spacing w:val="-4"/>
        </w:rPr>
        <w:t>本制度和内容；了解民法在我国法律体系中的地位及其作用；能够正</w:t>
      </w:r>
      <w:r>
        <w:rPr>
          <w:spacing w:val="5"/>
        </w:rPr>
        <w:t xml:space="preserve"> </w:t>
      </w:r>
      <w:r>
        <w:rPr>
          <w:spacing w:val="-4"/>
        </w:rPr>
        <w:t>确运用民事法律及民法原理解决民事纠纷等问题，准确把握各种民事</w:t>
      </w:r>
      <w:r>
        <w:rPr>
          <w:spacing w:val="5"/>
        </w:rPr>
        <w:t xml:space="preserve"> </w:t>
      </w:r>
      <w:r>
        <w:rPr>
          <w:spacing w:val="-1"/>
        </w:rPr>
        <w:t>违法行为的构成要件及相应法律责任的规定。</w:t>
      </w:r>
    </w:p>
    <w:p>
      <w:pPr>
        <w:spacing w:line="313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2756"/>
        <w:spacing w:before="92" w:line="223" w:lineRule="auto"/>
        <w:outlineLvl w:val="0"/>
        <w:rPr/>
      </w:pPr>
      <w:r>
        <w:rPr>
          <w:spacing w:val="-6"/>
        </w:rPr>
        <w:t>Ⅱ.考试形式和试卷结构</w:t>
      </w:r>
    </w:p>
    <w:p>
      <w:pPr>
        <w:pStyle w:val="BodyText"/>
        <w:ind w:left="37"/>
        <w:spacing w:before="156" w:line="223" w:lineRule="auto"/>
        <w:outlineLvl w:val="0"/>
        <w:rPr/>
      </w:pPr>
      <w:r>
        <w:rPr>
          <w:spacing w:val="-2"/>
        </w:rPr>
        <w:t>一、试卷满分及考试时间</w:t>
      </w:r>
    </w:p>
    <w:p>
      <w:pPr>
        <w:pStyle w:val="BodyText"/>
        <w:ind w:left="588"/>
        <w:spacing w:before="204" w:line="223" w:lineRule="auto"/>
        <w:rPr/>
      </w:pPr>
      <w:r>
        <w:rPr>
          <w:spacing w:val="-6"/>
        </w:rPr>
        <w:t>试卷满分为</w:t>
      </w:r>
      <w:r>
        <w:rPr>
          <w:spacing w:val="-29"/>
        </w:rPr>
        <w:t xml:space="preserve"> </w:t>
      </w:r>
      <w:r>
        <w:rPr>
          <w:spacing w:val="-6"/>
        </w:rPr>
        <w:t>150</w:t>
      </w:r>
      <w:r>
        <w:rPr>
          <w:spacing w:val="-50"/>
        </w:rPr>
        <w:t xml:space="preserve"> </w:t>
      </w:r>
      <w:r>
        <w:rPr>
          <w:spacing w:val="-6"/>
        </w:rPr>
        <w:t>分；考试时间为</w:t>
      </w:r>
      <w:r>
        <w:rPr>
          <w:spacing w:val="-40"/>
        </w:rPr>
        <w:t xml:space="preserve"> </w:t>
      </w:r>
      <w:r>
        <w:rPr>
          <w:spacing w:val="-6"/>
        </w:rPr>
        <w:t>180</w:t>
      </w:r>
      <w:r>
        <w:rPr>
          <w:spacing w:val="-49"/>
        </w:rPr>
        <w:t xml:space="preserve"> </w:t>
      </w:r>
      <w:r>
        <w:rPr>
          <w:spacing w:val="-6"/>
        </w:rPr>
        <w:t>分钟。</w:t>
      </w:r>
    </w:p>
    <w:p>
      <w:pPr>
        <w:pStyle w:val="BodyText"/>
        <w:ind w:left="41"/>
        <w:spacing w:before="209" w:line="223" w:lineRule="auto"/>
        <w:outlineLvl w:val="0"/>
        <w:rPr/>
      </w:pPr>
      <w:r>
        <w:rPr>
          <w:spacing w:val="-5"/>
        </w:rPr>
        <w:t>二、考试方式</w:t>
      </w:r>
    </w:p>
    <w:p>
      <w:pPr>
        <w:pStyle w:val="BodyText"/>
        <w:ind w:left="592"/>
        <w:spacing w:before="207" w:line="222" w:lineRule="auto"/>
        <w:rPr/>
      </w:pPr>
      <w:r>
        <w:rPr>
          <w:spacing w:val="-2"/>
        </w:rPr>
        <w:t>考试方式为笔试，闭卷。</w:t>
      </w:r>
    </w:p>
    <w:p>
      <w:pPr>
        <w:spacing w:line="222" w:lineRule="auto"/>
        <w:sectPr>
          <w:footerReference w:type="default" r:id="rId1"/>
          <w:pgSz w:w="11906" w:h="16839"/>
          <w:pgMar w:top="1431" w:right="1785" w:bottom="1362" w:left="1785" w:header="0" w:footer="1200" w:gutter="0"/>
        </w:sectPr>
        <w:rPr/>
      </w:pPr>
    </w:p>
    <w:p>
      <w:pPr>
        <w:pStyle w:val="BodyText"/>
        <w:ind w:left="40"/>
        <w:spacing w:before="57" w:line="223" w:lineRule="auto"/>
        <w:outlineLvl w:val="0"/>
        <w:rPr/>
      </w:pPr>
      <w:r>
        <w:rPr>
          <w:spacing w:val="-3"/>
        </w:rPr>
        <w:t>三、考试内容及分数结构</w:t>
      </w:r>
    </w:p>
    <w:p>
      <w:pPr>
        <w:pStyle w:val="BodyText"/>
        <w:ind w:left="600"/>
        <w:spacing w:before="206" w:line="224" w:lineRule="auto"/>
        <w:rPr/>
      </w:pPr>
      <w:r>
        <w:rPr>
          <w:spacing w:val="-7"/>
        </w:rPr>
        <w:t>法理学</w:t>
      </w:r>
      <w:r>
        <w:rPr>
          <w:spacing w:val="8"/>
        </w:rPr>
        <w:t xml:space="preserve">  </w:t>
      </w:r>
      <w:r>
        <w:rPr>
          <w:spacing w:val="-7"/>
        </w:rPr>
        <w:t>75</w:t>
      </w:r>
      <w:r>
        <w:rPr>
          <w:spacing w:val="-50"/>
        </w:rPr>
        <w:t xml:space="preserve"> </w:t>
      </w:r>
      <w:r>
        <w:rPr>
          <w:spacing w:val="-7"/>
        </w:rPr>
        <w:t>分</w:t>
      </w:r>
    </w:p>
    <w:p>
      <w:pPr>
        <w:pStyle w:val="BodyText"/>
        <w:ind w:left="628"/>
        <w:spacing w:before="205" w:line="224" w:lineRule="auto"/>
        <w:rPr/>
      </w:pPr>
      <w:r>
        <w:rPr>
          <w:spacing w:val="-12"/>
        </w:rPr>
        <w:t>民法学</w:t>
      </w:r>
      <w:r>
        <w:rPr>
          <w:spacing w:val="9"/>
        </w:rPr>
        <w:t xml:space="preserve">  </w:t>
      </w:r>
      <w:r>
        <w:rPr>
          <w:spacing w:val="-12"/>
        </w:rPr>
        <w:t>75</w:t>
      </w:r>
      <w:r>
        <w:rPr>
          <w:spacing w:val="-49"/>
        </w:rPr>
        <w:t xml:space="preserve"> </w:t>
      </w:r>
      <w:r>
        <w:rPr>
          <w:spacing w:val="-12"/>
        </w:rPr>
        <w:t>分</w:t>
      </w:r>
    </w:p>
    <w:p>
      <w:pPr>
        <w:pStyle w:val="BodyText"/>
        <w:ind w:left="65"/>
        <w:spacing w:before="205" w:line="224" w:lineRule="auto"/>
        <w:outlineLvl w:val="0"/>
        <w:rPr/>
      </w:pPr>
      <w:r>
        <w:rPr>
          <w:spacing w:val="-7"/>
        </w:rPr>
        <w:t>四、试卷题型结构</w:t>
      </w:r>
    </w:p>
    <w:p>
      <w:pPr>
        <w:pStyle w:val="BodyText"/>
        <w:spacing w:before="204" w:line="222" w:lineRule="auto"/>
        <w:outlineLvl w:val="0"/>
        <w:jc w:val="right"/>
        <w:rPr/>
      </w:pPr>
      <w:r>
        <w:rPr>
          <w:spacing w:val="-2"/>
        </w:rPr>
        <w:t>本试卷题型均为主观题，包括名词解释题、简答题、论述题</w:t>
      </w:r>
      <w:r>
        <w:rPr>
          <w:spacing w:val="-3"/>
        </w:rPr>
        <w:t>等。</w:t>
      </w:r>
    </w:p>
    <w:p>
      <w:pPr>
        <w:spacing w:line="253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pStyle w:val="BodyText"/>
        <w:ind w:left="3764"/>
        <w:spacing w:before="91" w:line="211" w:lineRule="auto"/>
        <w:outlineLvl w:val="0"/>
        <w:rPr/>
      </w:pPr>
      <w:r>
        <w:rPr>
          <w:b/>
          <w:bCs/>
          <w:spacing w:val="-25"/>
        </w:rPr>
        <w:t>Ⅲ.考查内容</w:t>
      </w:r>
    </w:p>
    <w:p>
      <w:pPr>
        <w:ind w:left="3409"/>
        <w:spacing w:before="266" w:line="222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"/>
        </w:rPr>
        <w:t>第一部分</w:t>
      </w:r>
      <w:r>
        <w:rPr>
          <w:rFonts w:ascii="SimHei" w:hAnsi="SimHei" w:eastAsia="SimHei" w:cs="SimHei"/>
          <w:sz w:val="28"/>
          <w:szCs w:val="28"/>
          <w:spacing w:val="-2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"/>
        </w:rPr>
        <w:t>法理学</w:t>
      </w:r>
    </w:p>
    <w:p>
      <w:pPr>
        <w:pStyle w:val="BodyText"/>
        <w:ind w:left="34"/>
        <w:spacing w:before="210" w:line="224" w:lineRule="auto"/>
        <w:rPr/>
      </w:pPr>
      <w:r>
        <w:rPr>
          <w:spacing w:val="-10"/>
        </w:rPr>
        <w:t>导论</w:t>
      </w:r>
    </w:p>
    <w:p>
      <w:pPr>
        <w:pStyle w:val="BodyText"/>
        <w:ind w:left="33"/>
        <w:spacing w:before="204" w:line="221" w:lineRule="auto"/>
        <w:rPr/>
      </w:pPr>
      <w:r>
        <w:rPr>
          <w:spacing w:val="-2"/>
        </w:rPr>
        <w:t>（一）法理学的对象、性质和方法</w:t>
      </w:r>
    </w:p>
    <w:p>
      <w:pPr>
        <w:pStyle w:val="BodyText"/>
        <w:ind w:left="33"/>
        <w:spacing w:before="210" w:line="224" w:lineRule="auto"/>
        <w:rPr/>
      </w:pPr>
      <w:r>
        <w:rPr>
          <w:spacing w:val="-2"/>
        </w:rPr>
        <w:t>（二）法理学的历史</w:t>
      </w:r>
    </w:p>
    <w:p>
      <w:pPr>
        <w:pStyle w:val="BodyText"/>
        <w:ind w:left="33"/>
        <w:spacing w:before="205" w:line="224" w:lineRule="auto"/>
        <w:rPr/>
      </w:pPr>
      <w:r>
        <w:rPr>
          <w:spacing w:val="-1"/>
        </w:rPr>
        <w:t>（三）马克思主义法理学的形成及其意义</w:t>
      </w:r>
    </w:p>
    <w:p>
      <w:pPr>
        <w:pStyle w:val="BodyText"/>
        <w:ind w:left="33"/>
        <w:spacing w:before="205" w:line="223" w:lineRule="auto"/>
        <w:rPr/>
      </w:pPr>
      <w:r>
        <w:rPr>
          <w:spacing w:val="-2"/>
        </w:rPr>
        <w:t>（四）马克思主义法理学的中国化</w:t>
      </w:r>
    </w:p>
    <w:p>
      <w:pPr>
        <w:pStyle w:val="BodyText"/>
        <w:ind w:left="37"/>
        <w:spacing w:before="207" w:line="223" w:lineRule="auto"/>
        <w:rPr/>
      </w:pPr>
      <w:r>
        <w:rPr>
          <w:spacing w:val="-3"/>
        </w:rPr>
        <w:t>一、法的概念与本质</w:t>
      </w:r>
    </w:p>
    <w:p>
      <w:pPr>
        <w:pStyle w:val="BodyText"/>
        <w:ind w:left="33"/>
        <w:spacing w:before="204" w:line="223" w:lineRule="auto"/>
        <w:rPr/>
      </w:pPr>
      <w:r>
        <w:rPr>
          <w:spacing w:val="-3"/>
        </w:rPr>
        <w:t>（一）法的概念</w:t>
      </w:r>
    </w:p>
    <w:p>
      <w:pPr>
        <w:pStyle w:val="BodyText"/>
        <w:ind w:left="33"/>
        <w:spacing w:before="206" w:line="223" w:lineRule="auto"/>
        <w:rPr/>
      </w:pPr>
      <w:r>
        <w:rPr>
          <w:spacing w:val="-3"/>
        </w:rPr>
        <w:t>（二）法的本质</w:t>
      </w:r>
    </w:p>
    <w:p>
      <w:pPr>
        <w:pStyle w:val="BodyText"/>
        <w:ind w:left="33"/>
        <w:spacing w:before="209" w:line="223" w:lineRule="auto"/>
        <w:rPr/>
      </w:pPr>
      <w:r>
        <w:rPr>
          <w:spacing w:val="-2"/>
        </w:rPr>
        <w:t>（三）法的基本特征</w:t>
      </w:r>
    </w:p>
    <w:p>
      <w:pPr>
        <w:pStyle w:val="BodyText"/>
        <w:ind w:left="33"/>
        <w:spacing w:before="204" w:line="226" w:lineRule="auto"/>
        <w:rPr/>
      </w:pPr>
      <w:r>
        <w:rPr>
          <w:spacing w:val="-3"/>
        </w:rPr>
        <w:t>（四）法的要素</w:t>
      </w:r>
    </w:p>
    <w:p>
      <w:pPr>
        <w:pStyle w:val="BodyText"/>
        <w:ind w:left="41"/>
        <w:spacing w:before="203" w:line="224" w:lineRule="auto"/>
        <w:rPr/>
      </w:pPr>
      <w:r>
        <w:rPr>
          <w:spacing w:val="-2"/>
        </w:rPr>
        <w:t>二、法的产生、发展与历史类型</w:t>
      </w:r>
    </w:p>
    <w:p>
      <w:pPr>
        <w:pStyle w:val="BodyText"/>
        <w:ind w:left="33"/>
        <w:spacing w:before="204" w:line="222" w:lineRule="auto"/>
        <w:rPr/>
      </w:pPr>
      <w:r>
        <w:rPr>
          <w:spacing w:val="-2"/>
        </w:rPr>
        <w:t>（一）两种对立的法的起源观</w:t>
      </w:r>
    </w:p>
    <w:p>
      <w:pPr>
        <w:pStyle w:val="BodyText"/>
        <w:ind w:left="33"/>
        <w:spacing w:before="209" w:line="227" w:lineRule="auto"/>
        <w:rPr/>
      </w:pPr>
      <w:r>
        <w:rPr>
          <w:spacing w:val="-3"/>
        </w:rPr>
        <w:t>（二）法的起源</w:t>
      </w:r>
    </w:p>
    <w:p>
      <w:pPr>
        <w:pStyle w:val="BodyText"/>
        <w:ind w:left="33"/>
        <w:spacing w:before="201" w:line="224" w:lineRule="auto"/>
        <w:rPr/>
      </w:pPr>
      <w:r>
        <w:rPr>
          <w:spacing w:val="-2"/>
        </w:rPr>
        <w:t>（三）法的历史类型</w:t>
      </w:r>
    </w:p>
    <w:p>
      <w:pPr>
        <w:pStyle w:val="BodyText"/>
        <w:ind w:left="33"/>
        <w:spacing w:before="205" w:line="225" w:lineRule="auto"/>
        <w:rPr/>
      </w:pPr>
      <w:r>
        <w:rPr>
          <w:spacing w:val="-4"/>
        </w:rPr>
        <w:t>（四）法系</w:t>
      </w:r>
    </w:p>
    <w:p>
      <w:pPr>
        <w:pStyle w:val="BodyText"/>
        <w:ind w:left="40"/>
        <w:spacing w:before="203" w:line="223" w:lineRule="auto"/>
        <w:rPr/>
      </w:pPr>
      <w:r>
        <w:rPr>
          <w:spacing w:val="-5"/>
        </w:rPr>
        <w:t>三、法的价值</w:t>
      </w:r>
    </w:p>
    <w:p>
      <w:pPr>
        <w:pStyle w:val="BodyText"/>
        <w:ind w:left="33"/>
        <w:spacing w:before="207" w:line="223" w:lineRule="auto"/>
        <w:rPr/>
      </w:pPr>
      <w:r>
        <w:rPr>
          <w:spacing w:val="-2"/>
        </w:rPr>
        <w:t>（一）法的价值的概念</w:t>
      </w:r>
    </w:p>
    <w:p>
      <w:pPr>
        <w:spacing w:line="223" w:lineRule="auto"/>
        <w:sectPr>
          <w:footerReference w:type="default" r:id="rId2"/>
          <w:pgSz w:w="11906" w:h="16839"/>
          <w:pgMar w:top="1422" w:right="1743" w:bottom="1362" w:left="1785" w:header="0" w:footer="1200" w:gutter="0"/>
        </w:sectPr>
        <w:rPr/>
      </w:pPr>
    </w:p>
    <w:p>
      <w:pPr>
        <w:pStyle w:val="BodyText"/>
        <w:ind w:left="33"/>
        <w:spacing w:before="58" w:line="224" w:lineRule="auto"/>
        <w:rPr/>
      </w:pPr>
      <w:r>
        <w:rPr>
          <w:spacing w:val="-3"/>
        </w:rPr>
        <w:t>（二）法与安全</w:t>
      </w:r>
    </w:p>
    <w:p>
      <w:pPr>
        <w:pStyle w:val="BodyText"/>
        <w:ind w:left="33"/>
        <w:spacing w:before="204" w:line="223" w:lineRule="auto"/>
        <w:rPr/>
      </w:pPr>
      <w:r>
        <w:rPr>
          <w:spacing w:val="-3"/>
        </w:rPr>
        <w:t>（三）法与秩序</w:t>
      </w:r>
    </w:p>
    <w:p>
      <w:pPr>
        <w:pStyle w:val="BodyText"/>
        <w:ind w:left="33"/>
        <w:spacing w:before="206" w:line="225" w:lineRule="auto"/>
        <w:rPr/>
      </w:pPr>
      <w:r>
        <w:rPr>
          <w:spacing w:val="5"/>
        </w:rPr>
        <w:t>（四）法与自由</w:t>
      </w:r>
    </w:p>
    <w:p>
      <w:pPr>
        <w:pStyle w:val="BodyText"/>
        <w:ind w:left="33"/>
        <w:spacing w:before="202" w:line="224" w:lineRule="auto"/>
        <w:rPr/>
      </w:pPr>
      <w:r>
        <w:rPr>
          <w:spacing w:val="-3"/>
        </w:rPr>
        <w:t>（五）法与平等</w:t>
      </w:r>
    </w:p>
    <w:p>
      <w:pPr>
        <w:pStyle w:val="BodyText"/>
        <w:ind w:left="33"/>
        <w:spacing w:before="205" w:line="224" w:lineRule="auto"/>
        <w:rPr/>
      </w:pPr>
      <w:r>
        <w:rPr>
          <w:spacing w:val="-2"/>
        </w:rPr>
        <w:t>（六）法与公平正义</w:t>
      </w:r>
    </w:p>
    <w:p>
      <w:pPr>
        <w:pStyle w:val="BodyText"/>
        <w:ind w:left="33"/>
        <w:spacing w:before="205" w:line="223" w:lineRule="auto"/>
        <w:rPr/>
      </w:pPr>
      <w:r>
        <w:rPr>
          <w:spacing w:val="-3"/>
        </w:rPr>
        <w:t>（七）法与人权</w:t>
      </w:r>
    </w:p>
    <w:p>
      <w:pPr>
        <w:pStyle w:val="BodyText"/>
        <w:ind w:left="65"/>
        <w:spacing w:before="207" w:line="222" w:lineRule="auto"/>
        <w:rPr/>
      </w:pPr>
      <w:r>
        <w:rPr>
          <w:spacing w:val="-6"/>
        </w:rPr>
        <w:t>四、法的渊源与效力</w:t>
      </w:r>
    </w:p>
    <w:p>
      <w:pPr>
        <w:pStyle w:val="BodyText"/>
        <w:ind w:left="33"/>
        <w:spacing w:before="208" w:line="222" w:lineRule="auto"/>
        <w:rPr/>
      </w:pPr>
      <w:r>
        <w:rPr>
          <w:spacing w:val="-3"/>
        </w:rPr>
        <w:t>（一）法的渊源</w:t>
      </w:r>
    </w:p>
    <w:p>
      <w:pPr>
        <w:pStyle w:val="BodyText"/>
        <w:ind w:left="33"/>
        <w:spacing w:before="209" w:line="224" w:lineRule="auto"/>
        <w:rPr/>
      </w:pPr>
      <w:r>
        <w:rPr>
          <w:spacing w:val="-3"/>
        </w:rPr>
        <w:t>（二）法的分类</w:t>
      </w:r>
    </w:p>
    <w:p>
      <w:pPr>
        <w:pStyle w:val="BodyText"/>
        <w:ind w:left="33"/>
        <w:spacing w:before="204" w:line="224" w:lineRule="auto"/>
        <w:rPr/>
      </w:pPr>
      <w:r>
        <w:rPr>
          <w:spacing w:val="-3"/>
        </w:rPr>
        <w:t>（三）法的效力</w:t>
      </w:r>
    </w:p>
    <w:p>
      <w:pPr>
        <w:pStyle w:val="BodyText"/>
        <w:ind w:left="37"/>
        <w:spacing w:before="205" w:line="223" w:lineRule="auto"/>
        <w:rPr/>
      </w:pPr>
      <w:r>
        <w:rPr>
          <w:spacing w:val="-4"/>
        </w:rPr>
        <w:t>五、法律关系</w:t>
      </w:r>
    </w:p>
    <w:p>
      <w:pPr>
        <w:pStyle w:val="BodyText"/>
        <w:ind w:left="33"/>
        <w:spacing w:before="207" w:line="223" w:lineRule="auto"/>
        <w:rPr/>
      </w:pPr>
      <w:r>
        <w:rPr>
          <w:spacing w:val="-2"/>
        </w:rPr>
        <w:t>（一）法律关系的概念和分类</w:t>
      </w:r>
    </w:p>
    <w:p>
      <w:pPr>
        <w:pStyle w:val="BodyText"/>
        <w:ind w:left="33"/>
        <w:spacing w:before="206" w:line="223" w:lineRule="auto"/>
        <w:rPr/>
      </w:pPr>
      <w:r>
        <w:rPr>
          <w:spacing w:val="-2"/>
        </w:rPr>
        <w:t>（二）法律关系的主体和客体</w:t>
      </w:r>
    </w:p>
    <w:p>
      <w:pPr>
        <w:pStyle w:val="BodyText"/>
        <w:ind w:left="33"/>
        <w:spacing w:before="205" w:line="223" w:lineRule="auto"/>
        <w:rPr/>
      </w:pPr>
      <w:r>
        <w:rPr>
          <w:spacing w:val="-2"/>
        </w:rPr>
        <w:t>（三）法律关系的内容</w:t>
      </w:r>
    </w:p>
    <w:p>
      <w:pPr>
        <w:pStyle w:val="BodyText"/>
        <w:ind w:left="33"/>
        <w:spacing w:before="209" w:line="222" w:lineRule="auto"/>
        <w:rPr/>
      </w:pPr>
      <w:r>
        <w:rPr>
          <w:spacing w:val="-2"/>
        </w:rPr>
        <w:t>（四）法律关系的形成、变更和消灭</w:t>
      </w:r>
    </w:p>
    <w:p>
      <w:pPr>
        <w:pStyle w:val="BodyText"/>
        <w:ind w:left="34"/>
        <w:spacing w:before="207" w:line="222" w:lineRule="auto"/>
        <w:rPr/>
      </w:pPr>
      <w:r>
        <w:rPr>
          <w:spacing w:val="-4"/>
        </w:rPr>
        <w:t>六、法律行为</w:t>
      </w:r>
    </w:p>
    <w:p>
      <w:pPr>
        <w:pStyle w:val="BodyText"/>
        <w:ind w:left="33"/>
        <w:spacing w:before="208" w:line="222" w:lineRule="auto"/>
        <w:rPr/>
      </w:pPr>
      <w:r>
        <w:rPr>
          <w:spacing w:val="-2"/>
        </w:rPr>
        <w:t>（一）法律行为的概念</w:t>
      </w:r>
    </w:p>
    <w:p>
      <w:pPr>
        <w:pStyle w:val="BodyText"/>
        <w:ind w:left="33"/>
        <w:spacing w:before="206" w:line="222" w:lineRule="auto"/>
        <w:rPr/>
      </w:pPr>
      <w:r>
        <w:rPr>
          <w:spacing w:val="-2"/>
        </w:rPr>
        <w:t>（二）法律行为的结构</w:t>
      </w:r>
    </w:p>
    <w:p>
      <w:pPr>
        <w:pStyle w:val="BodyText"/>
        <w:ind w:left="38"/>
        <w:spacing w:before="209" w:line="223" w:lineRule="auto"/>
        <w:rPr/>
      </w:pPr>
      <w:r>
        <w:rPr>
          <w:spacing w:val="-4"/>
        </w:rPr>
        <w:t>七、法律责任</w:t>
      </w:r>
    </w:p>
    <w:p>
      <w:pPr>
        <w:pStyle w:val="BodyText"/>
        <w:ind w:left="33"/>
        <w:spacing w:before="209" w:line="223" w:lineRule="auto"/>
        <w:rPr/>
      </w:pPr>
      <w:r>
        <w:rPr>
          <w:spacing w:val="-2"/>
        </w:rPr>
        <w:t>（一）法律责任的概念</w:t>
      </w:r>
    </w:p>
    <w:p>
      <w:pPr>
        <w:pStyle w:val="BodyText"/>
        <w:ind w:left="33"/>
        <w:spacing w:before="204" w:line="223" w:lineRule="auto"/>
        <w:rPr/>
      </w:pPr>
      <w:r>
        <w:rPr>
          <w:spacing w:val="-2"/>
        </w:rPr>
        <w:t>（二）法律责任的认定与归结</w:t>
      </w:r>
    </w:p>
    <w:p>
      <w:pPr>
        <w:pStyle w:val="BodyText"/>
        <w:ind w:left="33"/>
        <w:spacing w:before="206" w:line="223" w:lineRule="auto"/>
        <w:rPr/>
      </w:pPr>
      <w:r>
        <w:rPr>
          <w:spacing w:val="-2"/>
        </w:rPr>
        <w:t>（三）法律责任的承担</w:t>
      </w:r>
    </w:p>
    <w:p>
      <w:pPr>
        <w:pStyle w:val="BodyText"/>
        <w:ind w:left="31"/>
        <w:spacing w:before="207" w:line="223" w:lineRule="auto"/>
        <w:rPr/>
      </w:pPr>
      <w:r>
        <w:rPr>
          <w:spacing w:val="-3"/>
        </w:rPr>
        <w:t>八、法律方法</w:t>
      </w:r>
    </w:p>
    <w:p>
      <w:pPr>
        <w:pStyle w:val="BodyText"/>
        <w:ind w:left="33"/>
        <w:spacing w:before="207" w:line="222" w:lineRule="auto"/>
        <w:rPr/>
      </w:pPr>
      <w:r>
        <w:rPr>
          <w:spacing w:val="-2"/>
        </w:rPr>
        <w:t>（一）法律方法与法学思维</w:t>
      </w:r>
    </w:p>
    <w:p>
      <w:pPr>
        <w:pStyle w:val="BodyText"/>
        <w:ind w:left="33"/>
        <w:spacing w:before="208" w:line="223" w:lineRule="auto"/>
        <w:rPr/>
      </w:pPr>
      <w:r>
        <w:rPr>
          <w:spacing w:val="-3"/>
        </w:rPr>
        <w:t>（二）法律解释</w:t>
      </w:r>
    </w:p>
    <w:p>
      <w:pPr>
        <w:spacing w:line="223" w:lineRule="auto"/>
        <w:sectPr>
          <w:footerReference w:type="default" r:id="rId3"/>
          <w:pgSz w:w="11906" w:h="16839"/>
          <w:pgMar w:top="1422" w:right="1785" w:bottom="1362" w:left="1785" w:header="0" w:footer="1200" w:gutter="0"/>
        </w:sectPr>
        <w:rPr/>
      </w:pPr>
    </w:p>
    <w:p>
      <w:pPr>
        <w:pStyle w:val="BodyText"/>
        <w:ind w:left="33"/>
        <w:spacing w:before="57" w:line="223" w:lineRule="auto"/>
        <w:rPr/>
      </w:pPr>
      <w:r>
        <w:rPr>
          <w:spacing w:val="-3"/>
        </w:rPr>
        <w:t>（三）法律推理</w:t>
      </w:r>
    </w:p>
    <w:p>
      <w:pPr>
        <w:pStyle w:val="BodyText"/>
        <w:ind w:left="33"/>
        <w:spacing w:before="206" w:line="223" w:lineRule="auto"/>
        <w:rPr/>
      </w:pPr>
      <w:r>
        <w:rPr>
          <w:spacing w:val="-3"/>
        </w:rPr>
        <w:t>（四）法律论证</w:t>
      </w:r>
    </w:p>
    <w:p>
      <w:pPr>
        <w:pStyle w:val="BodyText"/>
        <w:ind w:left="42"/>
        <w:spacing w:before="206" w:line="223" w:lineRule="auto"/>
        <w:rPr/>
      </w:pPr>
      <w:r>
        <w:rPr>
          <w:spacing w:val="-2"/>
        </w:rPr>
        <w:t>九、中国社会主义法理学的历史文化基础</w:t>
      </w:r>
    </w:p>
    <w:p>
      <w:pPr>
        <w:pStyle w:val="BodyText"/>
        <w:ind w:left="33"/>
        <w:spacing w:before="206" w:line="223" w:lineRule="auto"/>
        <w:rPr/>
      </w:pPr>
      <w:r>
        <w:rPr>
          <w:spacing w:val="-2"/>
        </w:rPr>
        <w:t>（一）中国传统法学思想的形成和发展</w:t>
      </w:r>
    </w:p>
    <w:p>
      <w:pPr>
        <w:pStyle w:val="BodyText"/>
        <w:ind w:left="33"/>
        <w:spacing w:before="206" w:line="223" w:lineRule="auto"/>
        <w:rPr/>
      </w:pPr>
      <w:r>
        <w:rPr>
          <w:spacing w:val="-2"/>
        </w:rPr>
        <w:t>（二）近代法理学的探索与变革</w:t>
      </w:r>
    </w:p>
    <w:p>
      <w:pPr>
        <w:pStyle w:val="BodyText"/>
        <w:ind w:left="40"/>
        <w:spacing w:before="207" w:line="221" w:lineRule="auto"/>
        <w:rPr/>
      </w:pPr>
      <w:r>
        <w:rPr>
          <w:spacing w:val="-2"/>
        </w:rPr>
        <w:t>十、中国社会主义法的产生、本质和作用</w:t>
      </w:r>
    </w:p>
    <w:p>
      <w:pPr>
        <w:pStyle w:val="BodyText"/>
        <w:ind w:left="33"/>
        <w:spacing w:before="210" w:line="223" w:lineRule="auto"/>
        <w:rPr/>
      </w:pPr>
      <w:r>
        <w:rPr>
          <w:spacing w:val="-2"/>
        </w:rPr>
        <w:t>（一）中国社会主义法的产生</w:t>
      </w:r>
    </w:p>
    <w:p>
      <w:pPr>
        <w:pStyle w:val="BodyText"/>
        <w:ind w:left="33"/>
        <w:spacing w:before="206" w:line="221" w:lineRule="auto"/>
        <w:rPr/>
      </w:pPr>
      <w:r>
        <w:rPr>
          <w:spacing w:val="-2"/>
        </w:rPr>
        <w:t>（二）中国社会主义法的本质和作用</w:t>
      </w:r>
    </w:p>
    <w:p>
      <w:pPr>
        <w:pStyle w:val="BodyText"/>
        <w:ind w:left="33"/>
        <w:spacing w:before="210" w:line="223" w:lineRule="auto"/>
        <w:rPr/>
      </w:pPr>
      <w:r>
        <w:rPr>
          <w:spacing w:val="-2"/>
        </w:rPr>
        <w:t>（三）中国社会主义法发展的历史经验</w:t>
      </w:r>
    </w:p>
    <w:p>
      <w:pPr>
        <w:pStyle w:val="BodyText"/>
        <w:ind w:left="40"/>
        <w:spacing w:before="206" w:line="223" w:lineRule="auto"/>
        <w:rPr/>
      </w:pPr>
      <w:r>
        <w:rPr>
          <w:spacing w:val="-2"/>
        </w:rPr>
        <w:t>十一、中国社会主义法与民主政治</w:t>
      </w:r>
    </w:p>
    <w:p>
      <w:pPr>
        <w:pStyle w:val="BodyText"/>
        <w:ind w:left="33"/>
        <w:spacing w:before="207" w:line="223" w:lineRule="auto"/>
        <w:rPr/>
      </w:pPr>
      <w:r>
        <w:rPr>
          <w:spacing w:val="-2"/>
        </w:rPr>
        <w:t>（一）法与民主政治的一般关系</w:t>
      </w:r>
    </w:p>
    <w:p>
      <w:pPr>
        <w:pStyle w:val="BodyText"/>
        <w:ind w:left="33"/>
        <w:spacing w:before="206" w:line="221" w:lineRule="auto"/>
        <w:rPr/>
      </w:pPr>
      <w:r>
        <w:rPr>
          <w:spacing w:val="-1"/>
        </w:rPr>
        <w:t>（二）中国的民主政治制度是符合国情的选择</w:t>
      </w:r>
    </w:p>
    <w:p>
      <w:pPr>
        <w:pStyle w:val="BodyText"/>
        <w:ind w:left="33"/>
        <w:spacing w:before="210" w:line="223" w:lineRule="auto"/>
        <w:rPr/>
      </w:pPr>
      <w:r>
        <w:rPr>
          <w:spacing w:val="-1"/>
        </w:rPr>
        <w:t>（三）发展社会主义民主，建设社会主义政治文明</w:t>
      </w:r>
    </w:p>
    <w:p>
      <w:pPr>
        <w:pStyle w:val="BodyText"/>
        <w:ind w:left="40"/>
        <w:spacing w:before="204" w:line="222" w:lineRule="auto"/>
        <w:rPr/>
      </w:pPr>
      <w:r>
        <w:rPr>
          <w:spacing w:val="-11"/>
        </w:rPr>
        <w:t>十二、中国社会主义法与经济、科技、文化、社会、生态</w:t>
      </w:r>
    </w:p>
    <w:p>
      <w:pPr>
        <w:pStyle w:val="BodyText"/>
        <w:ind w:left="33"/>
        <w:spacing w:before="210" w:line="222" w:lineRule="auto"/>
        <w:rPr/>
      </w:pPr>
      <w:r>
        <w:rPr>
          <w:spacing w:val="-2"/>
        </w:rPr>
        <w:t>（一）中国社会主义法与经济</w:t>
      </w:r>
    </w:p>
    <w:p>
      <w:pPr>
        <w:pStyle w:val="BodyText"/>
        <w:ind w:left="33"/>
        <w:spacing w:before="209" w:line="223" w:lineRule="auto"/>
        <w:rPr/>
      </w:pPr>
      <w:r>
        <w:rPr>
          <w:spacing w:val="-2"/>
        </w:rPr>
        <w:t>（二）中国社会主义法与科技</w:t>
      </w:r>
    </w:p>
    <w:p>
      <w:pPr>
        <w:pStyle w:val="BodyText"/>
        <w:ind w:left="33"/>
        <w:spacing w:before="206" w:line="223" w:lineRule="auto"/>
        <w:rPr/>
      </w:pPr>
      <w:r>
        <w:rPr>
          <w:spacing w:val="-2"/>
        </w:rPr>
        <w:t>（三）中国社会主义法与文化</w:t>
      </w:r>
    </w:p>
    <w:p>
      <w:pPr>
        <w:pStyle w:val="BodyText"/>
        <w:ind w:left="33"/>
        <w:spacing w:before="205" w:line="223" w:lineRule="auto"/>
        <w:rPr/>
      </w:pPr>
      <w:r>
        <w:rPr>
          <w:spacing w:val="-2"/>
        </w:rPr>
        <w:t>（四）中国社会主义法与社会</w:t>
      </w:r>
    </w:p>
    <w:p>
      <w:pPr>
        <w:pStyle w:val="BodyText"/>
        <w:ind w:left="33"/>
        <w:spacing w:before="206" w:line="223" w:lineRule="auto"/>
        <w:rPr/>
      </w:pPr>
      <w:r>
        <w:rPr>
          <w:spacing w:val="-2"/>
        </w:rPr>
        <w:t>（五）中国社会主义法与生态</w:t>
      </w:r>
    </w:p>
    <w:p>
      <w:pPr>
        <w:pStyle w:val="BodyText"/>
        <w:ind w:left="40"/>
        <w:spacing w:before="209" w:line="223" w:lineRule="auto"/>
        <w:rPr/>
      </w:pPr>
      <w:r>
        <w:rPr>
          <w:spacing w:val="-2"/>
        </w:rPr>
        <w:t>十三、中国社会主义立法与法律体系</w:t>
      </w:r>
    </w:p>
    <w:p>
      <w:pPr>
        <w:pStyle w:val="BodyText"/>
        <w:ind w:left="33"/>
        <w:spacing w:before="204" w:line="223" w:lineRule="auto"/>
        <w:rPr/>
      </w:pPr>
      <w:r>
        <w:rPr>
          <w:spacing w:val="-2"/>
        </w:rPr>
        <w:t>（一）中国社会主义立法的指导原则</w:t>
      </w:r>
    </w:p>
    <w:p>
      <w:pPr>
        <w:pStyle w:val="BodyText"/>
        <w:ind w:left="33"/>
        <w:spacing w:before="207" w:line="222" w:lineRule="auto"/>
        <w:rPr/>
      </w:pPr>
      <w:r>
        <w:rPr>
          <w:spacing w:val="-2"/>
        </w:rPr>
        <w:t>（二）中国的立法体制</w:t>
      </w:r>
    </w:p>
    <w:p>
      <w:pPr>
        <w:pStyle w:val="BodyText"/>
        <w:ind w:left="33"/>
        <w:spacing w:before="208" w:line="223" w:lineRule="auto"/>
        <w:rPr/>
      </w:pPr>
      <w:r>
        <w:rPr>
          <w:spacing w:val="-2"/>
        </w:rPr>
        <w:t>（三）中国的立法程序</w:t>
      </w:r>
    </w:p>
    <w:p>
      <w:pPr>
        <w:pStyle w:val="BodyText"/>
        <w:ind w:left="33"/>
        <w:spacing w:before="207" w:line="223" w:lineRule="auto"/>
        <w:rPr/>
      </w:pPr>
      <w:r>
        <w:rPr>
          <w:spacing w:val="-2"/>
        </w:rPr>
        <w:t>（四）中国特色社会主义法律体系</w:t>
      </w:r>
    </w:p>
    <w:p>
      <w:pPr>
        <w:pStyle w:val="BodyText"/>
        <w:ind w:left="33"/>
        <w:spacing w:before="206" w:line="223" w:lineRule="auto"/>
        <w:rPr/>
      </w:pPr>
      <w:r>
        <w:rPr>
          <w:spacing w:val="-2"/>
        </w:rPr>
        <w:t>（五）国内法与国际法的关系</w:t>
      </w:r>
    </w:p>
    <w:p>
      <w:pPr>
        <w:spacing w:line="223" w:lineRule="auto"/>
        <w:sectPr>
          <w:footerReference w:type="default" r:id="rId4"/>
          <w:pgSz w:w="11906" w:h="16839"/>
          <w:pgMar w:top="1422" w:right="1785" w:bottom="1362" w:left="1785" w:header="0" w:footer="1200" w:gutter="0"/>
        </w:sectPr>
        <w:rPr/>
      </w:pPr>
    </w:p>
    <w:p>
      <w:pPr>
        <w:pStyle w:val="BodyText"/>
        <w:ind w:left="40"/>
        <w:spacing w:before="57" w:line="223" w:lineRule="auto"/>
        <w:rPr/>
      </w:pPr>
      <w:r>
        <w:rPr>
          <w:spacing w:val="-2"/>
        </w:rPr>
        <w:t>十四、中国社会主义法律实施</w:t>
      </w:r>
    </w:p>
    <w:p>
      <w:pPr>
        <w:pStyle w:val="BodyText"/>
        <w:ind w:left="33"/>
        <w:spacing w:before="206" w:line="223" w:lineRule="auto"/>
        <w:rPr/>
      </w:pPr>
      <w:r>
        <w:rPr>
          <w:spacing w:val="-2"/>
        </w:rPr>
        <w:t>（一）法律实施的意义</w:t>
      </w:r>
    </w:p>
    <w:p>
      <w:pPr>
        <w:pStyle w:val="BodyText"/>
        <w:ind w:left="33"/>
        <w:spacing w:before="205" w:line="222" w:lineRule="auto"/>
        <w:rPr/>
      </w:pPr>
      <w:r>
        <w:rPr>
          <w:spacing w:val="-3"/>
        </w:rPr>
        <w:t>（二）法律执行</w:t>
      </w:r>
    </w:p>
    <w:p>
      <w:pPr>
        <w:pStyle w:val="BodyText"/>
        <w:ind w:left="33"/>
        <w:spacing w:before="208" w:line="223" w:lineRule="auto"/>
        <w:rPr/>
      </w:pPr>
      <w:r>
        <w:rPr>
          <w:spacing w:val="-3"/>
        </w:rPr>
        <w:t>（三）法律适用</w:t>
      </w:r>
    </w:p>
    <w:p>
      <w:pPr>
        <w:pStyle w:val="BodyText"/>
        <w:ind w:left="33"/>
        <w:spacing w:before="207" w:line="223" w:lineRule="auto"/>
        <w:rPr/>
      </w:pPr>
      <w:r>
        <w:rPr>
          <w:spacing w:val="-3"/>
        </w:rPr>
        <w:t>（四）法律遵守</w:t>
      </w:r>
    </w:p>
    <w:p>
      <w:pPr>
        <w:pStyle w:val="BodyText"/>
        <w:ind w:left="33"/>
        <w:spacing w:before="206" w:line="223" w:lineRule="auto"/>
        <w:rPr/>
      </w:pPr>
      <w:r>
        <w:rPr>
          <w:spacing w:val="-2"/>
        </w:rPr>
        <w:t>（五）法律实施的正当程序</w:t>
      </w:r>
    </w:p>
    <w:p>
      <w:pPr>
        <w:pStyle w:val="BodyText"/>
        <w:ind w:left="33"/>
        <w:spacing w:before="207" w:line="223" w:lineRule="auto"/>
        <w:rPr/>
      </w:pPr>
      <w:r>
        <w:rPr>
          <w:spacing w:val="-2"/>
        </w:rPr>
        <w:t>（六）法律实施的监督</w:t>
      </w:r>
    </w:p>
    <w:p>
      <w:pPr>
        <w:pStyle w:val="BodyText"/>
        <w:ind w:left="40"/>
        <w:spacing w:before="207" w:line="223" w:lineRule="auto"/>
        <w:rPr/>
      </w:pPr>
      <w:r>
        <w:rPr>
          <w:spacing w:val="-2"/>
        </w:rPr>
        <w:t>十五、全面依法治国，建设法治中国</w:t>
      </w:r>
    </w:p>
    <w:p>
      <w:pPr>
        <w:pStyle w:val="BodyText"/>
        <w:ind w:left="33"/>
        <w:spacing w:before="206" w:line="223" w:lineRule="auto"/>
        <w:rPr/>
      </w:pPr>
      <w:r>
        <w:rPr>
          <w:spacing w:val="-2"/>
        </w:rPr>
        <w:t>（一）法治的一般原理</w:t>
      </w:r>
    </w:p>
    <w:p>
      <w:pPr>
        <w:pStyle w:val="BodyText"/>
        <w:ind w:left="33"/>
        <w:spacing w:before="207" w:line="223" w:lineRule="auto"/>
        <w:rPr/>
      </w:pPr>
      <w:r>
        <w:rPr>
          <w:spacing w:val="-2"/>
        </w:rPr>
        <w:t>（二）全面依法治国的政治方向</w:t>
      </w:r>
    </w:p>
    <w:p>
      <w:pPr>
        <w:pStyle w:val="BodyText"/>
        <w:ind w:left="33"/>
        <w:spacing w:before="206" w:line="221" w:lineRule="auto"/>
        <w:rPr/>
      </w:pPr>
      <w:r>
        <w:rPr>
          <w:spacing w:val="-1"/>
        </w:rPr>
        <w:t>（三）全面依法治国的工作布局与重要任务</w:t>
      </w:r>
    </w:p>
    <w:p>
      <w:pPr>
        <w:pStyle w:val="BodyText"/>
        <w:ind w:left="33"/>
        <w:spacing w:before="209" w:line="222" w:lineRule="auto"/>
        <w:rPr/>
      </w:pPr>
      <w:r>
        <w:rPr>
          <w:spacing w:val="-2"/>
        </w:rPr>
        <w:t>（四）全面依法治国的重要保障</w:t>
      </w:r>
    </w:p>
    <w:p>
      <w:pPr>
        <w:pStyle w:val="BodyText"/>
        <w:ind w:left="33"/>
        <w:spacing w:before="209" w:line="223" w:lineRule="auto"/>
        <w:rPr/>
      </w:pPr>
      <w:r>
        <w:rPr>
          <w:spacing w:val="-2"/>
        </w:rPr>
        <w:t>（五）建设法治中国</w:t>
      </w:r>
    </w:p>
    <w:p>
      <w:pPr>
        <w:spacing w:line="327" w:lineRule="auto"/>
        <w:rPr>
          <w:rFonts w:ascii="Arial"/>
          <w:sz w:val="21"/>
        </w:rPr>
      </w:pPr>
      <w:r/>
    </w:p>
    <w:p>
      <w:pPr>
        <w:spacing w:line="328" w:lineRule="auto"/>
        <w:rPr>
          <w:rFonts w:ascii="Arial"/>
          <w:sz w:val="21"/>
        </w:rPr>
      </w:pPr>
      <w:r/>
    </w:p>
    <w:p>
      <w:pPr>
        <w:ind w:left="3409"/>
        <w:spacing w:before="92" w:line="222" w:lineRule="auto"/>
        <w:outlineLvl w:val="0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6"/>
        </w:rPr>
        <w:t>第二部分</w:t>
      </w:r>
      <w:r>
        <w:rPr>
          <w:rFonts w:ascii="SimHei" w:hAnsi="SimHei" w:eastAsia="SimHei" w:cs="SimHei"/>
          <w:sz w:val="28"/>
          <w:szCs w:val="28"/>
          <w:spacing w:val="3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6"/>
        </w:rPr>
        <w:t>民法学</w:t>
      </w:r>
    </w:p>
    <w:p>
      <w:pPr>
        <w:pStyle w:val="BodyText"/>
        <w:ind w:left="37"/>
        <w:spacing w:before="208" w:line="224" w:lineRule="auto"/>
        <w:outlineLvl w:val="1"/>
        <w:rPr/>
      </w:pPr>
      <w:r>
        <w:rPr>
          <w:spacing w:val="-4"/>
        </w:rPr>
        <w:t>一、民法总则</w:t>
      </w:r>
    </w:p>
    <w:p>
      <w:pPr>
        <w:pStyle w:val="BodyText"/>
        <w:ind w:left="33"/>
        <w:spacing w:before="206" w:line="223" w:lineRule="auto"/>
        <w:rPr/>
      </w:pPr>
      <w:r>
        <w:rPr>
          <w:spacing w:val="-2"/>
        </w:rPr>
        <w:t>（一）民法的概念、特征和体系</w:t>
      </w:r>
    </w:p>
    <w:p>
      <w:pPr>
        <w:pStyle w:val="BodyText"/>
        <w:ind w:left="33"/>
        <w:spacing w:before="203" w:line="224" w:lineRule="auto"/>
        <w:rPr/>
      </w:pPr>
      <w:r>
        <w:rPr>
          <w:spacing w:val="-2"/>
        </w:rPr>
        <w:t>（二）民法的调整对象和适用范围</w:t>
      </w:r>
    </w:p>
    <w:p>
      <w:pPr>
        <w:pStyle w:val="BodyText"/>
        <w:ind w:left="33"/>
        <w:spacing w:before="206" w:line="223" w:lineRule="auto"/>
        <w:rPr/>
      </w:pPr>
      <w:r>
        <w:rPr>
          <w:spacing w:val="-2"/>
        </w:rPr>
        <w:t>（三）民法的基本原则</w:t>
      </w:r>
    </w:p>
    <w:p>
      <w:pPr>
        <w:pStyle w:val="BodyText"/>
        <w:ind w:left="33"/>
        <w:spacing w:before="209" w:line="223" w:lineRule="auto"/>
        <w:rPr/>
      </w:pPr>
      <w:r>
        <w:rPr>
          <w:spacing w:val="-2"/>
        </w:rPr>
        <w:t>（四）民事法律关系</w:t>
      </w:r>
    </w:p>
    <w:p>
      <w:pPr>
        <w:pStyle w:val="BodyText"/>
        <w:ind w:left="33"/>
        <w:spacing w:before="204" w:line="223" w:lineRule="auto"/>
        <w:rPr/>
      </w:pPr>
      <w:r>
        <w:rPr>
          <w:spacing w:val="-3"/>
        </w:rPr>
        <w:t>（五）民事主体</w:t>
      </w:r>
    </w:p>
    <w:p>
      <w:pPr>
        <w:pStyle w:val="BodyText"/>
        <w:ind w:left="33"/>
        <w:spacing w:before="207" w:line="223" w:lineRule="auto"/>
        <w:rPr/>
      </w:pPr>
      <w:r>
        <w:rPr>
          <w:spacing w:val="-3"/>
        </w:rPr>
        <w:t>（六）民事权利</w:t>
      </w:r>
    </w:p>
    <w:p>
      <w:pPr>
        <w:pStyle w:val="BodyText"/>
        <w:ind w:left="33"/>
        <w:spacing w:before="205" w:line="222" w:lineRule="auto"/>
        <w:rPr/>
      </w:pPr>
      <w:r>
        <w:rPr>
          <w:spacing w:val="-2"/>
        </w:rPr>
        <w:t>（七）民事法律行为</w:t>
      </w:r>
    </w:p>
    <w:p>
      <w:pPr>
        <w:pStyle w:val="BodyText"/>
        <w:ind w:left="33"/>
        <w:spacing w:before="209" w:line="224" w:lineRule="auto"/>
        <w:rPr/>
      </w:pPr>
      <w:r>
        <w:rPr>
          <w:spacing w:val="-4"/>
        </w:rPr>
        <w:t>（八）代理</w:t>
      </w:r>
    </w:p>
    <w:p>
      <w:pPr>
        <w:pStyle w:val="BodyText"/>
        <w:ind w:left="33"/>
        <w:spacing w:before="206" w:line="222" w:lineRule="auto"/>
        <w:rPr/>
      </w:pPr>
      <w:r>
        <w:rPr>
          <w:spacing w:val="-2"/>
        </w:rPr>
        <w:t>（九）诉讼时效与期间计算</w:t>
      </w:r>
    </w:p>
    <w:p>
      <w:pPr>
        <w:spacing w:line="222" w:lineRule="auto"/>
        <w:sectPr>
          <w:footerReference w:type="default" r:id="rId5"/>
          <w:pgSz w:w="11906" w:h="16839"/>
          <w:pgMar w:top="1422" w:right="1785" w:bottom="1360" w:left="1785" w:header="0" w:footer="1200" w:gutter="0"/>
        </w:sectPr>
        <w:rPr/>
      </w:pPr>
    </w:p>
    <w:p>
      <w:pPr>
        <w:pStyle w:val="BodyText"/>
        <w:ind w:left="41"/>
        <w:spacing w:before="56" w:line="222" w:lineRule="auto"/>
        <w:outlineLvl w:val="1"/>
        <w:rPr/>
      </w:pPr>
      <w:r>
        <w:rPr>
          <w:spacing w:val="-7"/>
        </w:rPr>
        <w:t>二、物权</w:t>
      </w:r>
    </w:p>
    <w:p>
      <w:pPr>
        <w:pStyle w:val="BodyText"/>
        <w:ind w:left="33"/>
        <w:spacing w:before="208" w:line="222" w:lineRule="auto"/>
        <w:rPr/>
      </w:pPr>
      <w:r>
        <w:rPr>
          <w:spacing w:val="-2"/>
        </w:rPr>
        <w:t>（一）物权的概念、分类与保护</w:t>
      </w:r>
    </w:p>
    <w:p>
      <w:pPr>
        <w:pStyle w:val="BodyText"/>
        <w:ind w:left="33"/>
        <w:spacing w:before="208" w:line="222" w:lineRule="auto"/>
        <w:rPr/>
      </w:pPr>
      <w:r>
        <w:rPr>
          <w:spacing w:val="-2"/>
        </w:rPr>
        <w:t>（二）物权法的基本原则</w:t>
      </w:r>
    </w:p>
    <w:p>
      <w:pPr>
        <w:pStyle w:val="BodyText"/>
        <w:ind w:left="33"/>
        <w:spacing w:before="208" w:line="222" w:lineRule="auto"/>
        <w:rPr/>
      </w:pPr>
      <w:r>
        <w:rPr>
          <w:spacing w:val="-3"/>
        </w:rPr>
        <w:t>（三）物权的变动</w:t>
      </w:r>
    </w:p>
    <w:p>
      <w:pPr>
        <w:pStyle w:val="BodyText"/>
        <w:ind w:left="33"/>
        <w:spacing w:before="208" w:line="223" w:lineRule="auto"/>
        <w:rPr/>
      </w:pPr>
      <w:r>
        <w:rPr>
          <w:spacing w:val="-2"/>
        </w:rPr>
        <w:t>（四）所有权的一般规定</w:t>
      </w:r>
    </w:p>
    <w:p>
      <w:pPr>
        <w:pStyle w:val="BodyText"/>
        <w:ind w:left="33"/>
        <w:spacing w:before="207" w:line="222" w:lineRule="auto"/>
        <w:rPr/>
      </w:pPr>
      <w:r>
        <w:rPr>
          <w:spacing w:val="-1"/>
        </w:rPr>
        <w:t>（五）国家所有权和集体所有权、私人所有权</w:t>
      </w:r>
    </w:p>
    <w:p>
      <w:pPr>
        <w:pStyle w:val="BodyText"/>
        <w:ind w:left="33"/>
        <w:spacing w:before="207" w:line="222" w:lineRule="auto"/>
        <w:rPr/>
      </w:pPr>
      <w:r>
        <w:rPr>
          <w:spacing w:val="-2"/>
        </w:rPr>
        <w:t>（六）业主的建筑物区分所有权</w:t>
      </w:r>
    </w:p>
    <w:p>
      <w:pPr>
        <w:pStyle w:val="BodyText"/>
        <w:ind w:left="33"/>
        <w:spacing w:before="209" w:line="222" w:lineRule="auto"/>
        <w:rPr/>
      </w:pPr>
      <w:r>
        <w:rPr>
          <w:spacing w:val="-3"/>
        </w:rPr>
        <w:t>（七）相邻关系</w:t>
      </w:r>
    </w:p>
    <w:p>
      <w:pPr>
        <w:pStyle w:val="BodyText"/>
        <w:ind w:left="33"/>
        <w:spacing w:before="207" w:line="223" w:lineRule="auto"/>
        <w:rPr/>
      </w:pPr>
      <w:r>
        <w:rPr>
          <w:spacing w:val="-4"/>
        </w:rPr>
        <w:t>（八）共有</w:t>
      </w:r>
    </w:p>
    <w:p>
      <w:pPr>
        <w:pStyle w:val="BodyText"/>
        <w:ind w:left="33"/>
        <w:spacing w:before="206" w:line="222" w:lineRule="auto"/>
        <w:rPr/>
      </w:pPr>
      <w:r>
        <w:rPr>
          <w:spacing w:val="-3"/>
        </w:rPr>
        <w:t>（九）用益物权</w:t>
      </w:r>
    </w:p>
    <w:p>
      <w:pPr>
        <w:pStyle w:val="BodyText"/>
        <w:ind w:left="33" w:right="6359"/>
        <w:spacing w:before="209" w:line="291" w:lineRule="auto"/>
        <w:rPr/>
      </w:pPr>
      <w:r>
        <w:rPr>
          <w:spacing w:val="-3"/>
        </w:rPr>
        <w:t>（十）担保物权</w:t>
      </w:r>
      <w:r>
        <w:rPr>
          <w:spacing w:val="1"/>
        </w:rPr>
        <w:t xml:space="preserve"> </w:t>
      </w:r>
      <w:r>
        <w:rPr>
          <w:spacing w:val="-15"/>
        </w:rPr>
        <w:t>（十一）</w:t>
      </w:r>
      <w:r>
        <w:rPr>
          <w:spacing w:val="-69"/>
        </w:rPr>
        <w:t xml:space="preserve"> </w:t>
      </w:r>
      <w:r>
        <w:rPr>
          <w:spacing w:val="-15"/>
        </w:rPr>
        <w:t>占有</w:t>
      </w:r>
    </w:p>
    <w:p>
      <w:pPr>
        <w:pStyle w:val="BodyText"/>
        <w:ind w:left="40"/>
        <w:spacing w:before="206" w:line="222" w:lineRule="auto"/>
        <w:outlineLvl w:val="1"/>
        <w:rPr/>
      </w:pPr>
      <w:r>
        <w:rPr>
          <w:spacing w:val="-5"/>
        </w:rPr>
        <w:t>三、债权总论</w:t>
      </w:r>
    </w:p>
    <w:p>
      <w:pPr>
        <w:pStyle w:val="BodyText"/>
        <w:ind w:left="33"/>
        <w:spacing w:before="206" w:line="222" w:lineRule="auto"/>
        <w:rPr/>
      </w:pPr>
      <w:r>
        <w:rPr>
          <w:spacing w:val="-2"/>
        </w:rPr>
        <w:t>（一）债的概念、特征和要素</w:t>
      </w:r>
    </w:p>
    <w:p>
      <w:pPr>
        <w:pStyle w:val="BodyText"/>
        <w:ind w:left="33"/>
        <w:spacing w:before="210" w:line="222" w:lineRule="auto"/>
        <w:rPr/>
      </w:pPr>
      <w:r>
        <w:rPr>
          <w:spacing w:val="-2"/>
        </w:rPr>
        <w:t>（二）债的发生原因与分类</w:t>
      </w:r>
    </w:p>
    <w:p>
      <w:pPr>
        <w:pStyle w:val="BodyText"/>
        <w:ind w:left="33"/>
        <w:spacing w:before="208" w:line="222" w:lineRule="auto"/>
        <w:rPr/>
      </w:pPr>
      <w:r>
        <w:rPr>
          <w:spacing w:val="-3"/>
        </w:rPr>
        <w:t>（三）债的履行</w:t>
      </w:r>
    </w:p>
    <w:p>
      <w:pPr>
        <w:pStyle w:val="BodyText"/>
        <w:ind w:left="33"/>
        <w:spacing w:before="209" w:line="222" w:lineRule="auto"/>
        <w:rPr/>
      </w:pPr>
      <w:r>
        <w:rPr>
          <w:spacing w:val="-2"/>
        </w:rPr>
        <w:t>（四）债的保全和担保</w:t>
      </w:r>
    </w:p>
    <w:p>
      <w:pPr>
        <w:pStyle w:val="BodyText"/>
        <w:ind w:left="33"/>
        <w:spacing w:before="207" w:line="219" w:lineRule="auto"/>
        <w:rPr/>
      </w:pPr>
      <w:r>
        <w:rPr>
          <w:spacing w:val="-2"/>
        </w:rPr>
        <w:t>（五）债的移转和消灭</w:t>
      </w:r>
    </w:p>
    <w:p>
      <w:pPr>
        <w:pStyle w:val="BodyText"/>
        <w:ind w:left="65"/>
        <w:spacing w:before="211" w:line="222" w:lineRule="auto"/>
        <w:outlineLvl w:val="1"/>
        <w:rPr/>
      </w:pPr>
      <w:r>
        <w:rPr>
          <w:spacing w:val="-9"/>
        </w:rPr>
        <w:t>四、债权分论</w:t>
      </w:r>
    </w:p>
    <w:p>
      <w:pPr>
        <w:pStyle w:val="BodyText"/>
        <w:ind w:left="33"/>
        <w:spacing w:before="212" w:line="224" w:lineRule="auto"/>
        <w:rPr/>
      </w:pPr>
      <w:r>
        <w:rPr>
          <w:spacing w:val="-3"/>
        </w:rPr>
        <w:t>（一）合同通则</w:t>
      </w:r>
    </w:p>
    <w:p>
      <w:pPr>
        <w:pStyle w:val="BodyText"/>
        <w:ind w:left="33"/>
        <w:spacing w:before="202" w:line="224" w:lineRule="auto"/>
        <w:rPr/>
      </w:pPr>
      <w:r>
        <w:rPr>
          <w:spacing w:val="-3"/>
        </w:rPr>
        <w:t>（二）买卖合同</w:t>
      </w:r>
    </w:p>
    <w:p>
      <w:pPr>
        <w:pStyle w:val="BodyText"/>
        <w:ind w:left="33"/>
        <w:spacing w:before="204" w:line="224" w:lineRule="auto"/>
        <w:rPr/>
      </w:pPr>
      <w:r>
        <w:rPr>
          <w:spacing w:val="-2"/>
        </w:rPr>
        <w:t>（三）供用电、水、气、热力合同</w:t>
      </w:r>
    </w:p>
    <w:p>
      <w:pPr>
        <w:pStyle w:val="BodyText"/>
        <w:ind w:left="33"/>
        <w:spacing w:before="207" w:line="224" w:lineRule="auto"/>
        <w:rPr/>
      </w:pPr>
      <w:r>
        <w:rPr>
          <w:spacing w:val="-3"/>
        </w:rPr>
        <w:t>（四）赠与合同</w:t>
      </w:r>
    </w:p>
    <w:p>
      <w:pPr>
        <w:pStyle w:val="BodyText"/>
        <w:ind w:left="33"/>
        <w:spacing w:before="204" w:line="223" w:lineRule="auto"/>
        <w:rPr/>
      </w:pPr>
      <w:r>
        <w:rPr>
          <w:spacing w:val="-3"/>
        </w:rPr>
        <w:t>（五）借款合同</w:t>
      </w:r>
    </w:p>
    <w:p>
      <w:pPr>
        <w:pStyle w:val="BodyText"/>
        <w:ind w:left="33"/>
        <w:spacing w:before="206" w:line="222" w:lineRule="auto"/>
        <w:rPr/>
      </w:pPr>
      <w:r>
        <w:rPr>
          <w:spacing w:val="-3"/>
        </w:rPr>
        <w:t>（六）保证合同</w:t>
      </w:r>
    </w:p>
    <w:p>
      <w:pPr>
        <w:spacing w:line="222" w:lineRule="auto"/>
        <w:sectPr>
          <w:footerReference w:type="default" r:id="rId6"/>
          <w:pgSz w:w="11906" w:h="16839"/>
          <w:pgMar w:top="1422" w:right="1785" w:bottom="1362" w:left="1785" w:header="0" w:footer="1200" w:gutter="0"/>
        </w:sectPr>
        <w:rPr/>
      </w:pPr>
    </w:p>
    <w:p>
      <w:pPr>
        <w:pStyle w:val="BodyText"/>
        <w:ind w:left="33"/>
        <w:spacing w:before="57" w:line="222" w:lineRule="auto"/>
        <w:rPr/>
      </w:pPr>
      <w:r>
        <w:rPr>
          <w:spacing w:val="-3"/>
        </w:rPr>
        <w:t>（七）租赁合同</w:t>
      </w:r>
    </w:p>
    <w:p>
      <w:pPr>
        <w:pStyle w:val="BodyText"/>
        <w:ind w:left="33"/>
        <w:spacing w:before="208" w:line="222" w:lineRule="auto"/>
        <w:rPr/>
      </w:pPr>
      <w:r>
        <w:rPr>
          <w:spacing w:val="-2"/>
        </w:rPr>
        <w:t>（八）融资租赁合同</w:t>
      </w:r>
    </w:p>
    <w:p>
      <w:pPr>
        <w:pStyle w:val="BodyText"/>
        <w:ind w:left="33"/>
        <w:spacing w:before="207" w:line="222" w:lineRule="auto"/>
        <w:rPr/>
      </w:pPr>
      <w:r>
        <w:rPr>
          <w:spacing w:val="-3"/>
        </w:rPr>
        <w:t>（九）保理合同</w:t>
      </w:r>
    </w:p>
    <w:p>
      <w:pPr>
        <w:pStyle w:val="BodyText"/>
        <w:ind w:left="33"/>
        <w:spacing w:before="208" w:line="223" w:lineRule="auto"/>
        <w:rPr/>
      </w:pPr>
      <w:r>
        <w:rPr>
          <w:spacing w:val="-3"/>
        </w:rPr>
        <w:t>（十）承揽合同</w:t>
      </w:r>
    </w:p>
    <w:p>
      <w:pPr>
        <w:pStyle w:val="BodyText"/>
        <w:ind w:left="33"/>
        <w:spacing w:before="206" w:line="223" w:lineRule="auto"/>
        <w:rPr/>
      </w:pPr>
      <w:r>
        <w:rPr>
          <w:spacing w:val="-2"/>
        </w:rPr>
        <w:t>（十一）建设工程合同</w:t>
      </w:r>
    </w:p>
    <w:p>
      <w:pPr>
        <w:pStyle w:val="BodyText"/>
        <w:ind w:left="33" w:right="6078"/>
        <w:spacing w:before="208" w:line="353" w:lineRule="auto"/>
        <w:jc w:val="both"/>
        <w:rPr/>
      </w:pPr>
      <w:r>
        <w:rPr>
          <w:spacing w:val="-3"/>
        </w:rPr>
        <w:t>（十二）运输合同</w:t>
      </w:r>
      <w:r>
        <w:rPr>
          <w:spacing w:val="5"/>
        </w:rPr>
        <w:t xml:space="preserve"> </w:t>
      </w:r>
      <w:r>
        <w:rPr>
          <w:spacing w:val="-3"/>
        </w:rPr>
        <w:t>（十三）技术合同</w:t>
      </w:r>
      <w:r>
        <w:rPr>
          <w:spacing w:val="5"/>
        </w:rPr>
        <w:t xml:space="preserve"> </w:t>
      </w:r>
      <w:r>
        <w:rPr>
          <w:spacing w:val="-3"/>
        </w:rPr>
        <w:t>（十四）保管合同</w:t>
      </w:r>
      <w:r>
        <w:rPr>
          <w:spacing w:val="5"/>
        </w:rPr>
        <w:t xml:space="preserve"> </w:t>
      </w:r>
      <w:r>
        <w:rPr>
          <w:spacing w:val="-3"/>
        </w:rPr>
        <w:t>（十五）仓储合同</w:t>
      </w:r>
      <w:r>
        <w:rPr>
          <w:spacing w:val="5"/>
        </w:rPr>
        <w:t xml:space="preserve"> </w:t>
      </w:r>
      <w:r>
        <w:rPr>
          <w:spacing w:val="-3"/>
        </w:rPr>
        <w:t>（十六）委托合同</w:t>
      </w:r>
    </w:p>
    <w:p>
      <w:pPr>
        <w:pStyle w:val="BodyText"/>
        <w:ind w:left="33"/>
        <w:spacing w:before="45" w:line="222" w:lineRule="auto"/>
        <w:rPr/>
      </w:pPr>
      <w:r>
        <w:rPr>
          <w:spacing w:val="-2"/>
        </w:rPr>
        <w:t>（十七）物业服务合同</w:t>
      </w:r>
    </w:p>
    <w:p>
      <w:pPr>
        <w:pStyle w:val="BodyText"/>
        <w:ind w:left="33"/>
        <w:spacing w:before="208" w:line="222" w:lineRule="auto"/>
        <w:rPr/>
      </w:pPr>
      <w:r>
        <w:rPr>
          <w:spacing w:val="-3"/>
        </w:rPr>
        <w:t>（十八）行纪合同</w:t>
      </w:r>
    </w:p>
    <w:p>
      <w:pPr>
        <w:pStyle w:val="BodyText"/>
        <w:ind w:left="33"/>
        <w:spacing w:before="209" w:line="223" w:lineRule="auto"/>
        <w:rPr/>
      </w:pPr>
      <w:r>
        <w:rPr>
          <w:spacing w:val="-3"/>
        </w:rPr>
        <w:t>（十九）中介合同</w:t>
      </w:r>
    </w:p>
    <w:p>
      <w:pPr>
        <w:pStyle w:val="BodyText"/>
        <w:ind w:left="33"/>
        <w:spacing w:before="204" w:line="223" w:lineRule="auto"/>
        <w:rPr/>
      </w:pPr>
      <w:r>
        <w:rPr>
          <w:spacing w:val="-3"/>
        </w:rPr>
        <w:t>（二十）合伙合同</w:t>
      </w:r>
    </w:p>
    <w:p>
      <w:pPr>
        <w:pStyle w:val="BodyText"/>
        <w:ind w:left="33" w:right="5799"/>
        <w:spacing w:before="210" w:line="344" w:lineRule="auto"/>
        <w:jc w:val="both"/>
        <w:rPr/>
      </w:pPr>
      <w:r>
        <w:rPr>
          <w:spacing w:val="-3"/>
        </w:rPr>
        <w:t>（二十一）不当得利</w:t>
      </w:r>
      <w:r>
        <w:rPr>
          <w:spacing w:val="7"/>
        </w:rPr>
        <w:t xml:space="preserve"> </w:t>
      </w:r>
      <w:r>
        <w:rPr>
          <w:spacing w:val="-3"/>
        </w:rPr>
        <w:t>（二十二）无因管理</w:t>
      </w:r>
    </w:p>
    <w:p>
      <w:pPr>
        <w:pStyle w:val="BodyText"/>
        <w:ind w:left="37"/>
        <w:spacing w:before="45" w:line="223" w:lineRule="auto"/>
        <w:outlineLvl w:val="1"/>
        <w:rPr/>
      </w:pPr>
      <w:r>
        <w:rPr>
          <w:spacing w:val="-5"/>
        </w:rPr>
        <w:t>五、人格权</w:t>
      </w:r>
    </w:p>
    <w:p>
      <w:pPr>
        <w:pStyle w:val="BodyText"/>
        <w:ind w:left="33"/>
        <w:spacing w:before="204" w:line="225" w:lineRule="auto"/>
        <w:rPr/>
      </w:pPr>
      <w:r>
        <w:rPr>
          <w:spacing w:val="-3"/>
        </w:rPr>
        <w:t>（一）一般规定</w:t>
      </w:r>
    </w:p>
    <w:p>
      <w:pPr>
        <w:pStyle w:val="BodyText"/>
        <w:ind w:left="33"/>
        <w:spacing w:before="203" w:line="222" w:lineRule="auto"/>
        <w:rPr/>
      </w:pPr>
      <w:r>
        <w:rPr>
          <w:spacing w:val="-2"/>
        </w:rPr>
        <w:t>（二）生命权、身体权和健康权</w:t>
      </w:r>
    </w:p>
    <w:p>
      <w:pPr>
        <w:pStyle w:val="BodyText"/>
        <w:ind w:left="33"/>
        <w:spacing w:before="211" w:line="222" w:lineRule="auto"/>
        <w:rPr/>
      </w:pPr>
      <w:r>
        <w:rPr>
          <w:spacing w:val="-2"/>
        </w:rPr>
        <w:t>（三）姓名权和名称权</w:t>
      </w:r>
    </w:p>
    <w:p>
      <w:pPr>
        <w:pStyle w:val="BodyText"/>
        <w:ind w:left="33"/>
        <w:spacing w:before="206" w:line="222" w:lineRule="auto"/>
        <w:rPr/>
      </w:pPr>
      <w:r>
        <w:rPr>
          <w:spacing w:val="-14"/>
        </w:rPr>
        <w:t>（四）</w:t>
      </w:r>
      <w:r>
        <w:rPr>
          <w:spacing w:val="-75"/>
        </w:rPr>
        <w:t xml:space="preserve"> </w:t>
      </w:r>
      <w:r>
        <w:rPr>
          <w:spacing w:val="-14"/>
        </w:rPr>
        <w:t>肖像权</w:t>
      </w:r>
    </w:p>
    <w:p>
      <w:pPr>
        <w:pStyle w:val="BodyText"/>
        <w:ind w:left="33"/>
        <w:spacing w:before="208" w:line="223" w:lineRule="auto"/>
        <w:rPr/>
      </w:pPr>
      <w:r>
        <w:rPr>
          <w:spacing w:val="-2"/>
        </w:rPr>
        <w:t>（五）名誉权和荣誉权</w:t>
      </w:r>
    </w:p>
    <w:p>
      <w:pPr>
        <w:pStyle w:val="BodyText"/>
        <w:ind w:left="33"/>
        <w:spacing w:before="206" w:line="222" w:lineRule="auto"/>
        <w:rPr/>
      </w:pPr>
      <w:r>
        <w:rPr>
          <w:spacing w:val="-2"/>
        </w:rPr>
        <w:t>（六）隐私权和个人信息保护</w:t>
      </w:r>
    </w:p>
    <w:p>
      <w:pPr>
        <w:pStyle w:val="BodyText"/>
        <w:ind w:left="34"/>
        <w:spacing w:before="208" w:line="222" w:lineRule="auto"/>
        <w:outlineLvl w:val="1"/>
        <w:rPr/>
      </w:pPr>
      <w:r>
        <w:rPr>
          <w:spacing w:val="-4"/>
        </w:rPr>
        <w:t>六、婚姻家庭</w:t>
      </w:r>
    </w:p>
    <w:p>
      <w:pPr>
        <w:pStyle w:val="BodyText"/>
        <w:ind w:left="33"/>
        <w:spacing w:before="209" w:line="225" w:lineRule="auto"/>
        <w:rPr/>
      </w:pPr>
      <w:r>
        <w:rPr>
          <w:spacing w:val="-3"/>
        </w:rPr>
        <w:t>（一）一般规定</w:t>
      </w:r>
    </w:p>
    <w:p>
      <w:pPr>
        <w:spacing w:line="225" w:lineRule="auto"/>
        <w:sectPr>
          <w:footerReference w:type="default" r:id="rId7"/>
          <w:pgSz w:w="11906" w:h="16839"/>
          <w:pgMar w:top="1422" w:right="1785" w:bottom="1360" w:left="1785" w:header="0" w:footer="1200" w:gutter="0"/>
        </w:sectPr>
        <w:rPr/>
      </w:pPr>
    </w:p>
    <w:p>
      <w:pPr>
        <w:pStyle w:val="BodyText"/>
        <w:ind w:left="33"/>
        <w:spacing w:before="56" w:line="222" w:lineRule="auto"/>
        <w:rPr/>
      </w:pPr>
      <w:r>
        <w:rPr>
          <w:spacing w:val="-4"/>
        </w:rPr>
        <w:t>（二）结婚</w:t>
      </w:r>
    </w:p>
    <w:p>
      <w:pPr>
        <w:pStyle w:val="BodyText"/>
        <w:ind w:left="33"/>
        <w:spacing w:before="208" w:line="224" w:lineRule="auto"/>
        <w:rPr/>
      </w:pPr>
      <w:r>
        <w:rPr>
          <w:spacing w:val="-3"/>
        </w:rPr>
        <w:t>（三）家庭关系</w:t>
      </w:r>
    </w:p>
    <w:p>
      <w:pPr>
        <w:pStyle w:val="BodyText"/>
        <w:ind w:left="33"/>
        <w:spacing w:before="204" w:line="222" w:lineRule="auto"/>
        <w:rPr/>
      </w:pPr>
      <w:r>
        <w:rPr>
          <w:spacing w:val="-4"/>
        </w:rPr>
        <w:t>（四）离婚</w:t>
      </w:r>
    </w:p>
    <w:p>
      <w:pPr>
        <w:pStyle w:val="BodyText"/>
        <w:ind w:left="33"/>
        <w:spacing w:before="208" w:line="222" w:lineRule="auto"/>
        <w:rPr/>
      </w:pPr>
      <w:r>
        <w:rPr>
          <w:spacing w:val="-4"/>
        </w:rPr>
        <w:t>（五）收养</w:t>
      </w:r>
    </w:p>
    <w:p>
      <w:pPr>
        <w:pStyle w:val="BodyText"/>
        <w:ind w:left="38"/>
        <w:spacing w:before="209" w:line="224" w:lineRule="auto"/>
        <w:outlineLvl w:val="1"/>
        <w:rPr/>
      </w:pPr>
      <w:r>
        <w:rPr>
          <w:spacing w:val="-6"/>
        </w:rPr>
        <w:t>七、继承</w:t>
      </w:r>
    </w:p>
    <w:p>
      <w:pPr>
        <w:pStyle w:val="BodyText"/>
        <w:ind w:left="33"/>
        <w:spacing w:before="205" w:line="225" w:lineRule="auto"/>
        <w:rPr/>
      </w:pPr>
      <w:r>
        <w:rPr>
          <w:spacing w:val="-3"/>
        </w:rPr>
        <w:t>（一）一般规定</w:t>
      </w:r>
    </w:p>
    <w:p>
      <w:pPr>
        <w:pStyle w:val="BodyText"/>
        <w:ind w:left="33"/>
        <w:spacing w:before="204" w:line="224" w:lineRule="auto"/>
        <w:rPr/>
      </w:pPr>
      <w:r>
        <w:rPr>
          <w:spacing w:val="-3"/>
        </w:rPr>
        <w:t>（二）法定继承</w:t>
      </w:r>
    </w:p>
    <w:p>
      <w:pPr>
        <w:pStyle w:val="BodyText"/>
        <w:ind w:left="33"/>
        <w:spacing w:before="204" w:line="224" w:lineRule="auto"/>
        <w:rPr/>
      </w:pPr>
      <w:r>
        <w:rPr>
          <w:spacing w:val="-2"/>
        </w:rPr>
        <w:t>（三）遗嘱继承和遗赠</w:t>
      </w:r>
    </w:p>
    <w:p>
      <w:pPr>
        <w:pStyle w:val="BodyText"/>
        <w:ind w:left="33"/>
        <w:spacing w:before="206" w:line="224" w:lineRule="auto"/>
        <w:rPr/>
      </w:pPr>
      <w:r>
        <w:rPr>
          <w:spacing w:val="-3"/>
        </w:rPr>
        <w:t>（四）遗产的处理</w:t>
      </w:r>
    </w:p>
    <w:p>
      <w:pPr>
        <w:pStyle w:val="BodyText"/>
        <w:ind w:left="31"/>
        <w:spacing w:before="204" w:line="223" w:lineRule="auto"/>
        <w:outlineLvl w:val="1"/>
        <w:rPr/>
      </w:pPr>
      <w:r>
        <w:rPr>
          <w:spacing w:val="-3"/>
        </w:rPr>
        <w:t>八、侵权责任</w:t>
      </w:r>
    </w:p>
    <w:p>
      <w:pPr>
        <w:pStyle w:val="BodyText"/>
        <w:ind w:left="33"/>
        <w:spacing w:before="207" w:line="225" w:lineRule="auto"/>
        <w:rPr/>
      </w:pPr>
      <w:r>
        <w:rPr>
          <w:spacing w:val="-3"/>
        </w:rPr>
        <w:t>（一）一般规定</w:t>
      </w:r>
    </w:p>
    <w:p>
      <w:pPr>
        <w:pStyle w:val="BodyText"/>
        <w:ind w:left="33"/>
        <w:spacing w:before="203" w:line="223" w:lineRule="auto"/>
        <w:rPr/>
      </w:pPr>
      <w:r>
        <w:rPr>
          <w:spacing w:val="-3"/>
        </w:rPr>
        <w:t>（二）损害赔偿</w:t>
      </w:r>
    </w:p>
    <w:p>
      <w:pPr>
        <w:pStyle w:val="BodyText"/>
        <w:ind w:left="33"/>
        <w:spacing w:before="207" w:line="222" w:lineRule="auto"/>
        <w:rPr/>
      </w:pPr>
      <w:r>
        <w:rPr>
          <w:spacing w:val="-2"/>
        </w:rPr>
        <w:t>（三）责任主体的特殊规定</w:t>
      </w:r>
    </w:p>
    <w:p>
      <w:pPr>
        <w:pStyle w:val="BodyText"/>
        <w:ind w:left="33"/>
        <w:spacing w:before="205" w:line="224" w:lineRule="auto"/>
        <w:rPr/>
      </w:pPr>
      <w:r>
        <w:rPr>
          <w:spacing w:val="-3"/>
        </w:rPr>
        <w:t>（四）产品责任</w:t>
      </w:r>
    </w:p>
    <w:p>
      <w:pPr>
        <w:pStyle w:val="BodyText"/>
        <w:ind w:left="33"/>
        <w:spacing w:before="208" w:line="220" w:lineRule="auto"/>
        <w:rPr/>
      </w:pPr>
      <w:r>
        <w:rPr>
          <w:spacing w:val="-2"/>
        </w:rPr>
        <w:t>（五）机动车交通事故责任</w:t>
      </w:r>
    </w:p>
    <w:p>
      <w:pPr>
        <w:pStyle w:val="BodyText"/>
        <w:ind w:left="33"/>
        <w:spacing w:before="211" w:line="223" w:lineRule="auto"/>
        <w:rPr/>
      </w:pPr>
      <w:r>
        <w:rPr>
          <w:spacing w:val="-2"/>
        </w:rPr>
        <w:t>（六）医疗损害责任</w:t>
      </w:r>
    </w:p>
    <w:p>
      <w:pPr>
        <w:pStyle w:val="BodyText"/>
        <w:ind w:left="33"/>
        <w:spacing w:before="207" w:line="223" w:lineRule="auto"/>
        <w:rPr/>
      </w:pPr>
      <w:r>
        <w:rPr>
          <w:spacing w:val="-2"/>
        </w:rPr>
        <w:t>（七）环境污染和生态破坏责任</w:t>
      </w:r>
    </w:p>
    <w:p>
      <w:pPr>
        <w:pStyle w:val="BodyText"/>
        <w:ind w:left="33"/>
        <w:spacing w:before="204" w:line="224" w:lineRule="auto"/>
        <w:rPr/>
      </w:pPr>
      <w:r>
        <w:rPr>
          <w:spacing w:val="-2"/>
        </w:rPr>
        <w:t>（八）高度危险责任</w:t>
      </w:r>
    </w:p>
    <w:p>
      <w:pPr>
        <w:pStyle w:val="BodyText"/>
        <w:ind w:left="33"/>
        <w:spacing w:before="204" w:line="222" w:lineRule="auto"/>
        <w:rPr/>
      </w:pPr>
      <w:r>
        <w:rPr>
          <w:spacing w:val="-2"/>
        </w:rPr>
        <w:t>（九）饲养动物损害责任</w:t>
      </w:r>
    </w:p>
    <w:p>
      <w:pPr>
        <w:pStyle w:val="BodyText"/>
        <w:ind w:left="33"/>
        <w:spacing w:before="211" w:line="222" w:lineRule="auto"/>
        <w:rPr/>
      </w:pPr>
      <w:r>
        <w:rPr>
          <w:spacing w:val="-2"/>
        </w:rPr>
        <w:t>（十）建筑物和物件损害责任</w:t>
      </w:r>
    </w:p>
    <w:p>
      <w:pPr>
        <w:spacing w:line="340" w:lineRule="auto"/>
        <w:rPr>
          <w:rFonts w:ascii="Arial"/>
          <w:sz w:val="21"/>
        </w:rPr>
      </w:pPr>
      <w:r/>
    </w:p>
    <w:p>
      <w:pPr>
        <w:spacing w:line="340" w:lineRule="auto"/>
        <w:rPr>
          <w:rFonts w:ascii="Arial"/>
          <w:sz w:val="21"/>
        </w:rPr>
      </w:pPr>
      <w:r/>
    </w:p>
    <w:p>
      <w:pPr>
        <w:pStyle w:val="BodyText"/>
        <w:ind w:left="3760"/>
        <w:spacing w:before="92" w:line="211" w:lineRule="auto"/>
        <w:outlineLvl w:val="0"/>
        <w:rPr/>
      </w:pPr>
      <w:r>
        <w:rPr>
          <w:b/>
          <w:bCs/>
          <w:spacing w:val="-24"/>
        </w:rPr>
        <w:t>Ⅳ.参考书</w:t>
      </w:r>
      <w:r>
        <w:rPr>
          <w:spacing w:val="-65"/>
        </w:rPr>
        <w:t xml:space="preserve"> </w:t>
      </w:r>
      <w:r>
        <w:rPr>
          <w:b/>
          <w:bCs/>
          <w:spacing w:val="-24"/>
        </w:rPr>
        <w:t>目</w:t>
      </w:r>
    </w:p>
    <w:p>
      <w:pPr>
        <w:pStyle w:val="BodyText"/>
        <w:ind w:left="37"/>
        <w:spacing w:before="267" w:line="223" w:lineRule="auto"/>
        <w:outlineLvl w:val="1"/>
        <w:rPr/>
      </w:pPr>
      <w:r>
        <w:rPr>
          <w:spacing w:val="-3"/>
        </w:rPr>
        <w:t>一、法律规定：</w:t>
      </w:r>
    </w:p>
    <w:p>
      <w:pPr>
        <w:pStyle w:val="BodyText"/>
        <w:ind w:left="41" w:right="13" w:firstLine="544"/>
        <w:spacing w:before="205" w:line="348" w:lineRule="auto"/>
        <w:rPr/>
      </w:pPr>
      <w:r>
        <w:rPr>
          <w:spacing w:val="-4"/>
        </w:rPr>
        <w:t>《中华人民共和国民法典》及相关民事方面的法律、法规以及司</w:t>
      </w:r>
      <w:r>
        <w:rPr>
          <w:spacing w:val="5"/>
        </w:rPr>
        <w:t xml:space="preserve"> </w:t>
      </w:r>
      <w:r>
        <w:rPr>
          <w:spacing w:val="-6"/>
        </w:rPr>
        <w:t>法解释等。</w:t>
      </w:r>
    </w:p>
    <w:p>
      <w:pPr>
        <w:spacing w:line="348" w:lineRule="auto"/>
        <w:sectPr>
          <w:footerReference w:type="default" r:id="rId8"/>
          <w:pgSz w:w="11906" w:h="16839"/>
          <w:pgMar w:top="1422" w:right="1785" w:bottom="1362" w:left="1785" w:header="0" w:footer="1200" w:gutter="0"/>
        </w:sectPr>
        <w:rPr/>
      </w:pPr>
    </w:p>
    <w:p>
      <w:pPr>
        <w:pStyle w:val="BodyText"/>
        <w:ind w:left="41"/>
        <w:spacing w:before="57" w:line="223" w:lineRule="auto"/>
        <w:outlineLvl w:val="1"/>
        <w:rPr/>
      </w:pPr>
      <w:r>
        <w:rPr>
          <w:spacing w:val="-5"/>
        </w:rPr>
        <w:t>二、参考书：</w:t>
      </w:r>
    </w:p>
    <w:p>
      <w:pPr>
        <w:pStyle w:val="BodyText"/>
        <w:ind w:left="33"/>
        <w:spacing w:before="206" w:line="224" w:lineRule="auto"/>
        <w:outlineLvl w:val="2"/>
        <w:rPr/>
      </w:pPr>
      <w:r>
        <w:rPr>
          <w:spacing w:val="-3"/>
        </w:rPr>
        <w:t>（一）法理学：</w:t>
      </w:r>
    </w:p>
    <w:p>
      <w:pPr>
        <w:pStyle w:val="BodyText"/>
        <w:ind w:left="31" w:firstLine="566"/>
        <w:spacing w:before="206" w:line="344" w:lineRule="auto"/>
        <w:rPr/>
      </w:pPr>
      <w:r>
        <w:rPr>
          <w:spacing w:val="-10"/>
        </w:rPr>
        <w:t>马克思主义理论研究和建设工程重点教材：《法理学》（第二版）</w:t>
      </w:r>
      <w:r>
        <w:rPr>
          <w:spacing w:val="12"/>
        </w:rPr>
        <w:t xml:space="preserve"> </w:t>
      </w:r>
      <w:r>
        <w:rPr>
          <w:sz w:val="24"/>
          <w:szCs w:val="24"/>
          <w:spacing w:val="-3"/>
        </w:rPr>
        <w:t>［M］.</w:t>
      </w:r>
      <w:r>
        <w:rPr>
          <w:spacing w:val="-3"/>
        </w:rPr>
        <w:t>人民出版社、高等教育出版社</w:t>
      </w:r>
      <w:r>
        <w:rPr>
          <w:spacing w:val="-50"/>
        </w:rPr>
        <w:t xml:space="preserve"> </w:t>
      </w:r>
      <w:r>
        <w:rPr>
          <w:spacing w:val="-3"/>
        </w:rPr>
        <w:t>2020</w:t>
      </w:r>
      <w:r>
        <w:rPr>
          <w:spacing w:val="-48"/>
        </w:rPr>
        <w:t xml:space="preserve"> </w:t>
      </w:r>
      <w:r>
        <w:rPr>
          <w:spacing w:val="-3"/>
        </w:rPr>
        <w:t>年版。</w:t>
      </w:r>
    </w:p>
    <w:p>
      <w:pPr>
        <w:pStyle w:val="BodyText"/>
        <w:ind w:left="33"/>
        <w:spacing w:before="44" w:line="224" w:lineRule="auto"/>
        <w:outlineLvl w:val="2"/>
        <w:rPr/>
      </w:pPr>
      <w:r>
        <w:rPr>
          <w:spacing w:val="-3"/>
        </w:rPr>
        <w:t>（二）民法学：</w:t>
      </w:r>
    </w:p>
    <w:p>
      <w:pPr>
        <w:pStyle w:val="BodyText"/>
        <w:ind w:left="28" w:right="121" w:firstLine="566"/>
        <w:spacing w:before="204" w:line="345" w:lineRule="auto"/>
        <w:rPr/>
      </w:pPr>
      <w:r>
        <w:rPr>
          <w:spacing w:val="-9"/>
        </w:rPr>
        <w:t>王利明主编：《民法》（第十版</w:t>
      </w:r>
      <w:r>
        <w:rPr>
          <w:spacing w:val="-74"/>
          <w:w w:val="99"/>
        </w:rPr>
        <w:t>）</w:t>
      </w:r>
      <w:r>
        <w:rPr>
          <w:sz w:val="24"/>
          <w:szCs w:val="24"/>
          <w:spacing w:val="-74"/>
          <w:w w:val="99"/>
        </w:rPr>
        <w:t>［</w:t>
      </w:r>
      <w:r>
        <w:rPr>
          <w:sz w:val="24"/>
          <w:szCs w:val="24"/>
          <w:spacing w:val="-9"/>
        </w:rPr>
        <w:t>M］.</w:t>
      </w:r>
      <w:r>
        <w:rPr>
          <w:sz w:val="24"/>
          <w:szCs w:val="24"/>
          <w:spacing w:val="-59"/>
        </w:rPr>
        <w:t xml:space="preserve"> </w:t>
      </w:r>
      <w:r>
        <w:rPr>
          <w:spacing w:val="-9"/>
        </w:rPr>
        <w:t>中国人民大学出版社</w:t>
      </w:r>
      <w:r>
        <w:rPr>
          <w:spacing w:val="-55"/>
        </w:rPr>
        <w:t xml:space="preserve"> </w:t>
      </w:r>
      <w:r>
        <w:rPr>
          <w:spacing w:val="-9"/>
        </w:rPr>
        <w:t>2024</w:t>
      </w:r>
      <w:r>
        <w:rPr/>
        <w:t xml:space="preserve"> </w:t>
      </w:r>
      <w:r>
        <w:rPr>
          <w:spacing w:val="-7"/>
        </w:rPr>
        <w:t>版。</w:t>
      </w:r>
    </w:p>
    <w:sectPr>
      <w:footerReference w:type="default" r:id="rId9"/>
      <w:pgSz w:w="11906" w:h="16839"/>
      <w:pgMar w:top="1422" w:right="1679" w:bottom="1362" w:left="1785" w:header="0" w:footer="120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4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6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5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1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5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6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29"/>
      <w:spacing w:line="173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7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130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FangSong" w:hAnsi="FangSong" w:eastAsia="FangSong" w:cs="FangSong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9.xml"/><Relationship Id="rId8" Type="http://schemas.openxmlformats.org/officeDocument/2006/relationships/footer" Target="footer8.xml"/><Relationship Id="rId7" Type="http://schemas.openxmlformats.org/officeDocument/2006/relationships/footer" Target="footer7.xml"/><Relationship Id="rId6" Type="http://schemas.openxmlformats.org/officeDocument/2006/relationships/footer" Target="footer6.xml"/><Relationship Id="rId5" Type="http://schemas.openxmlformats.org/officeDocument/2006/relationships/footer" Target="footer5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2" Type="http://schemas.openxmlformats.org/officeDocument/2006/relationships/fontTable" Target="fontTable.xml"/><Relationship Id="rId11" Type="http://schemas.openxmlformats.org/officeDocument/2006/relationships/styles" Target="styles.xml"/><Relationship Id="rId10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dcterms:created xsi:type="dcterms:W3CDTF">2024-07-31T10:45:20Z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2024-11-16T20:22:50</vt:filetime>
  </property>
</Properties>
</file>