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B1" w:rsidRDefault="00F908B1" w:rsidP="00F908B1">
      <w:pPr>
        <w:widowControl/>
        <w:shd w:val="clear" w:color="auto" w:fill="FFFFFF"/>
        <w:spacing w:line="302" w:lineRule="auto"/>
        <w:jc w:val="center"/>
        <w:rPr>
          <w:rFonts w:ascii="黑体" w:eastAsia="黑体" w:hAnsi="黑体" w:cs="黑体" w:hint="eastAsia"/>
          <w:b/>
          <w:color w:val="333333"/>
          <w:kern w:val="0"/>
          <w:sz w:val="22"/>
          <w:szCs w:val="22"/>
          <w:shd w:val="clear" w:color="auto" w:fill="FFFFFF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  <w:shd w:val="clear" w:color="auto" w:fill="FFFFFF"/>
        </w:rPr>
        <w:t>2025年硕士研究生复试科目考试大纲</w:t>
      </w:r>
    </w:p>
    <w:p w:rsidR="00F908B1" w:rsidRDefault="00F908B1" w:rsidP="00F908B1">
      <w:pPr>
        <w:widowControl/>
        <w:shd w:val="clear" w:color="auto" w:fill="FFFFFF"/>
        <w:spacing w:line="302" w:lineRule="auto"/>
        <w:jc w:val="left"/>
        <w:rPr>
          <w:rFonts w:ascii="黑体" w:eastAsia="黑体" w:hAnsi="黑体" w:cs="黑体"/>
          <w:b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kern w:val="0"/>
          <w:sz w:val="24"/>
          <w:szCs w:val="24"/>
          <w:shd w:val="clear" w:color="auto" w:fill="FFFFFF"/>
        </w:rPr>
        <w:t>科目代码：F121</w:t>
      </w:r>
    </w:p>
    <w:p w:rsidR="00F908B1" w:rsidRDefault="00F908B1" w:rsidP="00F908B1">
      <w:pPr>
        <w:widowControl/>
        <w:shd w:val="clear" w:color="auto" w:fill="FFFFFF"/>
        <w:spacing w:line="302" w:lineRule="auto"/>
        <w:jc w:val="left"/>
        <w:rPr>
          <w:rFonts w:ascii="黑体" w:eastAsia="黑体" w:hAnsi="黑体" w:cs="黑体" w:hint="eastAsia"/>
          <w:b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kern w:val="0"/>
          <w:sz w:val="24"/>
          <w:szCs w:val="24"/>
          <w:shd w:val="clear" w:color="auto" w:fill="FFFFFF"/>
        </w:rPr>
        <w:t>科目名称：《</w:t>
      </w:r>
      <w:bookmarkStart w:id="0" w:name="_GoBack"/>
      <w:r>
        <w:rPr>
          <w:rFonts w:ascii="黑体" w:eastAsia="黑体" w:hAnsi="黑体" w:cs="黑体" w:hint="eastAsia"/>
          <w:b/>
          <w:color w:val="333333"/>
          <w:kern w:val="0"/>
          <w:sz w:val="24"/>
          <w:szCs w:val="24"/>
          <w:shd w:val="clear" w:color="auto" w:fill="FFFFFF"/>
        </w:rPr>
        <w:t>英汉互译和阅读评论</w:t>
      </w:r>
      <w:bookmarkEnd w:id="0"/>
      <w:r>
        <w:rPr>
          <w:rFonts w:ascii="黑体" w:eastAsia="黑体" w:hAnsi="黑体" w:cs="黑体" w:hint="eastAsia"/>
          <w:b/>
          <w:color w:val="333333"/>
          <w:kern w:val="0"/>
          <w:sz w:val="24"/>
          <w:szCs w:val="24"/>
          <w:shd w:val="clear" w:color="auto" w:fill="FFFFFF"/>
        </w:rPr>
        <w:t>》</w:t>
      </w:r>
    </w:p>
    <w:p w:rsidR="00F908B1" w:rsidRDefault="00F908B1" w:rsidP="00F908B1">
      <w:pPr>
        <w:spacing w:line="320" w:lineRule="exact"/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  <w:shd w:val="clear" w:color="auto" w:fill="FFFFFF"/>
        </w:rPr>
      </w:pPr>
    </w:p>
    <w:p w:rsidR="00F908B1" w:rsidRDefault="00F908B1" w:rsidP="00F908B1">
      <w:pPr>
        <w:spacing w:line="320" w:lineRule="exact"/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一、考试形式与试卷结构</w:t>
      </w:r>
    </w:p>
    <w:p w:rsidR="00F908B1" w:rsidRDefault="00F908B1" w:rsidP="00F908B1">
      <w:pPr>
        <w:spacing w:line="320" w:lineRule="exact"/>
        <w:rPr>
          <w:rFonts w:hint="eastAsia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   1. </w:t>
      </w:r>
      <w:r>
        <w:rPr>
          <w:rFonts w:hint="eastAsia"/>
          <w:b/>
          <w:bCs/>
          <w:color w:val="333333"/>
          <w:kern w:val="0"/>
          <w:sz w:val="24"/>
          <w:szCs w:val="24"/>
          <w:shd w:val="clear" w:color="auto" w:fill="FFFFFF"/>
        </w:rPr>
        <w:t>试卷分值及考试时间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本科目试卷满分为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分，考试时间为</w:t>
      </w:r>
      <w:r>
        <w:rPr>
          <w:rFonts w:hint="eastAsia"/>
          <w:color w:val="FF0000"/>
          <w:sz w:val="24"/>
          <w:szCs w:val="24"/>
        </w:rPr>
        <w:t>180</w:t>
      </w:r>
      <w:r>
        <w:rPr>
          <w:rFonts w:hint="eastAsia"/>
          <w:color w:val="FF0000"/>
          <w:sz w:val="24"/>
          <w:szCs w:val="24"/>
        </w:rPr>
        <w:t>分</w:t>
      </w:r>
      <w:r>
        <w:rPr>
          <w:rFonts w:hint="eastAsia"/>
          <w:sz w:val="24"/>
          <w:szCs w:val="24"/>
        </w:rPr>
        <w:t>钟。</w:t>
      </w:r>
    </w:p>
    <w:p w:rsidR="00F908B1" w:rsidRDefault="00F908B1" w:rsidP="00F908B1">
      <w:pPr>
        <w:spacing w:line="320" w:lineRule="exact"/>
        <w:rPr>
          <w:rFonts w:hint="eastAsia"/>
          <w:color w:val="333333"/>
          <w:kern w:val="0"/>
          <w:sz w:val="24"/>
          <w:szCs w:val="24"/>
          <w:shd w:val="clear" w:color="auto" w:fill="FFFFFF"/>
        </w:rPr>
      </w:pPr>
    </w:p>
    <w:p w:rsidR="00F908B1" w:rsidRDefault="00F908B1" w:rsidP="00F908B1">
      <w:pPr>
        <w:spacing w:line="320" w:lineRule="exact"/>
        <w:rPr>
          <w:rFonts w:hint="eastAsia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   2. </w:t>
      </w:r>
      <w:r>
        <w:rPr>
          <w:rFonts w:hint="eastAsia"/>
          <w:b/>
          <w:bCs/>
          <w:color w:val="333333"/>
          <w:kern w:val="0"/>
          <w:sz w:val="24"/>
          <w:szCs w:val="24"/>
          <w:shd w:val="clear" w:color="auto" w:fill="FFFFFF"/>
        </w:rPr>
        <w:t>答题方式</w:t>
      </w:r>
    </w:p>
    <w:p w:rsidR="00F908B1" w:rsidRDefault="00F908B1" w:rsidP="00F908B1">
      <w:pPr>
        <w:spacing w:line="320" w:lineRule="exact"/>
        <w:rPr>
          <w:rFonts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      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本科目考试为笔试、闭卷。</w:t>
      </w:r>
    </w:p>
    <w:p w:rsidR="00F908B1" w:rsidRDefault="00F908B1" w:rsidP="00F908B1">
      <w:pPr>
        <w:spacing w:line="320" w:lineRule="exact"/>
        <w:rPr>
          <w:rFonts w:hint="eastAsia"/>
          <w:color w:val="333333"/>
          <w:kern w:val="0"/>
          <w:sz w:val="24"/>
          <w:szCs w:val="24"/>
          <w:shd w:val="clear" w:color="auto" w:fill="FFFFFF"/>
        </w:rPr>
      </w:pPr>
    </w:p>
    <w:p w:rsidR="00F908B1" w:rsidRDefault="00F908B1" w:rsidP="00F908B1">
      <w:pPr>
        <w:spacing w:line="320" w:lineRule="exact"/>
        <w:rPr>
          <w:rFonts w:hint="eastAsia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   3.</w:t>
      </w:r>
      <w:r>
        <w:rPr>
          <w:rFonts w:hint="eastAsia"/>
          <w:b/>
          <w:bCs/>
          <w:color w:val="333333"/>
          <w:kern w:val="0"/>
          <w:sz w:val="24"/>
          <w:szCs w:val="24"/>
          <w:shd w:val="clear" w:color="auto" w:fill="FFFFFF"/>
        </w:rPr>
        <w:t>试卷结构</w:t>
      </w:r>
    </w:p>
    <w:p w:rsidR="00F908B1" w:rsidRDefault="00F908B1" w:rsidP="00F908B1">
      <w:pPr>
        <w:spacing w:line="320" w:lineRule="exact"/>
        <w:rPr>
          <w:rFonts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     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第一部分：英汉互译（</w:t>
      </w:r>
      <w:r>
        <w:rPr>
          <w:rStyle w:val="a4"/>
          <w:rFonts w:hint="eastAsia"/>
          <w:sz w:val="24"/>
          <w:szCs w:val="24"/>
        </w:rPr>
        <w:t>约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50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分）</w:t>
      </w:r>
    </w:p>
    <w:p w:rsidR="00F908B1" w:rsidRDefault="00F908B1" w:rsidP="00F908B1">
      <w:pPr>
        <w:spacing w:line="320" w:lineRule="exact"/>
        <w:rPr>
          <w:rFonts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     </w:t>
      </w:r>
      <w:r>
        <w:rPr>
          <w:color w:val="333333"/>
          <w:kern w:val="0"/>
          <w:sz w:val="24"/>
          <w:szCs w:val="24"/>
          <w:shd w:val="clear" w:color="auto" w:fill="FFFFFF"/>
        </w:rPr>
        <w:sym w:font="Wingdings" w:char="F081"/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英译汉：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25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分；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    </w:t>
      </w:r>
      <w:r>
        <w:rPr>
          <w:color w:val="333333"/>
          <w:kern w:val="0"/>
          <w:sz w:val="24"/>
          <w:szCs w:val="24"/>
          <w:shd w:val="clear" w:color="auto" w:fill="FFFFFF"/>
        </w:rPr>
        <w:sym w:font="Wingdings" w:char="F082"/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汉译英：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25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分</w:t>
      </w:r>
    </w:p>
    <w:p w:rsidR="00F908B1" w:rsidRDefault="00F908B1" w:rsidP="00F908B1">
      <w:pPr>
        <w:spacing w:line="320" w:lineRule="exact"/>
        <w:rPr>
          <w:rFonts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     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第二部分：英语阅读评论（</w:t>
      </w:r>
      <w:r>
        <w:rPr>
          <w:rStyle w:val="a4"/>
          <w:rFonts w:hint="eastAsia"/>
          <w:sz w:val="24"/>
          <w:szCs w:val="24"/>
        </w:rPr>
        <w:t>约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50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分）</w:t>
      </w:r>
    </w:p>
    <w:p w:rsidR="00F908B1" w:rsidRDefault="00F908B1" w:rsidP="00F908B1">
      <w:pPr>
        <w:spacing w:line="320" w:lineRule="exact"/>
        <w:rPr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     </w:t>
      </w:r>
      <w:r>
        <w:rPr>
          <w:color w:val="333333"/>
          <w:kern w:val="0"/>
          <w:sz w:val="24"/>
          <w:szCs w:val="24"/>
          <w:shd w:val="clear" w:color="auto" w:fill="FFFFFF"/>
        </w:rPr>
        <w:sym w:font="Wingdings" w:char="F081"/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简答：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分；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      </w:t>
      </w:r>
      <w:r>
        <w:rPr>
          <w:color w:val="333333"/>
          <w:kern w:val="0"/>
          <w:sz w:val="24"/>
          <w:szCs w:val="24"/>
          <w:shd w:val="clear" w:color="auto" w:fill="FFFFFF"/>
        </w:rPr>
        <w:sym w:font="Wingdings" w:char="F082"/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读书报告写作：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30</w:t>
      </w: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>分</w:t>
      </w:r>
    </w:p>
    <w:p w:rsidR="00F908B1" w:rsidRDefault="00F908B1" w:rsidP="00F908B1">
      <w:pPr>
        <w:spacing w:line="320" w:lineRule="exact"/>
        <w:rPr>
          <w:color w:val="333333"/>
          <w:kern w:val="0"/>
          <w:sz w:val="24"/>
          <w:szCs w:val="24"/>
          <w:shd w:val="clear" w:color="auto" w:fill="FFFFFF"/>
        </w:rPr>
      </w:pPr>
    </w:p>
    <w:p w:rsidR="00F908B1" w:rsidRDefault="00F908B1" w:rsidP="00F908B1">
      <w:pPr>
        <w:spacing w:line="320" w:lineRule="exact"/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二、考试内容和考试要求</w:t>
      </w:r>
    </w:p>
    <w:p w:rsidR="00F908B1" w:rsidRDefault="00F908B1" w:rsidP="00F908B1">
      <w:pPr>
        <w:widowControl/>
        <w:shd w:val="clear" w:color="auto" w:fill="FFFFFF"/>
        <w:spacing w:line="320" w:lineRule="exact"/>
        <w:jc w:val="left"/>
        <w:rPr>
          <w:rFonts w:ascii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 xml:space="preserve">    1.考试内容</w:t>
      </w:r>
    </w:p>
    <w:p w:rsidR="00F908B1" w:rsidRDefault="00F908B1" w:rsidP="00F908B1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sym w:font="Wingdings" w:char="F081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英译汉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阅读</w:t>
      </w:r>
      <w:r>
        <w:rPr>
          <w:rFonts w:hint="eastAsia"/>
          <w:sz w:val="24"/>
          <w:szCs w:val="24"/>
        </w:rPr>
        <w:t>3-5</w:t>
      </w:r>
      <w:r>
        <w:rPr>
          <w:rFonts w:hint="eastAsia"/>
          <w:sz w:val="24"/>
          <w:szCs w:val="24"/>
        </w:rPr>
        <w:t>段有关语言学、文学、翻译、教育学等方面的英语文章，将其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中指定的两段翻译成汉语，每段为</w:t>
      </w:r>
      <w:r>
        <w:rPr>
          <w:rFonts w:hint="eastAsia"/>
          <w:sz w:val="24"/>
          <w:szCs w:val="24"/>
        </w:rPr>
        <w:t>12.5</w:t>
      </w:r>
      <w:r>
        <w:rPr>
          <w:rFonts w:hint="eastAsia"/>
          <w:sz w:val="24"/>
          <w:szCs w:val="24"/>
        </w:rPr>
        <w:t>分，共计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分。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sym w:font="Wingdings" w:char="F082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汉译英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阅读</w:t>
      </w:r>
      <w:r>
        <w:rPr>
          <w:rFonts w:hint="eastAsia"/>
          <w:sz w:val="24"/>
          <w:szCs w:val="24"/>
        </w:rPr>
        <w:t>3-5</w:t>
      </w:r>
      <w:r>
        <w:rPr>
          <w:rFonts w:hint="eastAsia"/>
          <w:sz w:val="24"/>
          <w:szCs w:val="24"/>
        </w:rPr>
        <w:t>段有关语言学、文学、翻译、教育学等方面的汉语文章，将其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中指定的两段翻译成英语，每段为</w:t>
      </w:r>
      <w:r>
        <w:rPr>
          <w:rFonts w:hint="eastAsia"/>
          <w:sz w:val="24"/>
          <w:szCs w:val="24"/>
        </w:rPr>
        <w:t>12.5</w:t>
      </w:r>
      <w:r>
        <w:rPr>
          <w:rFonts w:hint="eastAsia"/>
          <w:sz w:val="24"/>
          <w:szCs w:val="24"/>
        </w:rPr>
        <w:t>分，共计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分。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sym w:font="Wingdings" w:char="F083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英语阅读评论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简答：阅读同一主题下的</w:t>
      </w:r>
      <w:r>
        <w:rPr>
          <w:rFonts w:hint="eastAsia"/>
          <w:sz w:val="24"/>
          <w:szCs w:val="24"/>
        </w:rPr>
        <w:t>2-3</w:t>
      </w:r>
      <w:r>
        <w:rPr>
          <w:rFonts w:hint="eastAsia"/>
          <w:sz w:val="24"/>
          <w:szCs w:val="24"/>
        </w:rPr>
        <w:t>篇英语文章，按要求回答问题，共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题，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计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分。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读书报告写作：阅读上述同一主题下的</w:t>
      </w:r>
      <w:r>
        <w:rPr>
          <w:rFonts w:hint="eastAsia"/>
          <w:sz w:val="24"/>
          <w:szCs w:val="24"/>
        </w:rPr>
        <w:t>2-3</w:t>
      </w:r>
      <w:r>
        <w:rPr>
          <w:rFonts w:hint="eastAsia"/>
          <w:sz w:val="24"/>
          <w:szCs w:val="24"/>
        </w:rPr>
        <w:t>篇英语文章，撰写一篇</w:t>
      </w:r>
      <w:r>
        <w:rPr>
          <w:rFonts w:hint="eastAsia"/>
          <w:sz w:val="24"/>
          <w:szCs w:val="24"/>
        </w:rPr>
        <w:t>400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字左右的读书报告，计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分。</w:t>
      </w:r>
    </w:p>
    <w:p w:rsidR="00F908B1" w:rsidRDefault="00F908B1" w:rsidP="00F908B1">
      <w:pPr>
        <w:spacing w:line="320" w:lineRule="exact"/>
        <w:rPr>
          <w:rFonts w:hint="eastAsia"/>
          <w:color w:val="333333"/>
          <w:kern w:val="0"/>
          <w:sz w:val="24"/>
          <w:szCs w:val="24"/>
          <w:shd w:val="clear" w:color="auto" w:fill="FFFFFF"/>
        </w:rPr>
      </w:pPr>
    </w:p>
    <w:p w:rsidR="00F908B1" w:rsidRDefault="00F908B1" w:rsidP="00F908B1">
      <w:pPr>
        <w:widowControl/>
        <w:shd w:val="clear" w:color="auto" w:fill="FFFFFF"/>
        <w:spacing w:line="320" w:lineRule="exact"/>
        <w:jc w:val="left"/>
        <w:rPr>
          <w:rFonts w:ascii="宋体" w:hAnsi="宋体" w:cs="宋体"/>
          <w:b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 xml:space="preserve">    2.考试要求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color w:val="333333"/>
          <w:kern w:val="0"/>
          <w:sz w:val="24"/>
          <w:szCs w:val="24"/>
          <w:shd w:val="clear" w:color="auto" w:fill="FFFFFF"/>
        </w:rPr>
        <w:t xml:space="preserve">      </w:t>
      </w:r>
      <w:r>
        <w:rPr>
          <w:sz w:val="24"/>
          <w:szCs w:val="24"/>
        </w:rPr>
        <w:sym w:font="Wingdings" w:char="F081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运用词汇、语法、修辞、语篇等方面知识深入理解英汉语篇章。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82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使用流畅、通顺的语言实现英汉语篇的双语转换。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83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具有较强的英语写作构思、语言组织和批判性思维能力。</w:t>
      </w:r>
    </w:p>
    <w:p w:rsidR="00F908B1" w:rsidRDefault="00F908B1" w:rsidP="00F908B1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sz w:val="22"/>
          <w:szCs w:val="22"/>
        </w:rPr>
        <w:t>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熟悉读书报告写作规范。</w:t>
      </w:r>
    </w:p>
    <w:p w:rsidR="00F908B1" w:rsidRDefault="00F908B1" w:rsidP="00F908B1">
      <w:pPr>
        <w:spacing w:line="320" w:lineRule="exact"/>
        <w:rPr>
          <w:rFonts w:hint="eastAsia"/>
          <w:color w:val="333333"/>
          <w:kern w:val="0"/>
          <w:sz w:val="24"/>
          <w:szCs w:val="24"/>
          <w:shd w:val="clear" w:color="auto" w:fill="FFFFFF"/>
        </w:rPr>
      </w:pPr>
    </w:p>
    <w:p w:rsidR="00F908B1" w:rsidRDefault="00F908B1" w:rsidP="00F908B1">
      <w:pPr>
        <w:spacing w:line="320" w:lineRule="exact"/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三、参考书目</w:t>
      </w:r>
    </w:p>
    <w:p w:rsidR="00034FEA" w:rsidRPr="00F908B1" w:rsidRDefault="00F908B1" w:rsidP="00F908B1">
      <w:pPr>
        <w:spacing w:line="320" w:lineRule="exact"/>
        <w:rPr>
          <w:rFonts w:hint="eastAsia"/>
          <w:kern w:val="0"/>
          <w:szCs w:val="21"/>
          <w:shd w:val="clear" w:color="auto" w:fill="FFFFFF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国内高等学校通用的英语语言学、文学、翻译等方面的教材和写作教材。</w:t>
      </w:r>
    </w:p>
    <w:sectPr w:rsidR="00034FEA" w:rsidRPr="00F90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B0"/>
    <w:rsid w:val="00034FEA"/>
    <w:rsid w:val="003D22B0"/>
    <w:rsid w:val="00B05568"/>
    <w:rsid w:val="00C76A5B"/>
    <w:rsid w:val="00F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FB33"/>
  <w15:chartTrackingRefBased/>
  <w15:docId w15:val="{8F994937-9DC2-4924-A633-D801F6DD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B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3D22B0"/>
    <w:rPr>
      <w:b/>
      <w:i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2024-10-02T02:51:00Z</dcterms:created>
  <dcterms:modified xsi:type="dcterms:W3CDTF">2024-10-02T02:51:00Z</dcterms:modified>
</cp:coreProperties>
</file>