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23" w:right="1460" w:hanging="1353"/>
        <w:spacing w:before="169" w:line="266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佛山大学2025年硕士研究生招生考试大纲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科目名称：文学批评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一、考查目标</w:t>
      </w:r>
    </w:p>
    <w:p>
      <w:pPr>
        <w:pStyle w:val="BodyText"/>
        <w:ind w:left="20" w:right="11" w:firstLine="482"/>
        <w:spacing w:before="230" w:line="351" w:lineRule="auto"/>
        <w:jc w:val="both"/>
        <w:rPr/>
      </w:pPr>
      <w:r>
        <w:rPr>
          <w:spacing w:val="-3"/>
        </w:rPr>
        <w:t>文学批评是硕士研究生招生同等学历加试科目，文学评论考试主要考</w:t>
      </w:r>
      <w:r>
        <w:rPr>
          <w:spacing w:val="-4"/>
        </w:rPr>
        <w:t>察考生</w:t>
      </w:r>
      <w:r>
        <w:rPr/>
        <w:t xml:space="preserve"> </w:t>
      </w:r>
      <w:r>
        <w:rPr>
          <w:spacing w:val="-3"/>
        </w:rPr>
        <w:t>对基本的文学批评方法的掌握，以及综合运用所学古今中外文艺理论和文学批评</w:t>
      </w:r>
      <w:r>
        <w:rPr>
          <w:spacing w:val="6"/>
        </w:rPr>
        <w:t xml:space="preserve"> </w:t>
      </w:r>
      <w:r>
        <w:rPr>
          <w:spacing w:val="-1"/>
        </w:rPr>
        <w:t>方法，分析和评论文学作品文化意蕴、审美特征、文学</w:t>
      </w:r>
      <w:r>
        <w:rPr>
          <w:spacing w:val="-2"/>
        </w:rPr>
        <w:t>性、艺术性的能力。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二、考试形式和试卷结构</w:t>
      </w:r>
    </w:p>
    <w:p>
      <w:pPr>
        <w:pStyle w:val="BodyText"/>
        <w:ind w:left="502"/>
        <w:spacing w:before="231" w:line="220" w:lineRule="auto"/>
        <w:rPr/>
      </w:pPr>
      <w:r>
        <w:rPr>
          <w:spacing w:val="-1"/>
        </w:rPr>
        <w:t>论述某个批评理论与方法或评论指定的文学作品，100</w:t>
      </w:r>
      <w:r>
        <w:rPr>
          <w:spacing w:val="-35"/>
        </w:rPr>
        <w:t xml:space="preserve"> </w:t>
      </w:r>
      <w:r>
        <w:rPr>
          <w:spacing w:val="-1"/>
        </w:rPr>
        <w:t>分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30"/>
        <w:spacing w:before="288" w:line="222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（一）批评理论与方法</w:t>
      </w:r>
    </w:p>
    <w:p>
      <w:pPr>
        <w:pStyle w:val="BodyText"/>
        <w:ind w:left="38"/>
        <w:spacing w:before="230" w:line="221" w:lineRule="auto"/>
        <w:rPr/>
      </w:pPr>
      <w:r>
        <w:rPr>
          <w:spacing w:val="-8"/>
        </w:rPr>
        <w:t>1</w:t>
      </w:r>
      <w:r>
        <w:rPr>
          <w:spacing w:val="37"/>
        </w:rPr>
        <w:t xml:space="preserve">  </w:t>
      </w:r>
      <w:r>
        <w:rPr>
          <w:spacing w:val="-8"/>
        </w:rPr>
        <w:t>形式批评</w:t>
      </w:r>
    </w:p>
    <w:p>
      <w:pPr>
        <w:pStyle w:val="BodyText"/>
        <w:ind w:left="23"/>
        <w:spacing w:before="180" w:line="221" w:lineRule="auto"/>
        <w:rPr/>
      </w:pPr>
      <w:r>
        <w:rPr>
          <w:spacing w:val="-5"/>
        </w:rPr>
        <w:t>2</w:t>
      </w:r>
      <w:r>
        <w:rPr>
          <w:spacing w:val="37"/>
        </w:rPr>
        <w:t xml:space="preserve">  </w:t>
      </w:r>
      <w:r>
        <w:rPr>
          <w:spacing w:val="-5"/>
        </w:rPr>
        <w:t>文化批评</w:t>
      </w:r>
    </w:p>
    <w:p>
      <w:pPr>
        <w:pStyle w:val="BodyText"/>
        <w:ind w:left="25"/>
        <w:spacing w:before="181" w:line="221" w:lineRule="auto"/>
        <w:rPr/>
      </w:pPr>
      <w:r>
        <w:rPr>
          <w:spacing w:val="-5"/>
        </w:rPr>
        <w:t>3</w:t>
      </w:r>
      <w:r>
        <w:rPr>
          <w:spacing w:val="36"/>
        </w:rPr>
        <w:t xml:space="preserve">  </w:t>
      </w:r>
      <w:r>
        <w:rPr>
          <w:spacing w:val="-5"/>
        </w:rPr>
        <w:t>性别批评</w:t>
      </w:r>
    </w:p>
    <w:p>
      <w:pPr>
        <w:pStyle w:val="BodyText"/>
        <w:ind w:left="20"/>
        <w:spacing w:before="181" w:line="221" w:lineRule="auto"/>
        <w:rPr/>
      </w:pPr>
      <w:r>
        <w:rPr>
          <w:spacing w:val="-3"/>
        </w:rPr>
        <w:t>4</w:t>
      </w:r>
      <w:r>
        <w:rPr>
          <w:spacing w:val="35"/>
        </w:rPr>
        <w:t xml:space="preserve">  </w:t>
      </w:r>
      <w:r>
        <w:rPr>
          <w:spacing w:val="-3"/>
        </w:rPr>
        <w:t>文体学批评</w:t>
      </w:r>
    </w:p>
    <w:p>
      <w:pPr>
        <w:pStyle w:val="BodyText"/>
        <w:ind w:left="25"/>
        <w:spacing w:before="180" w:line="220" w:lineRule="auto"/>
        <w:rPr/>
      </w:pPr>
      <w:r>
        <w:rPr>
          <w:spacing w:val="-3"/>
        </w:rPr>
        <w:t>5</w:t>
      </w:r>
      <w:r>
        <w:rPr>
          <w:spacing w:val="36"/>
        </w:rPr>
        <w:t xml:space="preserve">  </w:t>
      </w:r>
      <w:r>
        <w:rPr>
          <w:spacing w:val="-3"/>
        </w:rPr>
        <w:t>新批评与文本批评</w:t>
      </w:r>
    </w:p>
    <w:p>
      <w:pPr>
        <w:pStyle w:val="BodyText"/>
        <w:ind w:left="22"/>
        <w:spacing w:before="182" w:line="221" w:lineRule="auto"/>
        <w:rPr/>
      </w:pPr>
      <w:r>
        <w:rPr>
          <w:spacing w:val="-2"/>
        </w:rPr>
        <w:t>6</w:t>
      </w:r>
      <w:r>
        <w:rPr>
          <w:spacing w:val="39"/>
        </w:rPr>
        <w:t xml:space="preserve">  </w:t>
      </w:r>
      <w:r>
        <w:rPr>
          <w:spacing w:val="-2"/>
        </w:rPr>
        <w:t>结构主义、后解构主义与叙事学</w:t>
      </w:r>
    </w:p>
    <w:p>
      <w:pPr>
        <w:pStyle w:val="BodyText"/>
        <w:ind w:left="26"/>
        <w:spacing w:before="181" w:line="221" w:lineRule="auto"/>
        <w:rPr/>
      </w:pPr>
      <w:r>
        <w:rPr>
          <w:spacing w:val="-6"/>
        </w:rPr>
        <w:t>7</w:t>
      </w:r>
      <w:r>
        <w:rPr>
          <w:spacing w:val="38"/>
        </w:rPr>
        <w:t xml:space="preserve">  </w:t>
      </w:r>
      <w:r>
        <w:rPr>
          <w:spacing w:val="-6"/>
        </w:rPr>
        <w:t>心理批评</w:t>
      </w:r>
    </w:p>
    <w:p>
      <w:pPr>
        <w:pStyle w:val="BodyText"/>
        <w:ind w:left="21"/>
        <w:spacing w:before="181" w:line="220" w:lineRule="auto"/>
        <w:rPr/>
      </w:pPr>
      <w:r>
        <w:rPr>
          <w:spacing w:val="-3"/>
        </w:rPr>
        <w:t>8</w:t>
      </w:r>
      <w:r>
        <w:rPr>
          <w:spacing w:val="35"/>
        </w:rPr>
        <w:t xml:space="preserve">  </w:t>
      </w:r>
      <w:r>
        <w:rPr>
          <w:spacing w:val="-3"/>
        </w:rPr>
        <w:t>语言修辞批评</w:t>
      </w:r>
    </w:p>
    <w:p>
      <w:pPr>
        <w:pStyle w:val="BodyText"/>
        <w:ind w:left="21"/>
        <w:spacing w:before="181" w:line="220" w:lineRule="auto"/>
        <w:rPr/>
      </w:pPr>
      <w:r>
        <w:rPr>
          <w:spacing w:val="-3"/>
        </w:rPr>
        <w:t>9</w:t>
      </w:r>
      <w:r>
        <w:rPr>
          <w:spacing w:val="35"/>
        </w:rPr>
        <w:t xml:space="preserve">  </w:t>
      </w:r>
      <w:r>
        <w:rPr>
          <w:spacing w:val="-3"/>
        </w:rPr>
        <w:t>社会历史批评</w:t>
      </w:r>
    </w:p>
    <w:p>
      <w:pPr>
        <w:pStyle w:val="BodyText"/>
        <w:ind w:left="30"/>
        <w:spacing w:before="241" w:line="222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（二）作品评论</w:t>
      </w:r>
    </w:p>
    <w:p>
      <w:pPr>
        <w:pStyle w:val="BodyText"/>
        <w:ind w:left="38"/>
        <w:spacing w:before="228" w:line="220" w:lineRule="auto"/>
        <w:rPr/>
      </w:pPr>
      <w:r>
        <w:rPr>
          <w:spacing w:val="-8"/>
        </w:rPr>
        <w:t>1</w:t>
      </w:r>
      <w:r>
        <w:rPr>
          <w:spacing w:val="37"/>
        </w:rPr>
        <w:t xml:space="preserve">  </w:t>
      </w:r>
      <w:r>
        <w:rPr>
          <w:spacing w:val="-8"/>
        </w:rPr>
        <w:t>诗歌评论</w:t>
      </w:r>
    </w:p>
    <w:p>
      <w:pPr>
        <w:pStyle w:val="BodyText"/>
        <w:ind w:left="23"/>
        <w:spacing w:before="183" w:line="221" w:lineRule="auto"/>
        <w:rPr/>
      </w:pPr>
      <w:r>
        <w:rPr>
          <w:spacing w:val="-5"/>
        </w:rPr>
        <w:t>2</w:t>
      </w:r>
      <w:r>
        <w:rPr>
          <w:spacing w:val="37"/>
        </w:rPr>
        <w:t xml:space="preserve">  </w:t>
      </w:r>
      <w:r>
        <w:rPr>
          <w:spacing w:val="-5"/>
        </w:rPr>
        <w:t>小说评论</w:t>
      </w:r>
    </w:p>
    <w:p>
      <w:pPr>
        <w:pStyle w:val="BodyText"/>
        <w:ind w:left="25"/>
        <w:spacing w:before="181" w:line="220" w:lineRule="auto"/>
        <w:rPr/>
      </w:pPr>
      <w:r>
        <w:rPr>
          <w:spacing w:val="-5"/>
        </w:rPr>
        <w:t>3</w:t>
      </w:r>
      <w:r>
        <w:rPr>
          <w:spacing w:val="35"/>
        </w:rPr>
        <w:t xml:space="preserve">  </w:t>
      </w:r>
      <w:r>
        <w:rPr>
          <w:spacing w:val="-5"/>
        </w:rPr>
        <w:t>散文评论</w:t>
      </w:r>
    </w:p>
    <w:p>
      <w:pPr>
        <w:pStyle w:val="BodyText"/>
        <w:ind w:left="20"/>
        <w:spacing w:before="182" w:line="221" w:lineRule="auto"/>
        <w:rPr/>
      </w:pPr>
      <w:r>
        <w:rPr>
          <w:spacing w:val="-3"/>
        </w:rPr>
        <w:t>4</w:t>
      </w:r>
      <w:r>
        <w:rPr>
          <w:spacing w:val="34"/>
        </w:rPr>
        <w:t xml:space="preserve">  </w:t>
      </w:r>
      <w:r>
        <w:rPr>
          <w:spacing w:val="-3"/>
        </w:rPr>
        <w:t>戏剧评论</w:t>
      </w:r>
    </w:p>
    <w:p>
      <w:pPr>
        <w:pStyle w:val="BodyText"/>
        <w:ind w:left="25"/>
        <w:spacing w:before="180" w:line="221" w:lineRule="auto"/>
        <w:rPr/>
      </w:pPr>
      <w:r>
        <w:rPr>
          <w:spacing w:val="-5"/>
        </w:rPr>
        <w:t>5</w:t>
      </w:r>
      <w:r>
        <w:rPr>
          <w:spacing w:val="36"/>
        </w:rPr>
        <w:t xml:space="preserve">  </w:t>
      </w:r>
      <w:r>
        <w:rPr>
          <w:spacing w:val="-5"/>
        </w:rPr>
        <w:t>影视评论</w:t>
      </w:r>
    </w:p>
    <w:sectPr>
      <w:footerReference w:type="default" r:id="rId1"/>
      <w:pgSz w:w="11907" w:h="16839"/>
      <w:pgMar w:top="1431" w:right="1785" w:bottom="1156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《基础写作》课程教学大纲</dc:title>
  <dc:creator>USER</dc:creator>
  <dcterms:created xsi:type="dcterms:W3CDTF">2024-06-28T10:10:45Z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2024-11-17T21:24:29</vt:filetime>
  </property>
</Properties>
</file>