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299"/>
        <w:spacing w:before="60" w:line="221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871</w:t>
      </w:r>
      <w:r>
        <w:rPr>
          <w:rFonts w:ascii="SimHei" w:hAnsi="SimHei" w:eastAsia="SimHei" w:cs="SimHei"/>
          <w:sz w:val="30"/>
          <w:szCs w:val="30"/>
          <w:spacing w:val="-1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1"/>
        </w:rPr>
        <w:t>计算机综合一考试大纲</w:t>
      </w:r>
    </w:p>
    <w:p>
      <w:pPr>
        <w:spacing w:line="339" w:lineRule="auto"/>
        <w:rPr>
          <w:rFonts w:ascii="Arial"/>
          <w:sz w:val="21"/>
        </w:rPr>
      </w:pPr>
      <w:r/>
    </w:p>
    <w:p>
      <w:pPr>
        <w:spacing w:line="339" w:lineRule="auto"/>
        <w:rPr>
          <w:rFonts w:ascii="Arial"/>
          <w:sz w:val="21"/>
        </w:rPr>
      </w:pPr>
      <w:r/>
    </w:p>
    <w:p>
      <w:pPr>
        <w:ind w:left="27"/>
        <w:spacing w:before="78" w:line="221" w:lineRule="auto"/>
        <w:outlineLvl w:val="0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一、考试性质与范围</w:t>
      </w:r>
    </w:p>
    <w:p>
      <w:pPr>
        <w:pStyle w:val="BodyText"/>
        <w:ind w:left="25" w:right="45" w:firstLine="479"/>
        <w:spacing w:before="178" w:line="354" w:lineRule="auto"/>
        <w:jc w:val="both"/>
        <w:rPr/>
      </w:pPr>
      <w:r>
        <w:rPr>
          <w:spacing w:val="-2"/>
        </w:rPr>
        <w:t>本考试科目是计算机科学与技术学科硕士研究生入学的专业基础课</w:t>
      </w:r>
      <w:r>
        <w:rPr>
          <w:spacing w:val="-3"/>
        </w:rPr>
        <w:t>程考试，</w:t>
      </w:r>
      <w:r>
        <w:rPr/>
        <w:t xml:space="preserve"> </w:t>
      </w:r>
      <w:r>
        <w:rPr>
          <w:spacing w:val="4"/>
        </w:rPr>
        <w:t>旨在考察考生对计算机组成原理与数据结构基本原理和方法的掌握</w:t>
      </w:r>
      <w:r>
        <w:rPr>
          <w:spacing w:val="3"/>
        </w:rPr>
        <w:t>程度以及运</w:t>
      </w:r>
      <w:r>
        <w:rPr/>
        <w:t xml:space="preserve"> </w:t>
      </w:r>
      <w:r>
        <w:rPr>
          <w:spacing w:val="-3"/>
        </w:rPr>
        <w:t>用基本原理和方法分析、解决问题的能力。考试范围包括计算机组成原理和数据</w:t>
      </w:r>
      <w:r>
        <w:rPr/>
        <w:t xml:space="preserve"> </w:t>
      </w:r>
      <w:r>
        <w:rPr>
          <w:spacing w:val="-4"/>
        </w:rPr>
        <w:t>结构。</w:t>
      </w:r>
    </w:p>
    <w:p>
      <w:pPr>
        <w:ind w:left="27"/>
        <w:spacing w:before="33" w:line="221" w:lineRule="auto"/>
        <w:outlineLvl w:val="0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二、考试基本要求</w:t>
      </w:r>
    </w:p>
    <w:p>
      <w:pPr>
        <w:pStyle w:val="BodyText"/>
        <w:ind w:left="503"/>
        <w:spacing w:before="180" w:line="219" w:lineRule="auto"/>
        <w:outlineLvl w:val="0"/>
        <w:rPr/>
      </w:pPr>
      <w:r>
        <w:rPr>
          <w:spacing w:val="-1"/>
        </w:rPr>
        <w:t>计算机组成原理要求考生掌握：</w:t>
      </w:r>
    </w:p>
    <w:p>
      <w:pPr>
        <w:pStyle w:val="BodyText"/>
        <w:ind w:left="865" w:right="80" w:hanging="403"/>
        <w:spacing w:before="183" w:line="325" w:lineRule="auto"/>
        <w:rPr/>
      </w:pPr>
      <w:r>
        <w:rPr>
          <w:rFonts w:ascii="Times New Roman" w:hAnsi="Times New Roman" w:eastAsia="Times New Roman" w:cs="Times New Roman"/>
        </w:rPr>
        <w:t>1.    </w:t>
      </w:r>
      <w:r>
        <w:rPr/>
        <w:t>掌握计算机硬件系统的基本组成及工作机理，包括运算器的构成</w:t>
      </w:r>
      <w:r>
        <w:rPr>
          <w:spacing w:val="-1"/>
        </w:rPr>
        <w:t>及工作</w:t>
      </w:r>
      <w:r>
        <w:rPr/>
        <w:t xml:space="preserve"> </w:t>
      </w:r>
      <w:r>
        <w:rPr/>
        <w:t>原理；控制器的设计与实现方法；存储器及层次存储体系的概念及工作</w:t>
      </w:r>
      <w:r>
        <w:rPr>
          <w:spacing w:val="14"/>
        </w:rPr>
        <w:t xml:space="preserve"> </w:t>
      </w:r>
      <w:r>
        <w:rPr>
          <w:spacing w:val="-2"/>
        </w:rPr>
        <w:t>原理；输入</w:t>
      </w:r>
      <w:r>
        <w:rPr>
          <w:rFonts w:ascii="Times New Roman" w:hAnsi="Times New Roman" w:eastAsia="Times New Roman" w:cs="Times New Roman"/>
          <w:spacing w:val="-2"/>
        </w:rPr>
        <w:t>/</w:t>
      </w:r>
      <w:r>
        <w:rPr>
          <w:spacing w:val="-2"/>
        </w:rPr>
        <w:t>输出系统及工作方式。并建立整机概念，各基本部件如何协</w:t>
      </w:r>
      <w:r>
        <w:rPr>
          <w:spacing w:val="11"/>
        </w:rPr>
        <w:t xml:space="preserve"> </w:t>
      </w:r>
      <w:r>
        <w:rPr>
          <w:spacing w:val="-2"/>
        </w:rPr>
        <w:t>调工作完成指定任务；</w:t>
      </w:r>
    </w:p>
    <w:p>
      <w:pPr>
        <w:pStyle w:val="BodyText"/>
        <w:ind w:left="864" w:right="80" w:hanging="425"/>
        <w:spacing w:before="183" w:line="289" w:lineRule="auto"/>
        <w:rPr/>
      </w:pPr>
      <w:r>
        <w:rPr>
          <w:rFonts w:ascii="Times New Roman" w:hAnsi="Times New Roman" w:eastAsia="Times New Roman" w:cs="Times New Roman"/>
          <w:spacing w:val="1"/>
        </w:rPr>
        <w:t>2.    </w:t>
      </w:r>
      <w:r>
        <w:rPr>
          <w:spacing w:val="1"/>
        </w:rPr>
        <w:t>理解计算机系统层次化结构概念</w:t>
      </w:r>
      <w:r>
        <w:rPr/>
        <w:t>，熟悉硬件与软件之间的界面，掌握指 </w:t>
      </w:r>
      <w:r>
        <w:rPr>
          <w:spacing w:val="-1"/>
        </w:rPr>
        <w:t>令集体系结构的基本知识和基本实现方法；</w:t>
      </w:r>
    </w:p>
    <w:p>
      <w:pPr>
        <w:pStyle w:val="BodyText"/>
        <w:ind w:left="882" w:hanging="439"/>
        <w:spacing w:before="185" w:line="289" w:lineRule="auto"/>
        <w:rPr/>
      </w:pPr>
      <w:r>
        <w:rPr>
          <w:rFonts w:ascii="Times New Roman" w:hAnsi="Times New Roman" w:eastAsia="Times New Roman" w:cs="Times New Roman"/>
        </w:rPr>
        <w:t>3.    </w:t>
      </w:r>
      <w:r>
        <w:rPr/>
        <w:t>能够运用计算机组成的基本原理和基本方法，对有关计算机硬件系统中</w:t>
      </w:r>
      <w:r>
        <w:rPr>
          <w:spacing w:val="15"/>
        </w:rPr>
        <w:t xml:space="preserve"> </w:t>
      </w:r>
      <w:r>
        <w:rPr>
          <w:spacing w:val="-5"/>
        </w:rPr>
        <w:t>的理论和实际问题进行计算、分析，并能对一些基本部件进行简</w:t>
      </w:r>
      <w:r>
        <w:rPr>
          <w:spacing w:val="-6"/>
        </w:rPr>
        <w:t>单设计。</w:t>
      </w:r>
    </w:p>
    <w:p>
      <w:pPr>
        <w:pStyle w:val="BodyText"/>
        <w:ind w:left="625"/>
        <w:spacing w:before="184" w:line="219" w:lineRule="auto"/>
        <w:rPr/>
      </w:pPr>
      <w:r>
        <w:rPr>
          <w:spacing w:val="-2"/>
        </w:rPr>
        <w:t>数据结构要求考生掌握：</w:t>
      </w:r>
    </w:p>
    <w:p>
      <w:pPr>
        <w:pStyle w:val="BodyText"/>
        <w:ind w:left="461"/>
        <w:spacing w:before="183" w:line="219" w:lineRule="auto"/>
        <w:rPr/>
      </w:pPr>
      <w:r>
        <w:rPr>
          <w:spacing w:val="-2"/>
        </w:rPr>
        <w:t>1.</w:t>
      </w:r>
      <w:r>
        <w:rPr>
          <w:spacing w:val="75"/>
        </w:rPr>
        <w:t xml:space="preserve"> </w:t>
      </w:r>
      <w:r>
        <w:rPr>
          <w:spacing w:val="-2"/>
        </w:rPr>
        <w:t>数据结构的基本概念、基本原理和基本方法；</w:t>
      </w:r>
    </w:p>
    <w:p>
      <w:pPr>
        <w:pStyle w:val="BodyText"/>
        <w:ind w:left="874" w:right="80" w:hanging="428"/>
        <w:spacing w:before="183" w:line="313" w:lineRule="auto"/>
        <w:rPr/>
      </w:pPr>
      <w:r>
        <w:rPr/>
        <w:t>2.</w:t>
      </w:r>
      <w:r>
        <w:rPr>
          <w:spacing w:val="73"/>
        </w:rPr>
        <w:t xml:space="preserve"> </w:t>
      </w:r>
      <w:r>
        <w:rPr/>
        <w:t>数据的逻辑结构、存储结构及基本操作的实现，能够对算法进行基本的 </w:t>
      </w:r>
      <w:r>
        <w:rPr/>
        <w:t>时间复杂度与空间复杂度分析；能够运用数据结构基本原理和方法进行</w:t>
      </w:r>
      <w:r>
        <w:rPr>
          <w:spacing w:val="4"/>
        </w:rPr>
        <w:t xml:space="preserve"> </w:t>
      </w:r>
      <w:r>
        <w:rPr/>
        <w:t>问题分析与求解，具备采用C</w:t>
      </w:r>
      <w:r>
        <w:rPr>
          <w:spacing w:val="-30"/>
        </w:rPr>
        <w:t xml:space="preserve"> </w:t>
      </w:r>
      <w:r>
        <w:rPr/>
        <w:t>或</w:t>
      </w:r>
      <w:r>
        <w:rPr>
          <w:spacing w:val="-52"/>
        </w:rPr>
        <w:t xml:space="preserve"> </w:t>
      </w:r>
      <w:r>
        <w:rPr/>
        <w:t>C++语言设计与实现算法的能力。</w:t>
      </w:r>
    </w:p>
    <w:p>
      <w:pPr>
        <w:ind w:left="28"/>
        <w:spacing w:before="183" w:line="221" w:lineRule="auto"/>
        <w:outlineLvl w:val="0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三、考试形式与分值</w:t>
      </w:r>
    </w:p>
    <w:p>
      <w:pPr>
        <w:pStyle w:val="BodyText"/>
        <w:ind w:left="383"/>
        <w:spacing w:before="181" w:line="220" w:lineRule="auto"/>
        <w:rPr/>
      </w:pPr>
      <w:r>
        <w:rPr>
          <w:spacing w:val="-1"/>
        </w:rPr>
        <w:t>答题方式为闭卷、笔试。</w:t>
      </w:r>
    </w:p>
    <w:p>
      <w:pPr>
        <w:pStyle w:val="BodyText"/>
        <w:ind w:left="383"/>
        <w:spacing w:before="183" w:line="219" w:lineRule="auto"/>
        <w:rPr/>
      </w:pPr>
      <w:r>
        <w:rPr>
          <w:spacing w:val="-4"/>
        </w:rPr>
        <w:t>考试时间为</w:t>
      </w:r>
      <w:r>
        <w:rPr>
          <w:spacing w:val="-26"/>
        </w:rPr>
        <w:t xml:space="preserve"> </w:t>
      </w:r>
      <w:r>
        <w:rPr>
          <w:spacing w:val="-4"/>
        </w:rPr>
        <w:t>180</w:t>
      </w:r>
      <w:r>
        <w:rPr>
          <w:spacing w:val="-48"/>
        </w:rPr>
        <w:t xml:space="preserve"> </w:t>
      </w:r>
      <w:r>
        <w:rPr>
          <w:spacing w:val="-4"/>
        </w:rPr>
        <w:t>分钟，试卷满分为</w:t>
      </w:r>
      <w:r>
        <w:rPr>
          <w:spacing w:val="-33"/>
        </w:rPr>
        <w:t xml:space="preserve"> </w:t>
      </w:r>
      <w:r>
        <w:rPr>
          <w:spacing w:val="-4"/>
        </w:rPr>
        <w:t>150</w:t>
      </w:r>
      <w:r>
        <w:rPr>
          <w:spacing w:val="-48"/>
        </w:rPr>
        <w:t xml:space="preserve"> </w:t>
      </w:r>
      <w:r>
        <w:rPr>
          <w:spacing w:val="-4"/>
        </w:rPr>
        <w:t>分，其中：</w:t>
      </w:r>
    </w:p>
    <w:p>
      <w:pPr>
        <w:pStyle w:val="BodyText"/>
        <w:ind w:left="384" w:right="5686" w:hanging="1"/>
        <w:spacing w:before="181" w:line="334" w:lineRule="auto"/>
        <w:rPr/>
      </w:pPr>
      <w:r>
        <w:rPr>
          <w:spacing w:val="-2"/>
        </w:rPr>
        <w:t>计算机组成原理 75</w:t>
      </w:r>
      <w:r>
        <w:rPr>
          <w:spacing w:val="-48"/>
        </w:rPr>
        <w:t xml:space="preserve"> </w:t>
      </w:r>
      <w:r>
        <w:rPr>
          <w:spacing w:val="-2"/>
        </w:rPr>
        <w:t>分</w:t>
      </w:r>
      <w:r>
        <w:rPr/>
        <w:t xml:space="preserve"> </w:t>
      </w:r>
      <w:hyperlink w:history="true" r:id="rId2">
        <w:r>
          <w:rPr>
            <w:spacing w:val="-4"/>
          </w:rPr>
          <w:t>数据结构</w:t>
        </w:r>
      </w:hyperlink>
      <w:r>
        <w:rPr>
          <w:spacing w:val="15"/>
        </w:rPr>
        <w:t xml:space="preserve"> </w:t>
      </w:r>
      <w:r>
        <w:rPr>
          <w:spacing w:val="-4"/>
        </w:rPr>
        <w:t>75</w:t>
      </w:r>
      <w:r>
        <w:rPr>
          <w:spacing w:val="-48"/>
        </w:rPr>
        <w:t xml:space="preserve"> </w:t>
      </w:r>
      <w:r>
        <w:rPr>
          <w:spacing w:val="-4"/>
        </w:rPr>
        <w:t>分</w:t>
      </w:r>
    </w:p>
    <w:p>
      <w:pPr>
        <w:ind w:left="37"/>
        <w:spacing w:before="69" w:line="221" w:lineRule="auto"/>
        <w:outlineLvl w:val="0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4"/>
        </w:rPr>
        <w:t>四、考试内容</w:t>
      </w:r>
    </w:p>
    <w:p>
      <w:pPr>
        <w:pStyle w:val="BodyText"/>
        <w:ind w:left="36"/>
        <w:spacing w:before="180" w:line="219" w:lineRule="auto"/>
        <w:outlineLvl w:val="0"/>
        <w:rPr/>
      </w:pPr>
      <w:r>
        <w:rPr>
          <w:spacing w:val="-3"/>
        </w:rPr>
        <w:t>I 计算机组成原理</w:t>
      </w:r>
    </w:p>
    <w:p>
      <w:pPr>
        <w:spacing w:line="219" w:lineRule="auto"/>
        <w:sectPr>
          <w:footerReference w:type="default" r:id="rId1"/>
          <w:pgSz w:w="11906" w:h="16839"/>
          <w:pgMar w:top="1424" w:right="1719" w:bottom="1156" w:left="1785" w:header="0" w:footer="994" w:gutter="0"/>
        </w:sectPr>
        <w:rPr/>
      </w:pPr>
    </w:p>
    <w:p>
      <w:pPr>
        <w:pStyle w:val="BodyText"/>
        <w:ind w:left="42"/>
        <w:spacing w:before="122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1.</w:t>
      </w:r>
      <w:r>
        <w:rPr>
          <w:spacing w:val="-4"/>
        </w:rPr>
        <w:t>计算机系统概述</w:t>
      </w:r>
    </w:p>
    <w:p>
      <w:pPr>
        <w:pStyle w:val="BodyText"/>
        <w:ind w:left="382" w:right="80" w:hanging="340"/>
        <w:spacing w:before="184" w:line="289" w:lineRule="auto"/>
        <w:rPr/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</w:t>
      </w:r>
      <w:r>
        <w:rPr>
          <w:spacing w:val="-18"/>
        </w:rPr>
        <w:t xml:space="preserve"> </w:t>
      </w:r>
      <w:r>
        <w:rPr>
          <w:spacing w:val="-3"/>
        </w:rPr>
        <w:t>电子计算机与存储程序控制。了解计算机的发展历史，掌握数字化概念、存</w:t>
      </w:r>
      <w:r>
        <w:rPr/>
        <w:t xml:space="preserve"> </w:t>
      </w:r>
      <w:r>
        <w:rPr>
          <w:spacing w:val="-1"/>
        </w:rPr>
        <w:t>储程序工作方式和冯诺依曼体制。</w:t>
      </w:r>
    </w:p>
    <w:p>
      <w:pPr>
        <w:pStyle w:val="BodyText"/>
        <w:ind w:left="19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</w:t>
      </w:r>
      <w:r>
        <w:rPr>
          <w:spacing w:val="-45"/>
        </w:rPr>
        <w:t xml:space="preserve"> </w:t>
      </w:r>
      <w:r>
        <w:rPr>
          <w:spacing w:val="-2"/>
        </w:rPr>
        <w:t>计算机系统层次结构</w:t>
      </w:r>
    </w:p>
    <w:p>
      <w:pPr>
        <w:pStyle w:val="BodyText"/>
        <w:ind w:left="743"/>
        <w:spacing w:before="183" w:line="219" w:lineRule="auto"/>
        <w:rPr/>
      </w:pPr>
      <w:r>
        <w:rPr>
          <w:spacing w:val="-1"/>
        </w:rPr>
        <w:t>计算机硬件的基本组成、计算机软件的分类、计算机的工作过程</w:t>
      </w:r>
    </w:p>
    <w:p>
      <w:pPr>
        <w:pStyle w:val="BodyText"/>
        <w:ind w:left="1582" w:hanging="708"/>
        <w:spacing w:before="184" w:line="289" w:lineRule="auto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spacing w:val="-5"/>
        </w:rPr>
        <w:t>） 计算机系统。熟悉计算机硬件系统的组织、硬件与软件间的关系、</w:t>
      </w:r>
      <w:r>
        <w:rPr>
          <w:spacing w:val="9"/>
        </w:rPr>
        <w:t xml:space="preserve"> </w:t>
      </w:r>
      <w:r>
        <w:rPr>
          <w:spacing w:val="-1"/>
        </w:rPr>
        <w:t>计算机系统软硬件的逻辑等效性。</w:t>
      </w:r>
    </w:p>
    <w:p>
      <w:pPr>
        <w:pStyle w:val="BodyText"/>
        <w:ind w:left="874"/>
        <w:spacing w:before="183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 掌握计算机系统的层次结构概念，了解系列机和软件兼容。</w:t>
      </w:r>
    </w:p>
    <w:p>
      <w:pPr>
        <w:pStyle w:val="BodyText"/>
        <w:ind w:left="23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</w:t>
      </w:r>
      <w:r>
        <w:rPr>
          <w:spacing w:val="-44"/>
        </w:rPr>
        <w:t xml:space="preserve"> </w:t>
      </w:r>
      <w:r>
        <w:rPr>
          <w:spacing w:val="-3"/>
        </w:rPr>
        <w:t>计算机性能指标</w:t>
      </w:r>
    </w:p>
    <w:p>
      <w:pPr>
        <w:pStyle w:val="BodyText"/>
        <w:ind w:left="738" w:firstLine="8"/>
        <w:spacing w:before="185" w:line="340" w:lineRule="auto"/>
        <w:rPr/>
      </w:pPr>
      <w:r>
        <w:rPr>
          <w:spacing w:val="-3"/>
        </w:rPr>
        <w:t>吞吐量、响应时间；</w:t>
      </w:r>
      <w:r>
        <w:rPr>
          <w:rFonts w:ascii="Times New Roman" w:hAnsi="Times New Roman" w:eastAsia="Times New Roman" w:cs="Times New Roman"/>
          <w:spacing w:val="-3"/>
        </w:rPr>
        <w:t>CPU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3"/>
        </w:rPr>
        <w:t>时钟周期、主频、</w:t>
      </w:r>
      <w:r>
        <w:rPr>
          <w:rFonts w:ascii="Times New Roman" w:hAnsi="Times New Roman" w:eastAsia="Times New Roman" w:cs="Times New Roman"/>
          <w:spacing w:val="-3"/>
        </w:rPr>
        <w:t>CPI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CPU </w:t>
      </w:r>
      <w:r>
        <w:rPr>
          <w:spacing w:val="-3"/>
        </w:rPr>
        <w:t>执行时间；</w:t>
      </w:r>
      <w:r>
        <w:rPr>
          <w:rFonts w:ascii="Times New Roman" w:hAnsi="Times New Roman" w:eastAsia="Times New Roman" w:cs="Times New Roman"/>
          <w:spacing w:val="-3"/>
        </w:rPr>
        <w:t>MIPS</w:t>
      </w:r>
      <w:r>
        <w:rPr>
          <w:spacing w:val="-3"/>
        </w:rPr>
        <w:t>、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"/>
        </w:rPr>
        <w:t>MFLOPS</w:t>
      </w:r>
      <w:r>
        <w:rPr>
          <w:spacing w:val="-1"/>
        </w:rPr>
        <w:t>。</w:t>
      </w:r>
    </w:p>
    <w:p>
      <w:pPr>
        <w:pStyle w:val="BodyText"/>
        <w:ind w:left="19"/>
        <w:spacing w:before="50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数据的机器层次表示</w:t>
      </w:r>
    </w:p>
    <w:p>
      <w:pPr>
        <w:pStyle w:val="BodyText"/>
        <w:ind w:left="743" w:right="82" w:hanging="701"/>
        <w:spacing w:before="184" w:line="290" w:lineRule="auto"/>
        <w:rPr/>
      </w:pP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</w:t>
      </w:r>
      <w:r>
        <w:rPr>
          <w:spacing w:val="-49"/>
        </w:rPr>
        <w:t xml:space="preserve"> </w:t>
      </w:r>
      <w:r>
        <w:rPr>
          <w:spacing w:val="-2"/>
        </w:rPr>
        <w:t>数值数据的表示。熟悉进位计数制基本概念，掌握原码、补</w:t>
      </w:r>
      <w:r>
        <w:rPr>
          <w:spacing w:val="-3"/>
        </w:rPr>
        <w:t>码表示方法及其</w:t>
      </w:r>
      <w:r>
        <w:rPr/>
        <w:t xml:space="preserve"> </w:t>
      </w:r>
      <w:r>
        <w:rPr>
          <w:spacing w:val="-2"/>
        </w:rPr>
        <w:t>相互转换。</w:t>
      </w:r>
    </w:p>
    <w:p>
      <w:pPr>
        <w:pStyle w:val="BodyText"/>
        <w:ind w:left="739" w:right="80" w:hanging="720"/>
        <w:spacing w:before="182" w:line="313" w:lineRule="auto"/>
        <w:rPr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</w:t>
      </w:r>
      <w:r>
        <w:rPr>
          <w:spacing w:val="-51"/>
        </w:rPr>
        <w:t xml:space="preserve"> </w:t>
      </w:r>
      <w:r>
        <w:rPr>
          <w:spacing w:val="-1"/>
        </w:rPr>
        <w:t>机器数的定点表示和浮点表示。掌握定点整</w:t>
      </w:r>
      <w:r>
        <w:rPr>
          <w:spacing w:val="-2"/>
        </w:rPr>
        <w:t>数、定点小数表示。掌握浮点数</w:t>
      </w:r>
      <w:r>
        <w:rPr/>
        <w:t xml:space="preserve"> </w:t>
      </w:r>
      <w:r>
        <w:rPr>
          <w:spacing w:val="4"/>
        </w:rPr>
        <w:t>的表示方法和表示范围、规格化和隐藏位等技术、阶码的移码表示法及</w:t>
      </w:r>
      <w:r>
        <w:rPr>
          <w:spacing w:val="12"/>
        </w:rPr>
        <w:t xml:space="preserve"> </w:t>
      </w:r>
      <w:r>
        <w:rPr>
          <w:rFonts w:ascii="Times New Roman" w:hAnsi="Times New Roman" w:eastAsia="Times New Roman" w:cs="Times New Roman"/>
        </w:rPr>
        <w:t>IEEE754 </w:t>
      </w:r>
      <w:r>
        <w:rPr/>
        <w:t>标准。了解定点、浮点表示法的区别，</w:t>
      </w:r>
      <w:r>
        <w:rPr>
          <w:spacing w:val="-1"/>
        </w:rPr>
        <w:t>定点、浮点计算机。</w:t>
      </w:r>
    </w:p>
    <w:p>
      <w:pPr>
        <w:pStyle w:val="BodyText"/>
        <w:ind w:left="753" w:right="80" w:hanging="730"/>
        <w:spacing w:before="183" w:line="296" w:lineRule="auto"/>
        <w:rPr/>
      </w:pPr>
      <w:r>
        <w:rPr>
          <w:rFonts w:ascii="Times New Roman" w:hAnsi="Times New Roman" w:eastAsia="Times New Roman" w:cs="Times New Roman"/>
          <w:spacing w:val="11"/>
        </w:rPr>
        <w:t>3</w:t>
      </w:r>
      <w:r>
        <w:rPr>
          <w:spacing w:val="11"/>
        </w:rPr>
        <w:t>）</w:t>
      </w:r>
      <w:r>
        <w:rPr>
          <w:spacing w:val="-38"/>
        </w:rPr>
        <w:t xml:space="preserve"> </w:t>
      </w:r>
      <w:r>
        <w:rPr>
          <w:spacing w:val="11"/>
        </w:rPr>
        <w:t>非数值数据的表示</w:t>
      </w:r>
      <w:r>
        <w:rPr>
          <w:spacing w:val="-70"/>
        </w:rPr>
        <w:t xml:space="preserve"> </w:t>
      </w:r>
      <w:r>
        <w:rPr>
          <w:spacing w:val="11"/>
        </w:rPr>
        <w:t>。了解字符和字符串的表示、汉字的编码及统一代码</w:t>
      </w:r>
      <w:r>
        <w:rPr/>
        <w:t xml:space="preserve"> </w:t>
      </w:r>
      <w:r>
        <w:rPr>
          <w:spacing w:val="-11"/>
        </w:rPr>
        <w:t>（</w:t>
      </w:r>
      <w:r>
        <w:rPr>
          <w:rFonts w:ascii="Times New Roman" w:hAnsi="Times New Roman" w:eastAsia="Times New Roman" w:cs="Times New Roman"/>
          <w:spacing w:val="-11"/>
        </w:rPr>
        <w:t>Unicode</w:t>
      </w:r>
      <w:r>
        <w:rPr>
          <w:spacing w:val="-11"/>
        </w:rPr>
        <w:t>）。</w:t>
      </w:r>
    </w:p>
    <w:p>
      <w:pPr>
        <w:pStyle w:val="BodyText"/>
        <w:ind w:left="22" w:right="2726" w:hanging="5"/>
        <w:spacing w:before="168" w:line="289" w:lineRule="auto"/>
        <w:rPr/>
      </w:pP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</w:t>
      </w:r>
      <w:r>
        <w:rPr>
          <w:spacing w:val="-33"/>
        </w:rPr>
        <w:t xml:space="preserve"> </w:t>
      </w:r>
      <w:r>
        <w:rPr>
          <w:spacing w:val="-3"/>
        </w:rPr>
        <w:t>数据校验码。掌握数据校验码的概念和实现原理。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spacing w:val="-2"/>
        </w:rPr>
        <w:t>指令系统</w:t>
      </w:r>
    </w:p>
    <w:p>
      <w:pPr>
        <w:pStyle w:val="BodyText"/>
        <w:ind w:left="42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</w:t>
      </w:r>
      <w:r>
        <w:rPr>
          <w:spacing w:val="-40"/>
        </w:rPr>
        <w:t xml:space="preserve"> </w:t>
      </w:r>
      <w:r>
        <w:rPr>
          <w:spacing w:val="-2"/>
        </w:rPr>
        <w:t>指令格式：掌握扩展操作码指令集设计的基本方法。</w:t>
      </w:r>
    </w:p>
    <w:p>
      <w:pPr>
        <w:pStyle w:val="BodyText"/>
        <w:ind w:left="746"/>
        <w:spacing w:before="183" w:line="219" w:lineRule="auto"/>
        <w:rPr/>
      </w:pPr>
      <w:r>
        <w:rPr>
          <w:spacing w:val="-1"/>
        </w:rPr>
        <w:t>指令的基本格式、定长操作码指令格式、扩展操作码指令格式。</w:t>
      </w:r>
    </w:p>
    <w:p>
      <w:pPr>
        <w:pStyle w:val="BodyText"/>
        <w:ind w:left="19"/>
        <w:spacing w:before="184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</w:t>
      </w:r>
      <w:r>
        <w:rPr>
          <w:spacing w:val="72"/>
        </w:rPr>
        <w:t xml:space="preserve"> </w:t>
      </w:r>
      <w:r>
        <w:rPr>
          <w:spacing w:val="-2"/>
        </w:rPr>
        <w:t>指令的寻址方式</w:t>
      </w:r>
    </w:p>
    <w:p>
      <w:pPr>
        <w:pStyle w:val="BodyText"/>
        <w:ind w:left="743" w:right="80"/>
        <w:spacing w:before="183" w:line="347" w:lineRule="auto"/>
        <w:rPr/>
      </w:pPr>
      <w:r>
        <w:rPr>
          <w:spacing w:val="-3"/>
        </w:rPr>
        <w:t>有效地址的概念、数据寻址和指令寻址、常见寻址方</w:t>
      </w:r>
      <w:r>
        <w:rPr>
          <w:spacing w:val="-4"/>
        </w:rPr>
        <w:t>式、堆栈的结构和堆</w:t>
      </w:r>
      <w:r>
        <w:rPr/>
        <w:t xml:space="preserve"> </w:t>
      </w:r>
      <w:r>
        <w:rPr>
          <w:spacing w:val="-4"/>
        </w:rPr>
        <w:t>栈操作</w:t>
      </w:r>
    </w:p>
    <w:p>
      <w:pPr>
        <w:pStyle w:val="BodyText"/>
        <w:ind w:left="23"/>
        <w:spacing w:before="34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）</w:t>
      </w:r>
      <w:r>
        <w:rPr>
          <w:spacing w:val="8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CISC </w:t>
      </w:r>
      <w:r>
        <w:rPr>
          <w:spacing w:val="-4"/>
        </w:rPr>
        <w:t>和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RISC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4"/>
        </w:rPr>
        <w:t>的基本概念</w:t>
      </w:r>
    </w:p>
    <w:p>
      <w:pPr>
        <w:pStyle w:val="BodyText"/>
        <w:ind w:left="17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4.   </w:t>
      </w:r>
      <w:r>
        <w:rPr>
          <w:spacing w:val="-1"/>
        </w:rPr>
        <w:t>数值的机器运算</w:t>
      </w:r>
    </w:p>
    <w:p>
      <w:pPr>
        <w:pStyle w:val="BodyText"/>
        <w:ind w:left="42"/>
        <w:spacing w:before="184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）定点数的运算</w:t>
      </w:r>
    </w:p>
    <w:p>
      <w:pPr>
        <w:spacing w:line="219" w:lineRule="auto"/>
        <w:sectPr>
          <w:footerReference w:type="default" r:id="rId3"/>
          <w:pgSz w:w="11906" w:h="16839"/>
          <w:pgMar w:top="1431" w:right="1719" w:bottom="1156" w:left="1785" w:header="0" w:footer="994" w:gutter="0"/>
        </w:sectPr>
        <w:rPr/>
      </w:pPr>
    </w:p>
    <w:p>
      <w:pPr>
        <w:pStyle w:val="BodyText"/>
        <w:ind w:left="762"/>
        <w:spacing w:before="123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1.   </w:t>
      </w:r>
      <w:r>
        <w:rPr>
          <w:spacing w:val="-2"/>
        </w:rPr>
        <w:t>定点数的移位运算和舍入操作。</w:t>
      </w:r>
    </w:p>
    <w:p>
      <w:pPr>
        <w:pStyle w:val="BodyText"/>
        <w:ind w:left="739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2.   </w:t>
      </w:r>
      <w:r>
        <w:rPr>
          <w:spacing w:val="-1"/>
        </w:rPr>
        <w:t>定点数的加</w:t>
      </w:r>
      <w:r>
        <w:rPr>
          <w:rFonts w:ascii="Times New Roman" w:hAnsi="Times New Roman" w:eastAsia="Times New Roman" w:cs="Times New Roman"/>
          <w:spacing w:val="-1"/>
        </w:rPr>
        <w:t>/</w:t>
      </w:r>
      <w:r>
        <w:rPr>
          <w:spacing w:val="-1"/>
        </w:rPr>
        <w:t>减运算；溢出概念和判别方法。</w:t>
      </w:r>
    </w:p>
    <w:p>
      <w:pPr>
        <w:pStyle w:val="BodyText"/>
        <w:ind w:left="743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3.   </w:t>
      </w:r>
      <w:r>
        <w:rPr>
          <w:spacing w:val="-1"/>
        </w:rPr>
        <w:t>定点数的乘</w:t>
      </w:r>
      <w:r>
        <w:rPr>
          <w:rFonts w:ascii="Times New Roman" w:hAnsi="Times New Roman" w:eastAsia="Times New Roman" w:cs="Times New Roman"/>
          <w:spacing w:val="-1"/>
        </w:rPr>
        <w:t>/</w:t>
      </w:r>
      <w:r>
        <w:rPr>
          <w:spacing w:val="-1"/>
        </w:rPr>
        <w:t>除运算；掌握一位乘法及其实现逻辑。</w:t>
      </w:r>
    </w:p>
    <w:p>
      <w:pPr>
        <w:pStyle w:val="BodyText"/>
        <w:ind w:left="19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）规格化浮点运算</w:t>
      </w:r>
    </w:p>
    <w:p>
      <w:pPr>
        <w:pStyle w:val="BodyText"/>
        <w:ind w:left="762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1.   </w:t>
      </w:r>
      <w:r>
        <w:rPr>
          <w:spacing w:val="-2"/>
        </w:rPr>
        <w:t>浮点数的运算方法与流程</w:t>
      </w:r>
    </w:p>
    <w:p>
      <w:pPr>
        <w:pStyle w:val="BodyText"/>
        <w:ind w:left="739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2.   </w:t>
      </w:r>
      <w:r>
        <w:rPr>
          <w:spacing w:val="-1"/>
        </w:rPr>
        <w:t>浮点运算器的组成及实现</w:t>
      </w:r>
    </w:p>
    <w:p>
      <w:pPr>
        <w:pStyle w:val="BodyText"/>
        <w:ind w:left="23"/>
        <w:spacing w:before="183" w:line="219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）算术逻辑单元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ALU</w:t>
      </w:r>
    </w:p>
    <w:p>
      <w:pPr>
        <w:pStyle w:val="BodyText"/>
        <w:ind w:left="762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1.   </w:t>
      </w:r>
      <w:r>
        <w:rPr>
          <w:spacing w:val="-2"/>
        </w:rPr>
        <w:t>串行加法器、并行加法器和快速进位链</w:t>
      </w:r>
    </w:p>
    <w:p>
      <w:pPr>
        <w:pStyle w:val="BodyText"/>
        <w:ind w:left="25" w:right="3268" w:firstLine="713"/>
        <w:spacing w:before="182" w:line="290" w:lineRule="auto"/>
        <w:rPr/>
      </w:pPr>
      <w:r>
        <w:rPr>
          <w:rFonts w:ascii="Times New Roman" w:hAnsi="Times New Roman" w:eastAsia="Times New Roman" w:cs="Times New Roman"/>
          <w:spacing w:val="-2"/>
        </w:rPr>
        <w:t>2.   </w:t>
      </w:r>
      <w:r>
        <w:rPr>
          <w:spacing w:val="-2"/>
        </w:rPr>
        <w:t>算术逻辑单元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ALU</w:t>
      </w:r>
      <w:r>
        <w:rPr>
          <w:rFonts w:ascii="Times New Roman" w:hAnsi="Times New Roman" w:eastAsia="Times New Roman" w:cs="Times New Roman"/>
          <w:spacing w:val="31"/>
          <w:w w:val="101"/>
        </w:rPr>
        <w:t xml:space="preserve"> </w:t>
      </w:r>
      <w:r>
        <w:rPr>
          <w:spacing w:val="-2"/>
        </w:rPr>
        <w:t>的基本组成与实现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2"/>
        </w:rPr>
        <w:t>5.</w:t>
      </w:r>
      <w:r>
        <w:rPr>
          <w:spacing w:val="-2"/>
        </w:rPr>
        <w:t>存储系统和结构</w:t>
      </w:r>
    </w:p>
    <w:p>
      <w:pPr>
        <w:pStyle w:val="BodyText"/>
        <w:ind w:left="42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spacing w:val="-5"/>
        </w:rPr>
        <w:t>）</w:t>
      </w:r>
      <w:r>
        <w:rPr>
          <w:spacing w:val="-50"/>
        </w:rPr>
        <w:t xml:space="preserve"> </w:t>
      </w:r>
      <w:r>
        <w:rPr>
          <w:spacing w:val="-5"/>
        </w:rPr>
        <w:t>存储器的分类</w:t>
      </w:r>
    </w:p>
    <w:p>
      <w:pPr>
        <w:pStyle w:val="BodyText"/>
        <w:ind w:left="19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</w:t>
      </w:r>
      <w:r>
        <w:rPr>
          <w:spacing w:val="-45"/>
        </w:rPr>
        <w:t xml:space="preserve"> </w:t>
      </w:r>
      <w:r>
        <w:rPr>
          <w:spacing w:val="-2"/>
        </w:rPr>
        <w:t>存储器的层次化结构</w:t>
      </w:r>
    </w:p>
    <w:p>
      <w:pPr>
        <w:pStyle w:val="BodyText"/>
        <w:ind w:left="23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</w:t>
      </w:r>
      <w:r>
        <w:rPr>
          <w:spacing w:val="-47"/>
        </w:rPr>
        <w:t xml:space="preserve"> </w:t>
      </w:r>
      <w:r>
        <w:rPr>
          <w:spacing w:val="-2"/>
        </w:rPr>
        <w:t>半导体随机存取存储器</w:t>
      </w:r>
    </w:p>
    <w:p>
      <w:pPr>
        <w:pStyle w:val="BodyText"/>
        <w:ind w:left="762"/>
        <w:spacing w:before="184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1.   SRAM </w:t>
      </w:r>
      <w:r>
        <w:rPr>
          <w:spacing w:val="-2"/>
        </w:rPr>
        <w:t>存储器的工作原理</w:t>
      </w:r>
    </w:p>
    <w:p>
      <w:pPr>
        <w:pStyle w:val="BodyText"/>
        <w:ind w:left="739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2.   DRAM </w:t>
      </w:r>
      <w:r>
        <w:rPr>
          <w:spacing w:val="-1"/>
        </w:rPr>
        <w:t>存储器的工作原理</w:t>
      </w:r>
    </w:p>
    <w:p>
      <w:pPr>
        <w:pStyle w:val="BodyText"/>
        <w:ind w:left="743"/>
        <w:spacing w:before="184" w:line="219" w:lineRule="auto"/>
        <w:rPr/>
      </w:pPr>
      <w:r>
        <w:rPr>
          <w:rFonts w:ascii="Times New Roman" w:hAnsi="Times New Roman" w:eastAsia="Times New Roman" w:cs="Times New Roman"/>
          <w:spacing w:val="-5"/>
        </w:rPr>
        <w:t>3.</w:t>
      </w:r>
      <w:r>
        <w:rPr>
          <w:rFonts w:ascii="Times New Roman" w:hAnsi="Times New Roman" w:eastAsia="Times New Roman" w:cs="Times New Roman"/>
          <w:spacing w:val="8"/>
        </w:rPr>
        <w:t xml:space="preserve">   </w:t>
      </w:r>
      <w:r>
        <w:rPr>
          <w:spacing w:val="-5"/>
        </w:rPr>
        <w:t>只读存储器</w:t>
      </w:r>
    </w:p>
    <w:p>
      <w:pPr>
        <w:pStyle w:val="BodyText"/>
        <w:ind w:left="737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4.   Flash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</w:t>
      </w:r>
      <w:r>
        <w:rPr>
          <w:spacing w:val="-2"/>
        </w:rPr>
        <w:t>存储器</w:t>
      </w:r>
    </w:p>
    <w:p>
      <w:pPr>
        <w:pStyle w:val="BodyText"/>
        <w:ind w:left="17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spacing w:val="-4"/>
        </w:rPr>
        <w:t>）</w:t>
      </w:r>
      <w:r>
        <w:rPr>
          <w:spacing w:val="-49"/>
        </w:rPr>
        <w:t xml:space="preserve"> </w:t>
      </w:r>
      <w:r>
        <w:rPr>
          <w:spacing w:val="-4"/>
        </w:rPr>
        <w:t>主存储器与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CPU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-4"/>
        </w:rPr>
        <w:t>的连接</w:t>
      </w:r>
    </w:p>
    <w:p>
      <w:pPr>
        <w:pStyle w:val="BodyText"/>
        <w:ind w:left="25"/>
        <w:spacing w:before="184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</w:t>
      </w:r>
      <w:r>
        <w:rPr>
          <w:spacing w:val="-42"/>
        </w:rPr>
        <w:t xml:space="preserve"> </w:t>
      </w:r>
      <w:r>
        <w:rPr>
          <w:spacing w:val="-2"/>
        </w:rPr>
        <w:t>高速缓冲存储器（</w:t>
      </w:r>
      <w:r>
        <w:rPr>
          <w:rFonts w:ascii="Times New Roman" w:hAnsi="Times New Roman" w:eastAsia="Times New Roman" w:cs="Times New Roman"/>
          <w:spacing w:val="-2"/>
        </w:rPr>
        <w:t>Cache</w:t>
      </w:r>
      <w:r>
        <w:rPr>
          <w:spacing w:val="-2"/>
        </w:rPr>
        <w:t>）</w:t>
      </w:r>
    </w:p>
    <w:p>
      <w:pPr>
        <w:pStyle w:val="BodyText"/>
        <w:ind w:left="762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1.   </w:t>
      </w:r>
      <w:r>
        <w:rPr>
          <w:spacing w:val="-3"/>
        </w:rPr>
        <w:t>程序访问的局部</w:t>
      </w:r>
    </w:p>
    <w:p>
      <w:pPr>
        <w:pStyle w:val="BodyText"/>
        <w:ind w:left="739"/>
        <w:spacing w:before="182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2.   Cache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spacing w:val="-3"/>
        </w:rPr>
        <w:t>的基本工作原理</w:t>
      </w:r>
    </w:p>
    <w:p>
      <w:pPr>
        <w:pStyle w:val="BodyText"/>
        <w:ind w:left="24" w:right="4180" w:firstLine="719"/>
        <w:spacing w:before="184" w:line="290" w:lineRule="auto"/>
        <w:rPr/>
      </w:pPr>
      <w:r>
        <w:rPr>
          <w:rFonts w:ascii="Times New Roman" w:hAnsi="Times New Roman" w:eastAsia="Times New Roman" w:cs="Times New Roman"/>
          <w:spacing w:val="-1"/>
        </w:rPr>
        <w:t>3.   Cache </w:t>
      </w:r>
      <w:r>
        <w:rPr>
          <w:spacing w:val="-1"/>
        </w:rPr>
        <w:t>和主存之间的映射方式</w:t>
      </w:r>
      <w:r>
        <w:rPr>
          <w:spacing w:val="1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6.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4"/>
        </w:rPr>
        <w:t>中央处理器（</w:t>
      </w:r>
      <w:r>
        <w:rPr>
          <w:rFonts w:ascii="Times New Roman" w:hAnsi="Times New Roman" w:eastAsia="Times New Roman" w:cs="Times New Roman"/>
          <w:spacing w:val="-4"/>
        </w:rPr>
        <w:t>CPU</w:t>
      </w:r>
      <w:r>
        <w:rPr>
          <w:spacing w:val="-4"/>
        </w:rPr>
        <w:t>）</w:t>
      </w:r>
    </w:p>
    <w:p>
      <w:pPr>
        <w:pStyle w:val="BodyText"/>
        <w:ind w:left="462"/>
        <w:spacing w:before="181" w:line="219" w:lineRule="auto"/>
        <w:rPr/>
      </w:pP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spacing w:val="-5"/>
        </w:rPr>
        <w:t>）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CPU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-5"/>
        </w:rPr>
        <w:t>的功能和基本组成</w:t>
      </w:r>
    </w:p>
    <w:p>
      <w:pPr>
        <w:pStyle w:val="BodyText"/>
        <w:ind w:left="439"/>
        <w:spacing w:before="184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</w:t>
      </w:r>
      <w:r>
        <w:rPr>
          <w:spacing w:val="-39"/>
        </w:rPr>
        <w:t xml:space="preserve"> </w:t>
      </w:r>
      <w:r>
        <w:rPr>
          <w:spacing w:val="-2"/>
        </w:rPr>
        <w:t>数据通路的功能和基本结构</w:t>
      </w:r>
    </w:p>
    <w:p>
      <w:pPr>
        <w:pStyle w:val="BodyText"/>
        <w:ind w:left="443"/>
        <w:spacing w:before="184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</w:t>
      </w:r>
      <w:r>
        <w:rPr>
          <w:spacing w:val="-38"/>
        </w:rPr>
        <w:t xml:space="preserve"> </w:t>
      </w:r>
      <w:r>
        <w:rPr>
          <w:spacing w:val="-3"/>
        </w:rPr>
        <w:t>时序系统与控制方式</w:t>
      </w:r>
    </w:p>
    <w:p>
      <w:pPr>
        <w:pStyle w:val="BodyText"/>
        <w:ind w:left="437"/>
        <w:spacing w:before="181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）</w:t>
      </w:r>
      <w:r>
        <w:rPr>
          <w:spacing w:val="-44"/>
        </w:rPr>
        <w:t xml:space="preserve"> </w:t>
      </w:r>
      <w:r>
        <w:rPr>
          <w:spacing w:val="-1"/>
        </w:rPr>
        <w:t>指令执行过程，流水线方式下指令的执行。</w:t>
      </w:r>
    </w:p>
    <w:p>
      <w:pPr>
        <w:pStyle w:val="BodyText"/>
        <w:ind w:left="445"/>
        <w:spacing w:before="184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</w:t>
      </w:r>
      <w:r>
        <w:rPr>
          <w:spacing w:val="-39"/>
        </w:rPr>
        <w:t xml:space="preserve"> </w:t>
      </w:r>
      <w:r>
        <w:rPr>
          <w:spacing w:val="-2"/>
        </w:rPr>
        <w:t>组合逻辑控制器的功能和工作原理</w:t>
      </w:r>
    </w:p>
    <w:p>
      <w:pPr>
        <w:pStyle w:val="BodyText"/>
        <w:ind w:left="444"/>
        <w:spacing w:before="182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6</w:t>
      </w:r>
      <w:r>
        <w:rPr>
          <w:spacing w:val="-1"/>
        </w:rPr>
        <w:t>）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CPU </w:t>
      </w:r>
      <w:r>
        <w:rPr>
          <w:spacing w:val="-1"/>
        </w:rPr>
        <w:t>设计。掌握单周期数据通路和控制器的设计以及时钟周期确定。</w:t>
      </w:r>
    </w:p>
    <w:p>
      <w:pPr>
        <w:spacing w:line="219" w:lineRule="auto"/>
        <w:sectPr>
          <w:footerReference w:type="default" r:id="rId4"/>
          <w:pgSz w:w="11906" w:h="16839"/>
          <w:pgMar w:top="1431" w:right="1785" w:bottom="1156" w:left="1785" w:header="0" w:footer="994" w:gutter="0"/>
        </w:sectPr>
        <w:rPr/>
      </w:pPr>
    </w:p>
    <w:p>
      <w:pPr>
        <w:pStyle w:val="BodyText"/>
        <w:ind w:left="22"/>
        <w:spacing w:before="123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7.</w:t>
      </w:r>
      <w:r>
        <w:rPr>
          <w:spacing w:val="-1"/>
        </w:rPr>
        <w:t>输入输出（</w:t>
      </w:r>
      <w:r>
        <w:rPr>
          <w:rFonts w:ascii="Times New Roman" w:hAnsi="Times New Roman" w:eastAsia="Times New Roman" w:cs="Times New Roman"/>
          <w:spacing w:val="-1"/>
        </w:rPr>
        <w:t>I/O</w:t>
      </w:r>
      <w:r>
        <w:rPr>
          <w:spacing w:val="-1"/>
        </w:rPr>
        <w:t>）系统</w:t>
      </w:r>
    </w:p>
    <w:p>
      <w:pPr>
        <w:pStyle w:val="BodyText"/>
        <w:ind w:left="462"/>
        <w:spacing w:before="182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I/O </w:t>
      </w:r>
      <w:r>
        <w:rPr>
          <w:spacing w:val="-3"/>
        </w:rPr>
        <w:t>系统基本概念</w:t>
      </w:r>
    </w:p>
    <w:p>
      <w:pPr>
        <w:pStyle w:val="BodyText"/>
        <w:ind w:left="439"/>
        <w:spacing w:before="183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I/O </w:t>
      </w:r>
      <w:r>
        <w:rPr>
          <w:spacing w:val="-2"/>
        </w:rPr>
        <w:t>接口</w:t>
      </w:r>
    </w:p>
    <w:p>
      <w:pPr>
        <w:pStyle w:val="BodyText"/>
        <w:ind w:left="1182"/>
        <w:spacing w:before="180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1.   I/O </w:t>
      </w:r>
      <w:r>
        <w:rPr>
          <w:spacing w:val="-2"/>
        </w:rPr>
        <w:t>接口的功能和基本结构</w:t>
      </w:r>
    </w:p>
    <w:p>
      <w:pPr>
        <w:pStyle w:val="BodyText"/>
        <w:ind w:left="1159"/>
        <w:spacing w:before="184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2.   I/O </w:t>
      </w:r>
      <w:r>
        <w:rPr>
          <w:spacing w:val="-1"/>
        </w:rPr>
        <w:t>端口及其编址</w:t>
      </w:r>
    </w:p>
    <w:p>
      <w:pPr>
        <w:pStyle w:val="BodyText"/>
        <w:ind w:left="443"/>
        <w:spacing w:before="182" w:line="221" w:lineRule="auto"/>
        <w:rPr/>
      </w:pP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）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I/O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spacing w:val="-4"/>
        </w:rPr>
        <w:t>方式</w:t>
      </w:r>
    </w:p>
    <w:p>
      <w:pPr>
        <w:pStyle w:val="BodyText"/>
        <w:ind w:left="1182"/>
        <w:spacing w:before="181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1.   </w:t>
      </w:r>
      <w:r>
        <w:rPr>
          <w:spacing w:val="-3"/>
        </w:rPr>
        <w:t>程序查询方式</w:t>
      </w:r>
    </w:p>
    <w:p>
      <w:pPr>
        <w:pStyle w:val="BodyText"/>
        <w:ind w:left="1159"/>
        <w:spacing w:before="182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2.   </w:t>
      </w:r>
      <w:r>
        <w:rPr>
          <w:spacing w:val="-1"/>
        </w:rPr>
        <w:t>程序中断方式</w:t>
      </w:r>
    </w:p>
    <w:p>
      <w:pPr>
        <w:pStyle w:val="BodyText"/>
        <w:ind w:left="1532" w:right="13" w:firstLine="13"/>
        <w:spacing w:before="182" w:line="347" w:lineRule="auto"/>
        <w:rPr/>
      </w:pPr>
      <w:r>
        <w:rPr>
          <w:spacing w:val="2"/>
        </w:rPr>
        <w:t>中断的基本概念；中断响应过程；中断处理过程；多重中</w:t>
      </w:r>
      <w:r>
        <w:rPr>
          <w:spacing w:val="1"/>
        </w:rPr>
        <w:t>断和中</w:t>
      </w:r>
      <w:r>
        <w:rPr/>
        <w:t xml:space="preserve"> </w:t>
      </w:r>
      <w:r>
        <w:rPr>
          <w:spacing w:val="-3"/>
        </w:rPr>
        <w:t>断屏蔽的概念。</w:t>
      </w:r>
    </w:p>
    <w:p>
      <w:pPr>
        <w:pStyle w:val="BodyText"/>
        <w:ind w:left="1163"/>
        <w:spacing w:before="35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3.   DMA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3"/>
        </w:rPr>
        <w:t>方式</w:t>
      </w:r>
    </w:p>
    <w:p>
      <w:pPr>
        <w:pStyle w:val="BodyText"/>
        <w:ind w:left="1518"/>
        <w:spacing w:before="180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DMA </w:t>
      </w:r>
      <w:r>
        <w:rPr>
          <w:spacing w:val="-1"/>
        </w:rPr>
        <w:t>控制器的组成；</w:t>
      </w:r>
      <w:r>
        <w:rPr>
          <w:rFonts w:ascii="Times New Roman" w:hAnsi="Times New Roman" w:eastAsia="Times New Roman" w:cs="Times New Roman"/>
          <w:spacing w:val="-1"/>
        </w:rPr>
        <w:t>DMA </w:t>
      </w:r>
      <w:r>
        <w:rPr>
          <w:spacing w:val="-1"/>
        </w:rPr>
        <w:t>传送过程。</w:t>
      </w:r>
    </w:p>
    <w:p>
      <w:pPr>
        <w:pStyle w:val="BodyText"/>
        <w:ind w:left="437"/>
        <w:spacing w:before="184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spacing w:val="-4"/>
        </w:rPr>
        <w:t>）</w:t>
      </w:r>
      <w:r>
        <w:rPr>
          <w:spacing w:val="-41"/>
        </w:rPr>
        <w:t xml:space="preserve"> </w:t>
      </w:r>
      <w:r>
        <w:rPr>
          <w:spacing w:val="-4"/>
        </w:rPr>
        <w:t>总线技术</w:t>
      </w:r>
    </w:p>
    <w:p>
      <w:pPr>
        <w:pStyle w:val="BodyText"/>
        <w:ind w:left="1182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1.   </w:t>
      </w:r>
      <w:r>
        <w:rPr>
          <w:spacing w:val="-2"/>
        </w:rPr>
        <w:t>总线的基本概念、分类及性能指标</w:t>
      </w:r>
    </w:p>
    <w:p>
      <w:pPr>
        <w:pStyle w:val="BodyText"/>
        <w:ind w:left="1159"/>
        <w:spacing w:before="184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2.</w:t>
      </w:r>
      <w:r>
        <w:rPr>
          <w:rFonts w:ascii="Times New Roman" w:hAnsi="Times New Roman" w:eastAsia="Times New Roman" w:cs="Times New Roman"/>
          <w:spacing w:val="12"/>
        </w:rPr>
        <w:t xml:space="preserve">   </w:t>
      </w:r>
      <w:r>
        <w:rPr>
          <w:spacing w:val="-3"/>
        </w:rPr>
        <w:t>同步定时方式，异步定时方式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36"/>
        <w:spacing w:before="79" w:line="219" w:lineRule="auto"/>
        <w:rPr/>
      </w:pPr>
      <w:r>
        <w:rPr>
          <w:spacing w:val="-6"/>
        </w:rPr>
        <w:t>II</w:t>
      </w:r>
      <w:r>
        <w:rPr>
          <w:spacing w:val="12"/>
        </w:rPr>
        <w:t xml:space="preserve"> </w:t>
      </w:r>
      <w:r>
        <w:rPr>
          <w:spacing w:val="-6"/>
        </w:rPr>
        <w:t>数据结构</w:t>
      </w:r>
    </w:p>
    <w:p>
      <w:pPr>
        <w:pStyle w:val="BodyText"/>
        <w:ind w:left="41"/>
        <w:spacing w:before="183" w:line="219" w:lineRule="auto"/>
        <w:rPr/>
      </w:pPr>
      <w:r>
        <w:rPr>
          <w:spacing w:val="-4"/>
        </w:rPr>
        <w:t>1.数据结构绪论</w:t>
      </w:r>
    </w:p>
    <w:p>
      <w:pPr>
        <w:pStyle w:val="BodyText"/>
        <w:ind w:left="41"/>
        <w:spacing w:before="182" w:line="219" w:lineRule="auto"/>
        <w:rPr/>
      </w:pPr>
      <w:r>
        <w:rPr>
          <w:spacing w:val="-1"/>
        </w:rPr>
        <w:t>1）数据结构的基本概念、数据的逻辑结构</w:t>
      </w:r>
      <w:r>
        <w:rPr>
          <w:spacing w:val="-2"/>
        </w:rPr>
        <w:t>与物理结构</w:t>
      </w:r>
    </w:p>
    <w:p>
      <w:pPr>
        <w:pStyle w:val="BodyText"/>
        <w:ind w:left="26" w:right="6280"/>
        <w:spacing w:before="184" w:line="290" w:lineRule="auto"/>
        <w:rPr/>
      </w:pPr>
      <w:r>
        <w:rPr>
          <w:spacing w:val="-2"/>
        </w:rPr>
        <w:t>2）算法和算法分析</w:t>
      </w:r>
      <w:r>
        <w:rPr>
          <w:spacing w:val="4"/>
        </w:rPr>
        <w:t xml:space="preserve"> </w:t>
      </w:r>
      <w:r>
        <w:rPr>
          <w:spacing w:val="-3"/>
        </w:rPr>
        <w:t>2.线性表</w:t>
      </w:r>
    </w:p>
    <w:p>
      <w:pPr>
        <w:pStyle w:val="BodyText"/>
        <w:ind w:left="41"/>
        <w:spacing w:before="182" w:line="219" w:lineRule="auto"/>
        <w:rPr/>
      </w:pPr>
      <w:r>
        <w:rPr>
          <w:spacing w:val="-2"/>
        </w:rPr>
        <w:t>1）线性表的定义及其基本操作</w:t>
      </w:r>
    </w:p>
    <w:p>
      <w:pPr>
        <w:pStyle w:val="BodyText"/>
        <w:ind w:left="26"/>
        <w:spacing w:before="184" w:line="219" w:lineRule="auto"/>
        <w:rPr/>
      </w:pPr>
      <w:r>
        <w:rPr>
          <w:spacing w:val="-2"/>
        </w:rPr>
        <w:t>2）线性表的顺序存储结构</w:t>
      </w:r>
    </w:p>
    <w:p>
      <w:pPr>
        <w:pStyle w:val="BodyText"/>
        <w:ind w:left="28"/>
        <w:spacing w:before="183" w:line="219" w:lineRule="auto"/>
        <w:rPr/>
      </w:pPr>
      <w:r>
        <w:rPr>
          <w:spacing w:val="-2"/>
        </w:rPr>
        <w:t>3）线性表的链式存储结构</w:t>
      </w:r>
    </w:p>
    <w:p>
      <w:pPr>
        <w:pStyle w:val="BodyText"/>
        <w:ind w:left="27" w:right="6520" w:hanging="5"/>
        <w:spacing w:before="182" w:line="290" w:lineRule="auto"/>
        <w:rPr/>
      </w:pPr>
      <w:r>
        <w:rPr>
          <w:spacing w:val="-2"/>
        </w:rPr>
        <w:t>4）线性表的应用</w:t>
      </w:r>
      <w:r>
        <w:rPr>
          <w:spacing w:val="6"/>
        </w:rPr>
        <w:t xml:space="preserve"> </w:t>
      </w:r>
      <w:r>
        <w:rPr>
          <w:spacing w:val="-3"/>
        </w:rPr>
        <w:t>3.栈和队列</w:t>
      </w:r>
    </w:p>
    <w:p>
      <w:pPr>
        <w:pStyle w:val="BodyText"/>
        <w:ind w:left="41"/>
        <w:spacing w:before="184" w:line="219" w:lineRule="auto"/>
        <w:rPr/>
      </w:pPr>
      <w:r>
        <w:rPr>
          <w:spacing w:val="-3"/>
        </w:rPr>
        <w:t>1）栈和队列的定义及其操作</w:t>
      </w:r>
    </w:p>
    <w:p>
      <w:pPr>
        <w:pStyle w:val="BodyText"/>
        <w:ind w:left="26"/>
        <w:spacing w:before="183" w:line="219" w:lineRule="auto"/>
        <w:rPr/>
      </w:pPr>
      <w:r>
        <w:rPr>
          <w:spacing w:val="-1"/>
        </w:rPr>
        <w:t>2）栈和队列的顺序存储结构</w:t>
      </w:r>
    </w:p>
    <w:p>
      <w:pPr>
        <w:pStyle w:val="BodyText"/>
        <w:ind w:left="28"/>
        <w:spacing w:before="183" w:line="219" w:lineRule="auto"/>
        <w:rPr/>
      </w:pPr>
      <w:r>
        <w:rPr>
          <w:spacing w:val="-2"/>
        </w:rPr>
        <w:t>3）栈和队列的链式存储结构</w:t>
      </w:r>
    </w:p>
    <w:p>
      <w:pPr>
        <w:spacing w:line="219" w:lineRule="auto"/>
        <w:sectPr>
          <w:footerReference w:type="default" r:id="rId5"/>
          <w:pgSz w:w="11906" w:h="16839"/>
          <w:pgMar w:top="1431" w:right="1785" w:bottom="1156" w:left="1785" w:header="0" w:footer="994" w:gutter="0"/>
        </w:sectPr>
        <w:rPr/>
      </w:pPr>
    </w:p>
    <w:p>
      <w:pPr>
        <w:pStyle w:val="BodyText"/>
        <w:ind w:left="22"/>
        <w:spacing w:before="123" w:line="219" w:lineRule="auto"/>
        <w:rPr/>
      </w:pPr>
      <w:r>
        <w:rPr>
          <w:spacing w:val="-1"/>
        </w:rPr>
        <w:t>4）栈和队列的应用</w:t>
      </w:r>
    </w:p>
    <w:p>
      <w:pPr>
        <w:pStyle w:val="BodyText"/>
        <w:ind w:left="22"/>
        <w:spacing w:before="183" w:line="219" w:lineRule="auto"/>
        <w:rPr/>
      </w:pPr>
      <w:r>
        <w:rPr>
          <w:spacing w:val="-5"/>
        </w:rPr>
        <w:t>4.</w:t>
      </w:r>
      <w:r>
        <w:rPr>
          <w:spacing w:val="11"/>
        </w:rPr>
        <w:t xml:space="preserve"> </w:t>
      </w:r>
      <w:r>
        <w:rPr>
          <w:spacing w:val="-5"/>
        </w:rPr>
        <w:t>数组</w:t>
      </w:r>
    </w:p>
    <w:p>
      <w:pPr>
        <w:pStyle w:val="BodyText"/>
        <w:ind w:left="41"/>
        <w:spacing w:before="183" w:line="219" w:lineRule="auto"/>
        <w:rPr/>
      </w:pPr>
      <w:r>
        <w:rPr>
          <w:spacing w:val="-3"/>
        </w:rPr>
        <w:t>1）数组的定义及其操作</w:t>
      </w:r>
    </w:p>
    <w:p>
      <w:pPr>
        <w:pStyle w:val="BodyText"/>
        <w:ind w:left="26"/>
        <w:spacing w:before="183" w:line="219" w:lineRule="auto"/>
        <w:rPr/>
      </w:pPr>
      <w:r>
        <w:rPr>
          <w:spacing w:val="-2"/>
        </w:rPr>
        <w:t>2）数组的存储结构</w:t>
      </w:r>
    </w:p>
    <w:p>
      <w:pPr>
        <w:pStyle w:val="BodyText"/>
        <w:ind w:left="28"/>
        <w:spacing w:before="182" w:line="219" w:lineRule="auto"/>
        <w:rPr/>
      </w:pPr>
      <w:r>
        <w:rPr>
          <w:spacing w:val="-2"/>
        </w:rPr>
        <w:t>3）矩阵的压缩存储</w:t>
      </w:r>
    </w:p>
    <w:p>
      <w:pPr>
        <w:pStyle w:val="BodyText"/>
        <w:ind w:left="28"/>
        <w:spacing w:before="184" w:line="219" w:lineRule="auto"/>
        <w:rPr/>
      </w:pPr>
      <w:r>
        <w:rPr>
          <w:spacing w:val="-5"/>
        </w:rPr>
        <w:t>5.</w:t>
      </w:r>
      <w:r>
        <w:rPr>
          <w:spacing w:val="9"/>
        </w:rPr>
        <w:t xml:space="preserve"> </w:t>
      </w:r>
      <w:r>
        <w:rPr>
          <w:spacing w:val="-5"/>
        </w:rPr>
        <w:t>树</w:t>
      </w:r>
    </w:p>
    <w:p>
      <w:pPr>
        <w:pStyle w:val="BodyText"/>
        <w:ind w:left="41"/>
        <w:spacing w:before="182" w:line="219" w:lineRule="auto"/>
        <w:rPr/>
      </w:pPr>
      <w:r>
        <w:rPr>
          <w:spacing w:val="-4"/>
        </w:rPr>
        <w:t>1）树的基本概念</w:t>
      </w:r>
    </w:p>
    <w:p>
      <w:pPr>
        <w:pStyle w:val="BodyText"/>
        <w:ind w:left="26"/>
        <w:spacing w:before="183" w:line="219" w:lineRule="auto"/>
        <w:rPr/>
      </w:pPr>
      <w:r>
        <w:rPr>
          <w:spacing w:val="-1"/>
        </w:rPr>
        <w:t>2）二叉树的定义及其基本操作、二叉树的性质与存储结构</w:t>
      </w:r>
    </w:p>
    <w:p>
      <w:pPr>
        <w:pStyle w:val="BodyText"/>
        <w:ind w:left="28"/>
        <w:spacing w:before="184" w:line="219" w:lineRule="auto"/>
        <w:rPr/>
      </w:pPr>
      <w:r>
        <w:rPr>
          <w:spacing w:val="-2"/>
        </w:rPr>
        <w:t>3）二叉树的遍历</w:t>
      </w:r>
    </w:p>
    <w:p>
      <w:pPr>
        <w:pStyle w:val="BodyText"/>
        <w:ind w:left="22"/>
        <w:spacing w:before="183" w:line="219" w:lineRule="auto"/>
        <w:rPr/>
      </w:pPr>
      <w:r>
        <w:rPr>
          <w:spacing w:val="-2"/>
        </w:rPr>
        <w:t>4）线索二叉树</w:t>
      </w:r>
    </w:p>
    <w:p>
      <w:pPr>
        <w:pStyle w:val="BodyText"/>
        <w:ind w:left="28"/>
        <w:spacing w:before="184" w:line="219" w:lineRule="auto"/>
        <w:rPr/>
      </w:pPr>
      <w:r>
        <w:rPr>
          <w:spacing w:val="-3"/>
        </w:rPr>
        <w:t>5）树和森林</w:t>
      </w:r>
    </w:p>
    <w:p>
      <w:pPr>
        <w:pStyle w:val="BodyText"/>
        <w:ind w:left="25"/>
        <w:spacing w:before="183" w:line="219" w:lineRule="auto"/>
        <w:rPr/>
      </w:pPr>
      <w:r>
        <w:rPr>
          <w:spacing w:val="-2"/>
        </w:rPr>
        <w:t>6）Huffman</w:t>
      </w:r>
      <w:r>
        <w:rPr>
          <w:spacing w:val="-48"/>
        </w:rPr>
        <w:t xml:space="preserve"> </w:t>
      </w:r>
      <w:r>
        <w:rPr>
          <w:spacing w:val="-2"/>
        </w:rPr>
        <w:t>树与</w:t>
      </w:r>
      <w:r>
        <w:rPr>
          <w:spacing w:val="-56"/>
        </w:rPr>
        <w:t xml:space="preserve"> </w:t>
      </w:r>
      <w:r>
        <w:rPr>
          <w:spacing w:val="-2"/>
        </w:rPr>
        <w:t>Huffman</w:t>
      </w:r>
      <w:r>
        <w:rPr>
          <w:spacing w:val="-49"/>
        </w:rPr>
        <w:t xml:space="preserve"> </w:t>
      </w:r>
      <w:r>
        <w:rPr>
          <w:spacing w:val="-2"/>
        </w:rPr>
        <w:t>编码</w:t>
      </w:r>
    </w:p>
    <w:p>
      <w:pPr>
        <w:pStyle w:val="BodyText"/>
        <w:ind w:left="25" w:right="6520" w:firstLine="3"/>
        <w:spacing w:before="184" w:line="290" w:lineRule="auto"/>
        <w:rPr/>
      </w:pPr>
      <w:r>
        <w:rPr>
          <w:spacing w:val="-2"/>
        </w:rPr>
        <w:t>7）二叉树的应用</w:t>
      </w:r>
      <w:r>
        <w:rPr/>
        <w:t xml:space="preserve"> </w:t>
      </w:r>
      <w:r>
        <w:rPr>
          <w:spacing w:val="7"/>
        </w:rPr>
        <w:t>6.图</w:t>
      </w:r>
    </w:p>
    <w:p>
      <w:pPr>
        <w:pStyle w:val="BodyText"/>
        <w:ind w:left="41"/>
        <w:spacing w:before="181" w:line="219" w:lineRule="auto"/>
        <w:rPr/>
      </w:pPr>
      <w:r>
        <w:rPr>
          <w:spacing w:val="-4"/>
        </w:rPr>
        <w:t>1）图的定义及操作</w:t>
      </w:r>
    </w:p>
    <w:p>
      <w:pPr>
        <w:pStyle w:val="BodyText"/>
        <w:ind w:left="26"/>
        <w:spacing w:before="184" w:line="219" w:lineRule="auto"/>
        <w:rPr/>
      </w:pPr>
      <w:r>
        <w:rPr>
          <w:spacing w:val="-2"/>
        </w:rPr>
        <w:t>2）图的存储结构</w:t>
      </w:r>
    </w:p>
    <w:p>
      <w:pPr>
        <w:pStyle w:val="BodyText"/>
        <w:ind w:left="28"/>
        <w:spacing w:before="182" w:line="221" w:lineRule="auto"/>
        <w:rPr/>
      </w:pPr>
      <w:r>
        <w:rPr>
          <w:spacing w:val="-3"/>
        </w:rPr>
        <w:t>3）图的遍历</w:t>
      </w:r>
    </w:p>
    <w:p>
      <w:pPr>
        <w:pStyle w:val="BodyText"/>
        <w:ind w:left="22"/>
        <w:spacing w:before="182" w:line="219" w:lineRule="auto"/>
        <w:rPr/>
      </w:pPr>
      <w:r>
        <w:rPr>
          <w:spacing w:val="-2"/>
        </w:rPr>
        <w:t>4）最小生成树</w:t>
      </w:r>
    </w:p>
    <w:p>
      <w:pPr>
        <w:pStyle w:val="BodyText"/>
        <w:ind w:left="28"/>
        <w:spacing w:before="183" w:line="219" w:lineRule="auto"/>
        <w:rPr/>
      </w:pPr>
      <w:r>
        <w:rPr>
          <w:spacing w:val="-2"/>
        </w:rPr>
        <w:t>5）最短路径问题</w:t>
      </w:r>
    </w:p>
    <w:p>
      <w:pPr>
        <w:pStyle w:val="BodyText"/>
        <w:ind w:left="25"/>
        <w:spacing w:before="183" w:line="219" w:lineRule="auto"/>
        <w:rPr/>
      </w:pPr>
      <w:r>
        <w:rPr>
          <w:spacing w:val="-2"/>
        </w:rPr>
        <w:t>6）拓扑排序与关键路径</w:t>
      </w:r>
    </w:p>
    <w:p>
      <w:pPr>
        <w:pStyle w:val="BodyText"/>
        <w:ind w:left="29" w:right="7000"/>
        <w:spacing w:before="183" w:line="290" w:lineRule="auto"/>
        <w:rPr/>
      </w:pPr>
      <w:r>
        <w:rPr>
          <w:spacing w:val="-3"/>
        </w:rPr>
        <w:t>7）图的应用</w:t>
      </w:r>
      <w:r>
        <w:rPr>
          <w:spacing w:val="1"/>
        </w:rPr>
        <w:t xml:space="preserve"> </w:t>
      </w:r>
      <w:r>
        <w:rPr>
          <w:spacing w:val="-4"/>
        </w:rPr>
        <w:t>7.查找</w:t>
      </w:r>
    </w:p>
    <w:p>
      <w:pPr>
        <w:pStyle w:val="BodyText"/>
        <w:ind w:left="41"/>
        <w:spacing w:before="182" w:line="219" w:lineRule="auto"/>
        <w:rPr/>
      </w:pPr>
      <w:r>
        <w:rPr>
          <w:spacing w:val="-4"/>
        </w:rPr>
        <w:t>1）查找的基本概念</w:t>
      </w:r>
    </w:p>
    <w:p>
      <w:pPr>
        <w:pStyle w:val="BodyText"/>
        <w:ind w:left="26"/>
        <w:spacing w:before="183" w:line="220" w:lineRule="auto"/>
        <w:rPr/>
      </w:pPr>
      <w:r>
        <w:rPr>
          <w:spacing w:val="-2"/>
        </w:rPr>
        <w:t>2）顺序表的查找</w:t>
      </w:r>
    </w:p>
    <w:p>
      <w:pPr>
        <w:pStyle w:val="BodyText"/>
        <w:ind w:left="28"/>
        <w:spacing w:before="183" w:line="219" w:lineRule="auto"/>
        <w:rPr/>
      </w:pPr>
      <w:r>
        <w:rPr>
          <w:spacing w:val="-1"/>
        </w:rPr>
        <w:t>3）二叉排序树(或称二叉查找树）和平衡二叉排序树</w:t>
      </w:r>
    </w:p>
    <w:p>
      <w:pPr>
        <w:pStyle w:val="BodyText"/>
        <w:ind w:left="22"/>
        <w:spacing w:before="183" w:line="220" w:lineRule="auto"/>
        <w:rPr/>
      </w:pPr>
      <w:r>
        <w:rPr>
          <w:spacing w:val="-2"/>
        </w:rPr>
        <w:t>4）Hash</w:t>
      </w:r>
      <w:r>
        <w:rPr>
          <w:spacing w:val="-48"/>
        </w:rPr>
        <w:t xml:space="preserve"> </w:t>
      </w:r>
      <w:r>
        <w:rPr>
          <w:spacing w:val="-2"/>
        </w:rPr>
        <w:t>表及其查找</w:t>
      </w:r>
    </w:p>
    <w:p>
      <w:pPr>
        <w:pStyle w:val="BodyText"/>
        <w:ind w:left="24" w:right="6280" w:firstLine="3"/>
        <w:spacing w:before="183" w:line="290" w:lineRule="auto"/>
        <w:rPr/>
      </w:pPr>
      <w:r>
        <w:rPr>
          <w:spacing w:val="-2"/>
        </w:rPr>
        <w:t>5）查找算法的应用</w:t>
      </w:r>
      <w:r>
        <w:rPr>
          <w:spacing w:val="2"/>
        </w:rPr>
        <w:t xml:space="preserve"> </w:t>
      </w:r>
      <w:r>
        <w:rPr>
          <w:spacing w:val="-3"/>
        </w:rPr>
        <w:t>8.排序</w:t>
      </w:r>
    </w:p>
    <w:p>
      <w:pPr>
        <w:pStyle w:val="BodyText"/>
        <w:ind w:left="41"/>
        <w:spacing w:before="180" w:line="219" w:lineRule="auto"/>
        <w:rPr/>
      </w:pPr>
      <w:r>
        <w:rPr>
          <w:spacing w:val="-4"/>
        </w:rPr>
        <w:t>1）排序的基本概念</w:t>
      </w:r>
    </w:p>
    <w:p>
      <w:pPr>
        <w:spacing w:line="219" w:lineRule="auto"/>
        <w:sectPr>
          <w:footerReference w:type="default" r:id="rId6"/>
          <w:pgSz w:w="11906" w:h="16839"/>
          <w:pgMar w:top="1431" w:right="1785" w:bottom="1153" w:left="1785" w:header="0" w:footer="994" w:gutter="0"/>
        </w:sectPr>
        <w:rPr/>
      </w:pPr>
    </w:p>
    <w:p>
      <w:pPr>
        <w:pStyle w:val="BodyText"/>
        <w:ind w:left="26"/>
        <w:spacing w:before="122" w:line="220" w:lineRule="auto"/>
        <w:rPr/>
      </w:pPr>
      <w:r>
        <w:rPr>
          <w:spacing w:val="1"/>
        </w:rPr>
        <w:t>2）插入排序：直接插入排序、折半插入排序、链表插入排序、</w:t>
      </w:r>
      <w:r>
        <w:rPr/>
        <w:t>Shell</w:t>
      </w:r>
      <w:r>
        <w:rPr>
          <w:spacing w:val="1"/>
        </w:rPr>
        <w:t>排序</w:t>
      </w:r>
    </w:p>
    <w:p>
      <w:pPr>
        <w:pStyle w:val="BodyText"/>
        <w:ind w:left="28"/>
        <w:spacing w:before="181" w:line="220" w:lineRule="auto"/>
        <w:rPr/>
      </w:pPr>
      <w:r>
        <w:rPr>
          <w:spacing w:val="-1"/>
        </w:rPr>
        <w:t>3）交换排序：起泡排序、快速排序</w:t>
      </w:r>
    </w:p>
    <w:p>
      <w:pPr>
        <w:pStyle w:val="BodyText"/>
        <w:ind w:left="22"/>
        <w:spacing w:before="181" w:line="221" w:lineRule="auto"/>
        <w:rPr/>
      </w:pPr>
      <w:r>
        <w:rPr>
          <w:spacing w:val="-1"/>
        </w:rPr>
        <w:t>4）选择排序：直接选择排序、堆选择排序</w:t>
      </w:r>
    </w:p>
    <w:p>
      <w:pPr>
        <w:pStyle w:val="BodyText"/>
        <w:ind w:left="28"/>
        <w:spacing w:before="181" w:line="219" w:lineRule="auto"/>
        <w:rPr/>
      </w:pPr>
      <w:r>
        <w:rPr>
          <w:spacing w:val="-2"/>
        </w:rPr>
        <w:t>5）二路归并排序</w:t>
      </w:r>
    </w:p>
    <w:p>
      <w:pPr>
        <w:pStyle w:val="BodyText"/>
        <w:ind w:left="25"/>
        <w:spacing w:before="184" w:line="219" w:lineRule="auto"/>
        <w:rPr/>
      </w:pPr>
      <w:r>
        <w:rPr>
          <w:spacing w:val="-2"/>
        </w:rPr>
        <w:t>6）基数排序</w:t>
      </w:r>
    </w:p>
    <w:p>
      <w:pPr>
        <w:pStyle w:val="BodyText"/>
        <w:ind w:left="29"/>
        <w:spacing w:before="183" w:line="219" w:lineRule="auto"/>
        <w:rPr/>
      </w:pPr>
      <w:r>
        <w:rPr>
          <w:spacing w:val="-2"/>
        </w:rPr>
        <w:t>7）各种内排序方法的比较</w:t>
      </w:r>
    </w:p>
    <w:p>
      <w:pPr>
        <w:pStyle w:val="BodyText"/>
        <w:ind w:left="24"/>
        <w:spacing w:before="183" w:line="219" w:lineRule="auto"/>
        <w:rPr/>
      </w:pPr>
      <w:r>
        <w:rPr>
          <w:spacing w:val="-2"/>
        </w:rPr>
        <w:t>8）内排序算法的应用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79" w:line="219" w:lineRule="auto"/>
        <w:rPr/>
      </w:pPr>
      <w:r>
        <w:rPr>
          <w:b/>
          <w:bCs/>
          <w:spacing w:val="-5"/>
        </w:rPr>
        <w:t>参考书目</w:t>
      </w:r>
    </w:p>
    <w:p>
      <w:pPr>
        <w:pStyle w:val="BodyText"/>
        <w:ind w:left="33"/>
        <w:spacing w:before="184" w:line="212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[1]  </w:t>
      </w:r>
      <w:r>
        <w:rPr>
          <w:spacing w:val="-1"/>
        </w:rPr>
        <w:t>蒋本珊．计算机组成原理（第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3 </w:t>
      </w:r>
      <w:r>
        <w:rPr>
          <w:spacing w:val="-1"/>
        </w:rPr>
        <w:t>版</w:t>
      </w:r>
      <w:r>
        <w:rPr>
          <w:spacing w:val="-55"/>
        </w:rPr>
        <w:t>）．</w:t>
      </w:r>
      <w:r>
        <w:rPr>
          <w:spacing w:val="-1"/>
        </w:rPr>
        <w:t>清华大</w:t>
      </w:r>
      <w:r>
        <w:rPr>
          <w:spacing w:val="-2"/>
        </w:rPr>
        <w:t>学出版社，</w:t>
      </w:r>
      <w:r>
        <w:rPr>
          <w:rFonts w:ascii="Times New Roman" w:hAnsi="Times New Roman" w:eastAsia="Times New Roman" w:cs="Times New Roman"/>
          <w:spacing w:val="-2"/>
        </w:rPr>
        <w:t>2013</w:t>
      </w:r>
    </w:p>
    <w:p>
      <w:pPr>
        <w:pStyle w:val="BodyText"/>
        <w:ind w:left="33"/>
        <w:spacing w:before="193" w:line="212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[2]  </w:t>
      </w:r>
      <w:r>
        <w:rPr>
          <w:spacing w:val="-1"/>
        </w:rPr>
        <w:t>唐朔飞．计算机组成原理（第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 </w:t>
      </w:r>
      <w:r>
        <w:rPr>
          <w:spacing w:val="-1"/>
        </w:rPr>
        <w:t>版</w:t>
      </w:r>
      <w:r>
        <w:rPr>
          <w:spacing w:val="-52"/>
        </w:rPr>
        <w:t>）．</w:t>
      </w:r>
      <w:r>
        <w:rPr>
          <w:spacing w:val="-1"/>
        </w:rPr>
        <w:t>高</w:t>
      </w:r>
      <w:r>
        <w:rPr>
          <w:spacing w:val="-2"/>
        </w:rPr>
        <w:t>等教育出版社，</w:t>
      </w:r>
      <w:r>
        <w:rPr>
          <w:rFonts w:ascii="Times New Roman" w:hAnsi="Times New Roman" w:eastAsia="Times New Roman" w:cs="Times New Roman"/>
          <w:spacing w:val="-2"/>
        </w:rPr>
        <w:t>2008</w:t>
      </w:r>
    </w:p>
    <w:p>
      <w:pPr>
        <w:pStyle w:val="BodyText"/>
        <w:ind w:left="33"/>
        <w:spacing w:before="192" w:line="212" w:lineRule="auto"/>
        <w:rPr/>
      </w:pPr>
      <w:r>
        <w:rPr>
          <w:rFonts w:ascii="Times New Roman" w:hAnsi="Times New Roman" w:eastAsia="Times New Roman" w:cs="Times New Roman"/>
          <w:spacing w:val="-1"/>
        </w:rPr>
        <w:t>[3]  </w:t>
      </w:r>
      <w:r>
        <w:rPr>
          <w:spacing w:val="-1"/>
        </w:rPr>
        <w:t>齐悦，夏克俭，姚琳．数据结构、算法与应用．清华大学出版社</w:t>
      </w:r>
    </w:p>
    <w:p>
      <w:pPr>
        <w:pStyle w:val="BodyText"/>
        <w:ind w:left="33"/>
        <w:spacing w:before="192" w:line="212" w:lineRule="auto"/>
        <w:rPr/>
      </w:pPr>
      <w:r>
        <w:rPr>
          <w:rFonts w:ascii="Times New Roman" w:hAnsi="Times New Roman" w:eastAsia="Times New Roman" w:cs="Times New Roman"/>
          <w:spacing w:val="-1"/>
        </w:rPr>
        <w:t>[4]  </w:t>
      </w:r>
      <w:r>
        <w:rPr>
          <w:spacing w:val="-1"/>
        </w:rPr>
        <w:t>严蔚敏，吴伟民．数据结构（</w:t>
      </w:r>
      <w:r>
        <w:rPr>
          <w:rFonts w:ascii="Times New Roman" w:hAnsi="Times New Roman" w:eastAsia="Times New Roman" w:cs="Times New Roman"/>
          <w:spacing w:val="-1"/>
        </w:rPr>
        <w:t>C </w:t>
      </w:r>
      <w:r>
        <w:rPr>
          <w:spacing w:val="-1"/>
        </w:rPr>
        <w:t>语言版</w:t>
      </w:r>
      <w:r>
        <w:rPr>
          <w:spacing w:val="-56"/>
        </w:rPr>
        <w:t>）．</w:t>
      </w:r>
      <w:r>
        <w:rPr>
          <w:spacing w:val="-1"/>
        </w:rPr>
        <w:t>清华大学出版社</w:t>
      </w:r>
    </w:p>
    <w:sectPr>
      <w:footerReference w:type="default" r:id="rId7"/>
      <w:pgSz w:w="11906" w:h="16839"/>
      <w:pgMar w:top="1431" w:right="1785" w:bottom="1156" w:left="1785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1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hyperlink" Target="http://www.educity.cn/incsearch/search.asp?key=%CA%FD%BE%DD%BD%E1%B9%B9" TargetMode="External"/><Relationship Id="rId10" Type="http://schemas.openxmlformats.org/officeDocument/2006/relationships/fontTable" Target="fontTable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全国会计硕士专业学位教育指导委员会秘书处</dc:title>
  <dc:creator>山东大学研究生招生办公室;孙水</dc:creator>
  <cp:keywords>2011年硕士研究生入学考试考试大纲</cp:keywords>
  <dcterms:created xsi:type="dcterms:W3CDTF">2024-10-09T11:15:25Z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2024-11-17T16:18:26</vt:filetime>
  </property>
</Properties>
</file>