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764"/>
        <w:spacing w:before="51" w:line="550" w:lineRule="exact"/>
        <w:rPr/>
      </w:pPr>
      <w:r>
        <w:rPr>
          <w:position w:val="-10"/>
        </w:rPr>
        <w:drawing>
          <wp:inline distT="0" distB="0" distL="0" distR="0">
            <wp:extent cx="1993391" cy="34899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391" cy="3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1611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硕士研究生招生考试业务课考试大纲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考试科目：</w:t>
      </w:r>
      <w:r>
        <w:rPr>
          <w:sz w:val="28"/>
          <w:szCs w:val="28"/>
          <w:u w:val="single" w:color="auto"/>
          <w:spacing w:val="-3"/>
        </w:rPr>
        <w:t xml:space="preserve">   思想政治教学论    </w:t>
      </w:r>
      <w:r>
        <w:rPr>
          <w:sz w:val="28"/>
          <w:szCs w:val="28"/>
          <w:spacing w:val="-3"/>
        </w:rPr>
        <w:t xml:space="preserve">      </w:t>
      </w:r>
      <w:r>
        <w:rPr>
          <w:sz w:val="28"/>
          <w:szCs w:val="28"/>
          <w:b/>
          <w:bCs/>
          <w:spacing w:val="-3"/>
        </w:rPr>
        <w:t>科目代码：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3"/>
        </w:rPr>
        <w:t xml:space="preserve">         8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4"/>
        </w:rPr>
        <w:t>92           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197" w:lineRule="auto"/>
        <w:outlineLvl w:val="1"/>
        <w:rPr>
          <w:rFonts w:ascii="SimHei" w:hAnsi="SimHei" w:eastAsia="SimHei" w:cs="SimHei"/>
        </w:rPr>
      </w:pPr>
      <w:r>
        <w:rPr>
          <w:sz w:val="28"/>
          <w:szCs w:val="28"/>
          <w:b/>
          <w:bCs/>
          <w:spacing w:val="-4"/>
        </w:rPr>
        <w:t>一、</w:t>
      </w:r>
      <w:r>
        <w:rPr>
          <w:rFonts w:ascii="SimHei" w:hAnsi="SimHei" w:eastAsia="SimHei" w:cs="SimHei"/>
          <w:b/>
          <w:bCs/>
          <w:spacing w:val="-4"/>
        </w:rPr>
        <w:t>考试目的和要求</w:t>
      </w:r>
    </w:p>
    <w:p>
      <w:pPr>
        <w:pStyle w:val="BodyText"/>
        <w:ind w:left="509"/>
        <w:spacing w:before="142" w:line="219" w:lineRule="auto"/>
        <w:rPr/>
      </w:pPr>
      <w:r>
        <w:rPr>
          <w:spacing w:val="-1"/>
        </w:rPr>
        <w:t>《思想政治教学论》硕士研究生入学考试主要考察：</w:t>
      </w:r>
    </w:p>
    <w:p>
      <w:pPr>
        <w:pStyle w:val="BodyText"/>
        <w:ind w:left="34" w:right="16" w:firstLine="487"/>
        <w:spacing w:before="156" w:line="278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．考生对思想政治教学的学科特点、基本概念、基本原理、发</w:t>
      </w:r>
      <w:r>
        <w:rPr>
          <w:spacing w:val="-2"/>
        </w:rPr>
        <w:t>展历史及研</w:t>
      </w:r>
      <w:r>
        <w:rPr/>
        <w:t xml:space="preserve"> </w:t>
      </w:r>
      <w:r>
        <w:rPr>
          <w:spacing w:val="-2"/>
        </w:rPr>
        <w:t>究现状等的理解和掌握程度；</w:t>
      </w:r>
    </w:p>
    <w:p>
      <w:pPr>
        <w:pStyle w:val="BodyText"/>
        <w:ind w:left="499"/>
        <w:spacing w:before="15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．考生从事思想政治教育研究与实践的思想觉悟</w:t>
      </w:r>
      <w:r>
        <w:rPr>
          <w:spacing w:val="-2"/>
        </w:rPr>
        <w:t>和专业理论素质；</w:t>
      </w:r>
    </w:p>
    <w:p>
      <w:pPr>
        <w:pStyle w:val="BodyText"/>
        <w:ind w:left="25" w:right="16" w:firstLine="478"/>
        <w:spacing w:before="154" w:line="27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1"/>
        </w:rPr>
        <w:t>．考生对于现代教育基本理论和学科教学、教育管理的理论及方法掌握情</w:t>
      </w:r>
      <w:r>
        <w:rPr/>
        <w:t xml:space="preserve"> </w:t>
      </w:r>
      <w:r>
        <w:rPr>
          <w:spacing w:val="-6"/>
        </w:rPr>
        <w:t>况。</w:t>
      </w:r>
    </w:p>
    <w:p>
      <w:pPr>
        <w:pStyle w:val="BodyText"/>
        <w:ind w:left="24" w:right="1" w:firstLine="411"/>
        <w:spacing w:before="154" w:line="332" w:lineRule="auto"/>
        <w:jc w:val="both"/>
        <w:rPr/>
      </w:pPr>
      <w:r>
        <w:rPr>
          <w:spacing w:val="-24"/>
          <w:w w:val="98"/>
        </w:rPr>
        <w:t>考</w:t>
      </w:r>
      <w:r>
        <w:rPr>
          <w:spacing w:val="-23"/>
          <w:w w:val="98"/>
        </w:rPr>
        <w:t>试要求：考生理解思想政治教学的学科特点、基本概念、基本原理、发展历史及</w:t>
      </w:r>
      <w:r>
        <w:rPr>
          <w:spacing w:val="-22"/>
          <w:w w:val="98"/>
        </w:rPr>
        <w:t>研</w:t>
      </w:r>
      <w:r>
        <w:rPr>
          <w:spacing w:val="34"/>
        </w:rPr>
        <w:t xml:space="preserve"> </w:t>
      </w:r>
      <w:r>
        <w:rPr>
          <w:spacing w:val="-23"/>
        </w:rPr>
        <w:t>究现</w:t>
      </w:r>
      <w:r>
        <w:rPr>
          <w:spacing w:val="-22"/>
        </w:rPr>
        <w:t>状；考生具备从事思想政治教育研究与实践的思想觉悟和专业理论素质；考生掌</w:t>
      </w:r>
      <w:r>
        <w:rPr>
          <w:spacing w:val="-20"/>
        </w:rPr>
        <w:t>握</w:t>
      </w:r>
      <w:r>
        <w:rPr>
          <w:spacing w:val="15"/>
        </w:rPr>
        <w:t xml:space="preserve"> </w:t>
      </w:r>
      <w:r>
        <w:rPr>
          <w:spacing w:val="-16"/>
        </w:rPr>
        <w:t>现代教育</w:t>
      </w:r>
      <w:r>
        <w:rPr>
          <w:spacing w:val="-15"/>
        </w:rPr>
        <w:t>基本理论和学科教学、教育管理的</w:t>
      </w:r>
      <w:r>
        <w:rPr>
          <w:spacing w:val="-16"/>
        </w:rPr>
        <w:t>理论及方法；考生具备运用所学理论和</w:t>
      </w:r>
      <w:r>
        <w:rPr>
          <w:spacing w:val="-12"/>
        </w:rPr>
        <w:t>方</w:t>
      </w:r>
      <w:r>
        <w:rPr/>
        <w:t xml:space="preserve"> </w:t>
      </w:r>
      <w:r>
        <w:rPr>
          <w:spacing w:val="-4"/>
        </w:rPr>
        <w:t>法解决学科教学或管理实践中实际问题的能力。</w:t>
      </w:r>
    </w:p>
    <w:p>
      <w:pPr>
        <w:ind w:left="507"/>
        <w:spacing w:before="35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二、考试基本内容</w:t>
      </w:r>
    </w:p>
    <w:p>
      <w:pPr>
        <w:pStyle w:val="BodyText"/>
        <w:ind w:left="524"/>
        <w:spacing w:before="151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思想政治教学的基本概念、原则、方法；</w:t>
      </w:r>
    </w:p>
    <w:p>
      <w:pPr>
        <w:pStyle w:val="BodyText"/>
        <w:ind w:left="501"/>
        <w:spacing w:before="158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思想政治教育的原则、方法、技巧、规律的拓展；</w:t>
      </w:r>
    </w:p>
    <w:p>
      <w:pPr>
        <w:pStyle w:val="BodyText"/>
        <w:ind w:left="506"/>
        <w:spacing w:before="155" w:line="219" w:lineRule="auto"/>
        <w:rPr/>
      </w:pPr>
      <w:r>
        <w:rPr>
          <w:rFonts w:ascii="Times New Roman" w:hAnsi="Times New Roman" w:eastAsia="Times New Roman" w:cs="Times New Roman"/>
          <w:color w:val="2E2E2E"/>
          <w:spacing w:val="-6"/>
        </w:rPr>
        <w:t>3.</w:t>
      </w:r>
      <w:r>
        <w:rPr>
          <w:color w:val="2E2E2E"/>
          <w:spacing w:val="-6"/>
        </w:rPr>
        <w:t>思想政治教学理论在教育教学实践中的实际应用能力。</w:t>
      </w:r>
    </w:p>
    <w:p>
      <w:pPr>
        <w:ind w:left="508"/>
        <w:spacing w:before="15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三、考试题型及分值</w:t>
      </w:r>
    </w:p>
    <w:p>
      <w:pPr>
        <w:pStyle w:val="BodyText"/>
        <w:ind w:left="487" w:right="3523" w:firstLine="23"/>
        <w:spacing w:before="154" w:line="325" w:lineRule="auto"/>
        <w:rPr/>
      </w:pPr>
      <w:r>
        <w:rPr>
          <w:rFonts w:ascii="Times New Roman" w:hAnsi="Times New Roman" w:eastAsia="Times New Roman" w:cs="Times New Roman"/>
          <w:color w:val="2E2E2E"/>
          <w:spacing w:val="-10"/>
        </w:rPr>
        <w:t>1.</w:t>
      </w:r>
      <w:r>
        <w:rPr>
          <w:color w:val="2E2E2E"/>
          <w:spacing w:val="-10"/>
        </w:rPr>
        <w:t>简答题，共</w:t>
      </w:r>
      <w:r>
        <w:rPr>
          <w:color w:val="2E2E2E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10"/>
        </w:rPr>
        <w:t>5 </w:t>
      </w:r>
      <w:r>
        <w:rPr>
          <w:color w:val="2E2E2E"/>
          <w:spacing w:val="-10"/>
        </w:rPr>
        <w:t>题，每题</w:t>
      </w:r>
      <w:r>
        <w:rPr>
          <w:color w:val="2E2E2E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10"/>
        </w:rPr>
        <w:t>10 </w:t>
      </w:r>
      <w:r>
        <w:rPr>
          <w:color w:val="2E2E2E"/>
          <w:spacing w:val="-10"/>
        </w:rPr>
        <w:t>分，共</w:t>
      </w:r>
      <w:r>
        <w:rPr>
          <w:color w:val="2E2E2E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10"/>
        </w:rPr>
        <w:t>50 </w:t>
      </w:r>
      <w:r>
        <w:rPr>
          <w:color w:val="2E2E2E"/>
          <w:spacing w:val="-10"/>
        </w:rPr>
        <w:t>分；</w:t>
      </w:r>
      <w:r>
        <w:rPr>
          <w:color w:val="2E2E2E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8"/>
        </w:rPr>
        <w:t>2.</w:t>
      </w:r>
      <w:r>
        <w:rPr>
          <w:color w:val="2E2E2E"/>
          <w:spacing w:val="-8"/>
        </w:rPr>
        <w:t>论述题，共</w:t>
      </w:r>
      <w:r>
        <w:rPr>
          <w:color w:val="2E2E2E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8"/>
        </w:rPr>
        <w:t>2 </w:t>
      </w:r>
      <w:r>
        <w:rPr>
          <w:color w:val="2E2E2E"/>
          <w:spacing w:val="-8"/>
        </w:rPr>
        <w:t>题，每题</w:t>
      </w:r>
      <w:r>
        <w:rPr>
          <w:color w:val="2E2E2E"/>
          <w:spacing w:val="-60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8"/>
        </w:rPr>
        <w:t>25 </w:t>
      </w:r>
      <w:r>
        <w:rPr>
          <w:color w:val="2E2E2E"/>
          <w:spacing w:val="-8"/>
        </w:rPr>
        <w:t>分，共</w:t>
      </w:r>
      <w:r>
        <w:rPr>
          <w:color w:val="2E2E2E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8"/>
        </w:rPr>
        <w:t>50 </w:t>
      </w:r>
      <w:r>
        <w:rPr>
          <w:color w:val="2E2E2E"/>
          <w:spacing w:val="-8"/>
        </w:rPr>
        <w:t>分；</w:t>
      </w:r>
    </w:p>
    <w:p>
      <w:pPr>
        <w:pStyle w:val="BodyText"/>
        <w:ind w:left="491"/>
        <w:spacing w:before="35" w:line="219" w:lineRule="auto"/>
        <w:rPr/>
      </w:pPr>
      <w:r>
        <w:rPr>
          <w:rFonts w:ascii="Times New Roman" w:hAnsi="Times New Roman" w:eastAsia="Times New Roman" w:cs="Times New Roman"/>
          <w:color w:val="2E2E2E"/>
          <w:spacing w:val="-6"/>
        </w:rPr>
        <w:t>3.</w:t>
      </w:r>
      <w:r>
        <w:rPr>
          <w:color w:val="2E2E2E"/>
          <w:spacing w:val="-6"/>
        </w:rPr>
        <w:t>教案设计题，共</w:t>
      </w:r>
      <w:r>
        <w:rPr>
          <w:color w:val="2E2E2E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6"/>
        </w:rPr>
        <w:t>1 </w:t>
      </w:r>
      <w:r>
        <w:rPr>
          <w:color w:val="2E2E2E"/>
          <w:spacing w:val="-6"/>
        </w:rPr>
        <w:t>题，每题</w:t>
      </w:r>
      <w:r>
        <w:rPr>
          <w:color w:val="2E2E2E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6"/>
        </w:rPr>
        <w:t>50 </w:t>
      </w:r>
      <w:r>
        <w:rPr>
          <w:color w:val="2E2E2E"/>
          <w:spacing w:val="-6"/>
        </w:rPr>
        <w:t>分，共</w:t>
      </w:r>
      <w:r>
        <w:rPr>
          <w:color w:val="2E2E2E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E2E2E"/>
          <w:spacing w:val="-6"/>
        </w:rPr>
        <w:t>50 </w:t>
      </w:r>
      <w:r>
        <w:rPr>
          <w:color w:val="2E2E2E"/>
          <w:spacing w:val="-6"/>
        </w:rPr>
        <w:t>分。</w:t>
      </w:r>
    </w:p>
    <w:p>
      <w:pPr>
        <w:ind w:left="517"/>
        <w:spacing w:before="156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7"/>
        </w:rPr>
        <w:t>四、考试方式</w:t>
      </w:r>
    </w:p>
    <w:p>
      <w:pPr>
        <w:pStyle w:val="BodyText"/>
        <w:ind w:left="514"/>
        <w:spacing w:before="152" w:line="223" w:lineRule="auto"/>
        <w:rPr/>
      </w:pPr>
      <w:r>
        <w:rPr>
          <w:color w:val="2E2E2E"/>
          <w:spacing w:val="-17"/>
        </w:rPr>
        <w:t>闭卷</w:t>
      </w:r>
    </w:p>
    <w:p>
      <w:pPr>
        <w:ind w:left="509"/>
        <w:spacing w:before="149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五、考试知识点</w:t>
      </w:r>
    </w:p>
    <w:p>
      <w:pPr>
        <w:pStyle w:val="BodyText"/>
        <w:ind w:left="505"/>
        <w:spacing w:before="154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思想政治学科原理论：学科的性质与功能、教学内容、</w:t>
      </w:r>
      <w:r>
        <w:rPr>
          <w:spacing w:val="-9"/>
        </w:rPr>
        <w:t>基本范畴；</w:t>
      </w:r>
    </w:p>
    <w:p>
      <w:pPr>
        <w:pStyle w:val="BodyText"/>
        <w:ind w:left="482"/>
        <w:spacing w:before="155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spacing w:val="-7"/>
        </w:rPr>
        <w:t>思想政治学科课程论：学科教学改革的核心内容、课程标准、教学目标；</w:t>
      </w:r>
    </w:p>
    <w:p>
      <w:pPr>
        <w:pStyle w:val="BodyText"/>
        <w:ind w:left="43" w:right="6" w:firstLine="443"/>
        <w:spacing w:before="156" w:line="326" w:lineRule="auto"/>
        <w:rPr/>
      </w:pPr>
      <w:r>
        <w:rPr>
          <w:rFonts w:ascii="Times New Roman" w:hAnsi="Times New Roman" w:eastAsia="Times New Roman" w:cs="Times New Roman"/>
          <w:spacing w:val="-7"/>
        </w:rPr>
        <w:t>3.</w:t>
      </w:r>
      <w:r>
        <w:rPr>
          <w:spacing w:val="-7"/>
        </w:rPr>
        <w:t>思想政治学科教学过程论：学科教学过</w:t>
      </w:r>
      <w:r>
        <w:rPr>
          <w:spacing w:val="-8"/>
        </w:rPr>
        <w:t>程的本质问题、学生的学习力、学科</w:t>
      </w:r>
      <w:r>
        <w:rPr/>
        <w:t xml:space="preserve"> </w:t>
      </w:r>
      <w:r>
        <w:rPr>
          <w:spacing w:val="-10"/>
        </w:rPr>
        <w:t>的教学规律与教学原则；</w:t>
      </w:r>
    </w:p>
    <w:p>
      <w:pPr>
        <w:spacing w:line="326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4" w:right="8" w:firstLine="456"/>
        <w:spacing w:before="157" w:line="325" w:lineRule="auto"/>
        <w:rPr/>
      </w:pPr>
      <w:r>
        <w:rPr>
          <w:rFonts w:ascii="Times New Roman" w:hAnsi="Times New Roman" w:eastAsia="Times New Roman" w:cs="Times New Roman"/>
          <w:spacing w:val="-7"/>
        </w:rPr>
        <w:t>4.</w:t>
      </w:r>
      <w:r>
        <w:rPr>
          <w:spacing w:val="-7"/>
        </w:rPr>
        <w:t>思想政治学科教法论：学科的教学组织、教法和</w:t>
      </w:r>
      <w:r>
        <w:rPr>
          <w:spacing w:val="-8"/>
        </w:rPr>
        <w:t>教学模式、教学准备及其优</w:t>
      </w:r>
      <w:r>
        <w:rPr/>
        <w:t xml:space="preserve"> </w:t>
      </w:r>
      <w:r>
        <w:rPr>
          <w:spacing w:val="-6"/>
        </w:rPr>
        <w:t>化；</w:t>
      </w:r>
    </w:p>
    <w:p>
      <w:pPr>
        <w:pStyle w:val="BodyText"/>
        <w:ind w:left="29" w:right="8" w:firstLine="459"/>
        <w:spacing w:before="33" w:line="326" w:lineRule="auto"/>
        <w:rPr/>
      </w:pPr>
      <w:r>
        <w:rPr>
          <w:rFonts w:ascii="Times New Roman" w:hAnsi="Times New Roman" w:eastAsia="Times New Roman" w:cs="Times New Roman"/>
          <w:spacing w:val="-8"/>
        </w:rPr>
        <w:t>5.</w:t>
      </w:r>
      <w:r>
        <w:rPr>
          <w:spacing w:val="-8"/>
        </w:rPr>
        <w:t>思想政治学科教学艺术论：教学艺术与教学科学的关系、思想政治课的教学</w:t>
      </w:r>
      <w:r>
        <w:rPr>
          <w:spacing w:val="15"/>
        </w:rPr>
        <w:t xml:space="preserve"> </w:t>
      </w:r>
      <w:r>
        <w:rPr>
          <w:spacing w:val="-8"/>
        </w:rPr>
        <w:t>艺术；</w:t>
      </w:r>
    </w:p>
    <w:p>
      <w:pPr>
        <w:pStyle w:val="BodyText"/>
        <w:ind w:left="24" w:right="6" w:firstLine="443"/>
        <w:spacing w:before="31" w:line="326" w:lineRule="auto"/>
        <w:rPr/>
      </w:pPr>
      <w:r>
        <w:rPr>
          <w:rFonts w:ascii="Times New Roman" w:hAnsi="Times New Roman" w:eastAsia="Times New Roman" w:cs="Times New Roman"/>
          <w:spacing w:val="-17"/>
        </w:rPr>
        <w:t>6</w:t>
      </w:r>
      <w:r>
        <w:rPr>
          <w:rFonts w:ascii="Times New Roman" w:hAnsi="Times New Roman" w:eastAsia="Times New Roman" w:cs="Times New Roman"/>
          <w:spacing w:val="-16"/>
        </w:rPr>
        <w:t>.</w:t>
      </w:r>
      <w:r>
        <w:rPr>
          <w:spacing w:val="-16"/>
        </w:rPr>
        <w:t>思想政治学科学法论：学习指导理论、指导措施、学习的</w:t>
      </w:r>
      <w:r>
        <w:rPr>
          <w:spacing w:val="-17"/>
        </w:rPr>
        <w:t>策略 、指导学习的</w:t>
      </w:r>
      <w:r>
        <w:rPr>
          <w:spacing w:val="-16"/>
        </w:rPr>
        <w:t>方</w:t>
      </w:r>
      <w:r>
        <w:rPr/>
        <w:t xml:space="preserve"> </w:t>
      </w:r>
      <w:r>
        <w:rPr>
          <w:spacing w:val="-6"/>
        </w:rPr>
        <w:t>法；</w:t>
      </w:r>
    </w:p>
    <w:p>
      <w:pPr>
        <w:pStyle w:val="BodyText"/>
        <w:ind w:left="486"/>
        <w:spacing w:before="34" w:line="218" w:lineRule="auto"/>
        <w:rPr/>
      </w:pPr>
      <w:r>
        <w:rPr>
          <w:rFonts w:ascii="Times New Roman" w:hAnsi="Times New Roman" w:eastAsia="Times New Roman" w:cs="Times New Roman"/>
          <w:spacing w:val="-8"/>
        </w:rPr>
        <w:t>7.</w:t>
      </w:r>
      <w:r>
        <w:rPr>
          <w:spacing w:val="-8"/>
        </w:rPr>
        <w:t>思想政治学科评价论：教学评价形式和方法、听课、评课与考试；</w:t>
      </w:r>
    </w:p>
    <w:p>
      <w:pPr>
        <w:pStyle w:val="BodyText"/>
        <w:ind w:left="491"/>
        <w:spacing w:before="155" w:line="218" w:lineRule="auto"/>
        <w:rPr/>
      </w:pPr>
      <w:r>
        <w:rPr>
          <w:rFonts w:ascii="Times New Roman" w:hAnsi="Times New Roman" w:eastAsia="Times New Roman" w:cs="Times New Roman"/>
          <w:spacing w:val="-8"/>
        </w:rPr>
        <w:t>8.</w:t>
      </w:r>
      <w:r>
        <w:rPr>
          <w:spacing w:val="-8"/>
        </w:rPr>
        <w:t>思想政治学科教师论：教师的价值观、教师的学生观、教师的素质；</w:t>
      </w:r>
    </w:p>
    <w:p>
      <w:pPr>
        <w:pStyle w:val="BodyText"/>
        <w:ind w:left="24" w:right="11" w:firstLine="462"/>
        <w:spacing w:before="155" w:line="326" w:lineRule="auto"/>
        <w:rPr/>
      </w:pPr>
      <w:r>
        <w:rPr>
          <w:rFonts w:ascii="Times New Roman" w:hAnsi="Times New Roman" w:eastAsia="Times New Roman" w:cs="Times New Roman"/>
          <w:spacing w:val="-8"/>
        </w:rPr>
        <w:t>9.</w:t>
      </w:r>
      <w:r>
        <w:rPr>
          <w:spacing w:val="-8"/>
        </w:rPr>
        <w:t>思想政治学科教学实践论：教学实践的意义和作用、组织和步骤、班主任工</w:t>
      </w:r>
      <w:r>
        <w:rPr>
          <w:spacing w:val="14"/>
        </w:rPr>
        <w:t xml:space="preserve"> </w:t>
      </w:r>
      <w:r>
        <w:rPr>
          <w:spacing w:val="-8"/>
        </w:rPr>
        <w:t>作实习、教学实践的任务和成绩评估。</w:t>
      </w:r>
    </w:p>
    <w:p>
      <w:pPr>
        <w:ind w:left="510"/>
        <w:spacing w:before="34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六、参考书目</w:t>
      </w:r>
    </w:p>
    <w:p>
      <w:pPr>
        <w:ind w:left="522"/>
        <w:spacing w:before="15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1.</w:t>
      </w:r>
      <w:r>
        <w:rPr>
          <w:rFonts w:ascii="SimHei" w:hAnsi="SimHei" w:eastAsia="SimHei" w:cs="SimHei"/>
          <w:sz w:val="24"/>
          <w:szCs w:val="24"/>
          <w:spacing w:val="-4"/>
        </w:rPr>
        <w:t>初试参考书目</w:t>
      </w:r>
    </w:p>
    <w:p>
      <w:pPr>
        <w:pStyle w:val="BodyText"/>
        <w:ind w:left="485"/>
        <w:spacing w:before="154" w:line="219" w:lineRule="auto"/>
        <w:rPr/>
      </w:pPr>
      <w:r>
        <w:rPr>
          <w:spacing w:val="-11"/>
        </w:rPr>
        <w:t>刘强</w:t>
      </w:r>
      <w:r>
        <w:rPr>
          <w:rFonts w:ascii="Times New Roman" w:hAnsi="Times New Roman" w:eastAsia="Times New Roman" w:cs="Times New Roman"/>
          <w:spacing w:val="-11"/>
        </w:rPr>
        <w:t>:</w:t>
      </w:r>
      <w:r>
        <w:rPr>
          <w:spacing w:val="-11"/>
        </w:rPr>
        <w:t>《思想政治学科教学新论》，高等教育出版社 </w:t>
      </w:r>
      <w:r>
        <w:rPr>
          <w:rFonts w:ascii="Times New Roman" w:hAnsi="Times New Roman" w:eastAsia="Times New Roman" w:cs="Times New Roman"/>
          <w:spacing w:val="-11"/>
        </w:rPr>
        <w:t>2009  </w:t>
      </w:r>
      <w:r>
        <w:rPr>
          <w:spacing w:val="-11"/>
        </w:rPr>
        <w:t>年版。</w:t>
      </w:r>
    </w:p>
    <w:p>
      <w:pPr>
        <w:ind w:left="502"/>
        <w:spacing w:before="155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七、复试科目及参考书目</w:t>
      </w:r>
    </w:p>
    <w:p>
      <w:pPr>
        <w:pStyle w:val="BodyText"/>
        <w:ind w:left="485"/>
        <w:spacing w:before="151" w:line="219" w:lineRule="auto"/>
        <w:rPr/>
      </w:pPr>
      <w:r>
        <w:rPr>
          <w:spacing w:val="-11"/>
        </w:rPr>
        <w:t>刘强</w:t>
      </w:r>
      <w:r>
        <w:rPr>
          <w:rFonts w:ascii="Times New Roman" w:hAnsi="Times New Roman" w:eastAsia="Times New Roman" w:cs="Times New Roman"/>
          <w:spacing w:val="-11"/>
        </w:rPr>
        <w:t>:</w:t>
      </w:r>
      <w:r>
        <w:rPr>
          <w:spacing w:val="-11"/>
        </w:rPr>
        <w:t>《思想政治学科教学新论》，高等教育出版社 </w:t>
      </w:r>
      <w:r>
        <w:rPr>
          <w:rFonts w:ascii="Times New Roman" w:hAnsi="Times New Roman" w:eastAsia="Times New Roman" w:cs="Times New Roman"/>
          <w:spacing w:val="-11"/>
        </w:rPr>
        <w:t>2009  </w:t>
      </w:r>
      <w:r>
        <w:rPr>
          <w:spacing w:val="-11"/>
        </w:rPr>
        <w:t>年版。</w:t>
      </w:r>
    </w:p>
    <w:sectPr>
      <w:footerReference w:type="default" r:id="rId3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［浙江工业大学］2006年硕士研究生考试大纲( 西方经济学)</dc:title>
  <dc:creator>dingxiaoyi</dc:creator>
  <dcterms:created xsi:type="dcterms:W3CDTF">2024-09-14T14:38:38Z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2024-11-16T10:11:42</vt:filetime>
  </property>
</Properties>
</file>