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A0492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1E20F7A6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>加试科目</w:t>
      </w:r>
      <w:r>
        <w:rPr>
          <w:rFonts w:eastAsia="方正书宋简体"/>
          <w:sz w:val="24"/>
        </w:rPr>
        <w:t>]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     考试科目名称：</w:t>
      </w:r>
      <w:r>
        <w:rPr>
          <w:rFonts w:hint="eastAsia" w:hAnsi="宋体"/>
          <w:kern w:val="0"/>
          <w:sz w:val="24"/>
          <w:lang w:bidi="hi-IN"/>
        </w:rPr>
        <w:t>地图学</w:t>
      </w:r>
      <w:r>
        <w:rPr>
          <w:rFonts w:hint="eastAsia"/>
          <w:kern w:val="0"/>
          <w:sz w:val="24"/>
          <w:lang w:bidi="hi-IN"/>
        </w:rPr>
        <w:t xml:space="preserve"> </w:t>
      </w:r>
    </w:p>
    <w:p w14:paraId="77B3C9E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45E9CC78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第一章</w:t>
      </w:r>
      <w:r>
        <w:rPr>
          <w:sz w:val="24"/>
        </w:rPr>
        <w:t xml:space="preserve"> </w:t>
      </w:r>
      <w:r>
        <w:rPr>
          <w:rFonts w:hAnsi="宋体"/>
          <w:sz w:val="24"/>
        </w:rPr>
        <w:t>引论</w:t>
      </w:r>
      <w:r>
        <w:rPr>
          <w:sz w:val="24"/>
        </w:rPr>
        <w:t xml:space="preserve">                                                          </w:t>
      </w:r>
    </w:p>
    <w:p w14:paraId="27B99C28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．地图</w:t>
      </w:r>
      <w:r>
        <w:rPr>
          <w:sz w:val="24"/>
        </w:rPr>
        <w:t xml:space="preserve">                                                      </w:t>
      </w:r>
    </w:p>
    <w:p w14:paraId="0072709F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掌握地图的定义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基本特性</w:t>
      </w:r>
      <w:r>
        <w:rPr>
          <w:rFonts w:hint="eastAsia" w:hAnsi="宋体"/>
          <w:sz w:val="24"/>
          <w:lang w:val="zh-CN"/>
        </w:rPr>
        <w:t>、</w:t>
      </w:r>
      <w:r>
        <w:rPr>
          <w:rFonts w:hAnsi="宋体"/>
          <w:sz w:val="24"/>
        </w:rPr>
        <w:t>地图的分类</w:t>
      </w:r>
      <w:r>
        <w:rPr>
          <w:rFonts w:hint="eastAsia"/>
          <w:sz w:val="24"/>
        </w:rPr>
        <w:t>、</w:t>
      </w:r>
      <w:r>
        <w:rPr>
          <w:rFonts w:hAnsi="宋体"/>
          <w:sz w:val="24"/>
        </w:rPr>
        <w:t>地图的构成要素</w:t>
      </w:r>
      <w:r>
        <w:rPr>
          <w:rFonts w:hint="eastAsia"/>
          <w:sz w:val="24"/>
        </w:rPr>
        <w:t>，</w:t>
      </w:r>
      <w:r>
        <w:rPr>
          <w:rFonts w:hAnsi="宋体"/>
          <w:sz w:val="24"/>
        </w:rPr>
        <w:t>了解地图的功能</w:t>
      </w:r>
      <w:r>
        <w:rPr>
          <w:rFonts w:hint="eastAsia" w:hAnsi="宋体"/>
          <w:sz w:val="24"/>
        </w:rPr>
        <w:t>。</w:t>
      </w:r>
    </w:p>
    <w:p w14:paraId="23B6DAE6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．地图学</w:t>
      </w:r>
      <w:r>
        <w:rPr>
          <w:sz w:val="24"/>
        </w:rPr>
        <w:t xml:space="preserve">                                                     </w:t>
      </w:r>
    </w:p>
    <w:p w14:paraId="7782C378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掌握地图学的概念</w:t>
      </w:r>
      <w:r>
        <w:rPr>
          <w:rFonts w:hint="eastAsia"/>
          <w:sz w:val="24"/>
        </w:rPr>
        <w:t>及其</w:t>
      </w:r>
      <w:r>
        <w:rPr>
          <w:rFonts w:hAnsi="宋体"/>
          <w:sz w:val="24"/>
        </w:rPr>
        <w:t>研究内容</w:t>
      </w:r>
      <w:r>
        <w:rPr>
          <w:rFonts w:hint="eastAsia" w:hAnsi="宋体"/>
          <w:sz w:val="24"/>
        </w:rPr>
        <w:t>。</w:t>
      </w:r>
    </w:p>
    <w:p w14:paraId="2789A7B6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．地图制作方法简介</w:t>
      </w:r>
      <w:r>
        <w:rPr>
          <w:sz w:val="24"/>
        </w:rPr>
        <w:t xml:space="preserve">                                           </w:t>
      </w:r>
    </w:p>
    <w:p w14:paraId="71F45C35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</w:rPr>
        <w:t>了解地图制作方法的划分。</w:t>
      </w:r>
    </w:p>
    <w:p w14:paraId="0B8B7F20">
      <w:pPr>
        <w:adjustRightInd w:val="0"/>
        <w:snapToGrid w:val="0"/>
        <w:spacing w:line="360" w:lineRule="auto"/>
        <w:ind w:left="420"/>
        <w:rPr>
          <w:sz w:val="24"/>
        </w:rPr>
      </w:pPr>
      <w:r>
        <w:rPr>
          <w:rFonts w:hAnsi="宋体"/>
          <w:sz w:val="24"/>
        </w:rPr>
        <w:t>第二章</w:t>
      </w:r>
      <w:r>
        <w:rPr>
          <w:sz w:val="24"/>
        </w:rPr>
        <w:t xml:space="preserve"> </w:t>
      </w:r>
      <w:r>
        <w:rPr>
          <w:rFonts w:hAnsi="宋体"/>
          <w:sz w:val="24"/>
        </w:rPr>
        <w:t>地图的数学基础</w:t>
      </w:r>
      <w:r>
        <w:rPr>
          <w:sz w:val="24"/>
        </w:rPr>
        <w:t xml:space="preserve">                                              </w:t>
      </w:r>
    </w:p>
    <w:p w14:paraId="42FA2202">
      <w:pPr>
        <w:adjustRightInd w:val="0"/>
        <w:snapToGrid w:val="0"/>
        <w:spacing w:line="360" w:lineRule="auto"/>
        <w:ind w:left="42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．地球椭球体与大地控制</w:t>
      </w:r>
      <w:r>
        <w:rPr>
          <w:sz w:val="24"/>
        </w:rPr>
        <w:t xml:space="preserve">                                   </w:t>
      </w:r>
    </w:p>
    <w:p w14:paraId="1AF4B9E4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掌握地球椭球体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地理坐标系</w:t>
      </w:r>
      <w:r>
        <w:rPr>
          <w:rFonts w:hint="eastAsia" w:hAnsi="宋体"/>
          <w:sz w:val="24"/>
        </w:rPr>
        <w:t>概念，掌握</w:t>
      </w:r>
      <w:r>
        <w:rPr>
          <w:rFonts w:hAnsi="宋体"/>
          <w:sz w:val="24"/>
        </w:rPr>
        <w:t>我国的大地坐标系统、高程系</w:t>
      </w:r>
      <w:r>
        <w:rPr>
          <w:rFonts w:hint="eastAsia" w:hAnsi="宋体"/>
          <w:sz w:val="24"/>
        </w:rPr>
        <w:t>的名称。</w:t>
      </w:r>
    </w:p>
    <w:p w14:paraId="24278E3C">
      <w:pPr>
        <w:adjustRightInd w:val="0"/>
        <w:snapToGrid w:val="0"/>
        <w:spacing w:line="360" w:lineRule="auto"/>
        <w:ind w:left="42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．地图比例尺</w:t>
      </w:r>
      <w:r>
        <w:rPr>
          <w:sz w:val="24"/>
        </w:rPr>
        <w:t xml:space="preserve">                                               </w:t>
      </w:r>
    </w:p>
    <w:p w14:paraId="11CC054D">
      <w:pPr>
        <w:adjustRightInd w:val="0"/>
        <w:snapToGrid w:val="0"/>
        <w:spacing w:line="360" w:lineRule="auto"/>
        <w:ind w:left="420"/>
        <w:rPr>
          <w:rFonts w:hint="eastAsia"/>
          <w:sz w:val="24"/>
        </w:rPr>
      </w:pPr>
      <w:r>
        <w:rPr>
          <w:rFonts w:hAnsi="宋体"/>
          <w:sz w:val="24"/>
        </w:rPr>
        <w:t>掌握地图比例尺的概念</w:t>
      </w:r>
      <w:r>
        <w:rPr>
          <w:rFonts w:hint="eastAsia"/>
          <w:sz w:val="24"/>
        </w:rPr>
        <w:t>及表现</w:t>
      </w:r>
      <w:r>
        <w:rPr>
          <w:rFonts w:hAnsi="宋体"/>
          <w:sz w:val="24"/>
        </w:rPr>
        <w:t>形式</w:t>
      </w:r>
      <w:r>
        <w:rPr>
          <w:rFonts w:hint="eastAsia" w:hAnsi="宋体"/>
          <w:sz w:val="24"/>
        </w:rPr>
        <w:t>。</w:t>
      </w:r>
    </w:p>
    <w:p w14:paraId="03785D65">
      <w:pPr>
        <w:adjustRightInd w:val="0"/>
        <w:snapToGrid w:val="0"/>
        <w:spacing w:line="360" w:lineRule="auto"/>
        <w:ind w:left="420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．地图投影概述</w:t>
      </w:r>
      <w:r>
        <w:rPr>
          <w:sz w:val="24"/>
        </w:rPr>
        <w:t xml:space="preserve">                                           </w:t>
      </w:r>
    </w:p>
    <w:p w14:paraId="45F365C1">
      <w:pPr>
        <w:adjustRightInd w:val="0"/>
        <w:snapToGrid w:val="0"/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Ansi="宋体"/>
          <w:sz w:val="24"/>
        </w:rPr>
        <w:t>掌握地图投影的概念</w:t>
      </w:r>
      <w:r>
        <w:rPr>
          <w:rFonts w:hint="eastAsia" w:hAnsi="宋体"/>
          <w:sz w:val="24"/>
        </w:rPr>
        <w:t>，</w:t>
      </w:r>
      <w:r>
        <w:rPr>
          <w:rFonts w:hAnsi="宋体"/>
          <w:sz w:val="24"/>
        </w:rPr>
        <w:t>掌握地图投影变形</w:t>
      </w:r>
      <w:r>
        <w:rPr>
          <w:rFonts w:hint="eastAsia" w:hAnsi="宋体"/>
          <w:sz w:val="24"/>
        </w:rPr>
        <w:t>；</w:t>
      </w:r>
      <w:r>
        <w:rPr>
          <w:rFonts w:hAnsi="宋体"/>
          <w:sz w:val="24"/>
        </w:rPr>
        <w:t>掌握地图投影的分类</w:t>
      </w:r>
      <w:r>
        <w:rPr>
          <w:rFonts w:hint="eastAsia" w:hAnsi="宋体"/>
          <w:sz w:val="24"/>
        </w:rPr>
        <w:t>。</w:t>
      </w:r>
    </w:p>
    <w:p w14:paraId="6F375E8D">
      <w:pPr>
        <w:adjustRightInd w:val="0"/>
        <w:snapToGrid w:val="0"/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Ansi="宋体"/>
          <w:sz w:val="24"/>
        </w:rPr>
        <w:t>掌握方位投影的定义及正轴切方位投影的经纬线特点</w:t>
      </w:r>
      <w:r>
        <w:rPr>
          <w:rFonts w:hint="eastAsia" w:hAnsi="宋体"/>
          <w:sz w:val="24"/>
        </w:rPr>
        <w:t>；</w:t>
      </w:r>
      <w:r>
        <w:rPr>
          <w:rFonts w:hAnsi="宋体"/>
          <w:sz w:val="24"/>
        </w:rPr>
        <w:t>掌握圆柱投影的定义及正轴切圆柱投影的经纬线特点</w:t>
      </w:r>
      <w:r>
        <w:rPr>
          <w:rFonts w:hint="eastAsia" w:hAnsi="宋体"/>
          <w:sz w:val="24"/>
        </w:rPr>
        <w:t>；</w:t>
      </w:r>
      <w:r>
        <w:rPr>
          <w:rFonts w:hAnsi="宋体"/>
          <w:sz w:val="24"/>
        </w:rPr>
        <w:t>掌握圆锥投影的定义及正轴切圆锥投影的经纬线特点</w:t>
      </w:r>
      <w:r>
        <w:rPr>
          <w:rFonts w:hint="eastAsia" w:hAnsi="宋体"/>
          <w:sz w:val="24"/>
        </w:rPr>
        <w:t>。</w:t>
      </w:r>
    </w:p>
    <w:p w14:paraId="6CEA13F7">
      <w:pPr>
        <w:adjustRightInd w:val="0"/>
        <w:snapToGrid w:val="0"/>
        <w:spacing w:line="360" w:lineRule="auto"/>
        <w:ind w:left="420"/>
        <w:rPr>
          <w:sz w:val="24"/>
        </w:rPr>
      </w:pPr>
      <w:r>
        <w:rPr>
          <w:sz w:val="24"/>
        </w:rPr>
        <w:t>4</w:t>
      </w:r>
      <w:r>
        <w:rPr>
          <w:rFonts w:hAnsi="宋体"/>
          <w:sz w:val="24"/>
        </w:rPr>
        <w:t>．常用地图投影</w:t>
      </w:r>
      <w:r>
        <w:rPr>
          <w:sz w:val="24"/>
        </w:rPr>
        <w:t xml:space="preserve">                                            </w:t>
      </w:r>
    </w:p>
    <w:p w14:paraId="548E4847">
      <w:pPr>
        <w:adjustRightInd w:val="0"/>
        <w:snapToGrid w:val="0"/>
        <w:spacing w:line="360" w:lineRule="auto"/>
        <w:ind w:left="420"/>
        <w:rPr>
          <w:rFonts w:hint="eastAsia"/>
          <w:sz w:val="24"/>
        </w:rPr>
      </w:pPr>
      <w:r>
        <w:rPr>
          <w:rFonts w:hAnsi="宋体"/>
          <w:sz w:val="24"/>
        </w:rPr>
        <w:t>掌握墨卡托投影的定义、经纬线特点、变形规律及其应用</w:t>
      </w:r>
      <w:r>
        <w:rPr>
          <w:rFonts w:hint="eastAsia" w:hAnsi="宋体"/>
          <w:sz w:val="24"/>
        </w:rPr>
        <w:t>；</w:t>
      </w:r>
    </w:p>
    <w:p w14:paraId="02ABF9DC">
      <w:pPr>
        <w:adjustRightInd w:val="0"/>
        <w:snapToGrid w:val="0"/>
        <w:spacing w:line="360" w:lineRule="auto"/>
        <w:ind w:left="420"/>
        <w:rPr>
          <w:rFonts w:hint="eastAsia"/>
          <w:sz w:val="24"/>
        </w:rPr>
      </w:pPr>
      <w:r>
        <w:rPr>
          <w:rFonts w:hAnsi="宋体"/>
          <w:sz w:val="24"/>
        </w:rPr>
        <w:t>掌握高斯</w:t>
      </w:r>
      <w:r>
        <w:rPr>
          <w:sz w:val="24"/>
        </w:rPr>
        <w:t>-</w:t>
      </w:r>
      <w:r>
        <w:rPr>
          <w:rFonts w:hAnsi="宋体"/>
          <w:sz w:val="24"/>
        </w:rPr>
        <w:t>克吕格投影的定义、经纬线特点、变形规律及其应用</w:t>
      </w:r>
      <w:r>
        <w:rPr>
          <w:rFonts w:hint="eastAsia" w:hAnsi="宋体"/>
          <w:sz w:val="24"/>
        </w:rPr>
        <w:t>。</w:t>
      </w:r>
    </w:p>
    <w:p w14:paraId="2BD94791">
      <w:pPr>
        <w:adjustRightInd w:val="0"/>
        <w:snapToGrid w:val="0"/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 xml:space="preserve">  </w:t>
      </w:r>
      <w:r>
        <w:rPr>
          <w:rFonts w:hint="eastAsia"/>
          <w:sz w:val="24"/>
        </w:rPr>
        <w:t>地图投影的判别和选择</w:t>
      </w:r>
    </w:p>
    <w:p w14:paraId="41A4A273">
      <w:pPr>
        <w:adjustRightInd w:val="0"/>
        <w:snapToGrid w:val="0"/>
        <w:spacing w:line="360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掌握地图投影选择。</w:t>
      </w:r>
    </w:p>
    <w:p w14:paraId="1DA08BFB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 w14:paraId="160B359B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第三章</w:t>
      </w:r>
      <w:r>
        <w:rPr>
          <w:sz w:val="24"/>
        </w:rPr>
        <w:t xml:space="preserve"> </w:t>
      </w:r>
      <w:r>
        <w:rPr>
          <w:rFonts w:hAnsi="宋体"/>
          <w:sz w:val="24"/>
        </w:rPr>
        <w:t>地图语言：地图符号系统</w:t>
      </w:r>
      <w:r>
        <w:rPr>
          <w:sz w:val="24"/>
        </w:rPr>
        <w:t xml:space="preserve">                                        </w:t>
      </w:r>
    </w:p>
    <w:p w14:paraId="22930669">
      <w:pPr>
        <w:adjustRightInd w:val="0"/>
        <w:snapToGrid w:val="0"/>
        <w:spacing w:line="360" w:lineRule="auto"/>
        <w:ind w:left="42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．地图符号概述</w:t>
      </w:r>
      <w:r>
        <w:rPr>
          <w:sz w:val="24"/>
        </w:rPr>
        <w:t xml:space="preserve">                                                  </w:t>
      </w:r>
    </w:p>
    <w:p w14:paraId="2BEF8102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掌握狭义的地图符号概念</w:t>
      </w:r>
      <w:r>
        <w:rPr>
          <w:rFonts w:hint="eastAsia"/>
          <w:sz w:val="24"/>
        </w:rPr>
        <w:t>；</w:t>
      </w:r>
      <w:r>
        <w:rPr>
          <w:rFonts w:hAnsi="宋体"/>
          <w:sz w:val="24"/>
        </w:rPr>
        <w:t>掌握地图符号的分类</w:t>
      </w:r>
      <w:r>
        <w:rPr>
          <w:rFonts w:hint="eastAsia" w:hAnsi="宋体"/>
          <w:sz w:val="24"/>
        </w:rPr>
        <w:t>；地图符号的量表。</w:t>
      </w:r>
    </w:p>
    <w:p w14:paraId="62111241">
      <w:pPr>
        <w:adjustRightInd w:val="0"/>
        <w:snapToGrid w:val="0"/>
        <w:spacing w:line="360" w:lineRule="auto"/>
        <w:ind w:left="42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．地图符号的视觉变量及其视觉感受效果</w:t>
      </w:r>
      <w:r>
        <w:rPr>
          <w:sz w:val="24"/>
        </w:rPr>
        <w:t xml:space="preserve">                       </w:t>
      </w:r>
    </w:p>
    <w:p w14:paraId="3595CC2E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掌握地图符号</w:t>
      </w:r>
      <w:r>
        <w:rPr>
          <w:rFonts w:hint="eastAsia" w:hAnsi="宋体"/>
          <w:sz w:val="24"/>
        </w:rPr>
        <w:t>的</w:t>
      </w:r>
      <w:r>
        <w:rPr>
          <w:rFonts w:hAnsi="宋体"/>
          <w:sz w:val="24"/>
        </w:rPr>
        <w:t>视觉变量</w:t>
      </w:r>
      <w:r>
        <w:rPr>
          <w:rFonts w:hint="eastAsia"/>
          <w:sz w:val="24"/>
        </w:rPr>
        <w:t>；</w:t>
      </w:r>
      <w:r>
        <w:rPr>
          <w:rFonts w:hAnsi="宋体"/>
          <w:sz w:val="24"/>
        </w:rPr>
        <w:t>掌握视觉变量的视觉感受效果</w:t>
      </w:r>
      <w:r>
        <w:rPr>
          <w:rFonts w:hint="eastAsia" w:hAnsi="宋体"/>
          <w:sz w:val="24"/>
        </w:rPr>
        <w:t>。</w:t>
      </w:r>
    </w:p>
    <w:p w14:paraId="76635C1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．地图符号的设计</w:t>
      </w:r>
      <w:r>
        <w:rPr>
          <w:sz w:val="24"/>
        </w:rPr>
        <w:t xml:space="preserve">                                            </w:t>
      </w:r>
    </w:p>
    <w:p w14:paraId="53B39E42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掌握地图符号设计的基本原则</w:t>
      </w:r>
      <w:r>
        <w:rPr>
          <w:rFonts w:hint="eastAsia"/>
          <w:sz w:val="24"/>
        </w:rPr>
        <w:t>；</w:t>
      </w:r>
      <w:r>
        <w:rPr>
          <w:rFonts w:hint="eastAsia" w:hAnsi="宋体"/>
          <w:sz w:val="24"/>
        </w:rPr>
        <w:t>掌握影响地图符号设计的因素。</w:t>
      </w:r>
      <w:r>
        <w:rPr>
          <w:sz w:val="24"/>
        </w:rPr>
        <w:t xml:space="preserve"> </w:t>
      </w:r>
    </w:p>
    <w:p w14:paraId="33E91E0F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Ansi="宋体"/>
          <w:sz w:val="24"/>
        </w:rPr>
        <w:t>．地图色彩</w:t>
      </w:r>
      <w:r>
        <w:rPr>
          <w:sz w:val="24"/>
        </w:rPr>
        <w:t xml:space="preserve">                                               </w:t>
      </w:r>
    </w:p>
    <w:p w14:paraId="0842792F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掌握色彩三要素、色彩的混合</w:t>
      </w:r>
      <w:r>
        <w:rPr>
          <w:rFonts w:hint="eastAsia" w:hAnsi="宋体"/>
          <w:sz w:val="24"/>
        </w:rPr>
        <w:t>；掌握色彩的感受与象征性；</w:t>
      </w:r>
      <w:r>
        <w:rPr>
          <w:rFonts w:hAnsi="宋体"/>
          <w:sz w:val="24"/>
        </w:rPr>
        <w:t>掌握地图符号的色彩设计一般原则</w:t>
      </w:r>
      <w:r>
        <w:rPr>
          <w:rFonts w:hint="eastAsia" w:hAnsi="宋体"/>
          <w:sz w:val="24"/>
        </w:rPr>
        <w:t>。</w:t>
      </w:r>
    </w:p>
    <w:p w14:paraId="300354AF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Ansi="宋体"/>
          <w:sz w:val="24"/>
        </w:rPr>
        <w:t>．地图注记</w:t>
      </w:r>
    </w:p>
    <w:p w14:paraId="0C44AE5A">
      <w:pPr>
        <w:adjustRightInd w:val="0"/>
        <w:snapToGrid w:val="0"/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Ansi="宋体"/>
          <w:sz w:val="24"/>
        </w:rPr>
        <w:t>掌握地图注记的功能</w:t>
      </w:r>
      <w:r>
        <w:rPr>
          <w:rFonts w:hint="eastAsia"/>
          <w:sz w:val="24"/>
        </w:rPr>
        <w:t>及其</w:t>
      </w:r>
      <w:r>
        <w:rPr>
          <w:rFonts w:hAnsi="宋体"/>
          <w:sz w:val="24"/>
        </w:rPr>
        <w:t>构成元素</w:t>
      </w:r>
      <w:r>
        <w:rPr>
          <w:rFonts w:hint="eastAsia" w:hAnsi="宋体"/>
          <w:sz w:val="24"/>
        </w:rPr>
        <w:t>；</w:t>
      </w:r>
      <w:r>
        <w:rPr>
          <w:rFonts w:hAnsi="宋体"/>
          <w:sz w:val="24"/>
        </w:rPr>
        <w:t>掌握地图注记的配置</w:t>
      </w:r>
      <w:r>
        <w:rPr>
          <w:rFonts w:hint="eastAsia" w:hAnsi="宋体"/>
          <w:sz w:val="24"/>
        </w:rPr>
        <w:t>。</w:t>
      </w:r>
    </w:p>
    <w:p w14:paraId="06FDEE6E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 w14:paraId="17BA2247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第四章</w:t>
      </w:r>
      <w:r>
        <w:rPr>
          <w:sz w:val="24"/>
        </w:rPr>
        <w:t xml:space="preserve"> </w:t>
      </w:r>
      <w:r>
        <w:rPr>
          <w:rFonts w:hAnsi="宋体"/>
          <w:sz w:val="24"/>
        </w:rPr>
        <w:t>地图清晰性：地图概括</w:t>
      </w:r>
      <w:r>
        <w:rPr>
          <w:sz w:val="24"/>
        </w:rPr>
        <w:t xml:space="preserve">                                         </w:t>
      </w:r>
    </w:p>
    <w:p w14:paraId="66EA76AF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．地图概括概述</w:t>
      </w:r>
      <w:r>
        <w:rPr>
          <w:sz w:val="24"/>
        </w:rPr>
        <w:t xml:space="preserve">                                               </w:t>
      </w:r>
    </w:p>
    <w:p w14:paraId="2AE97BF4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掌握地图概括的实质</w:t>
      </w:r>
      <w:r>
        <w:rPr>
          <w:rFonts w:hint="eastAsia" w:hAnsi="宋体"/>
          <w:sz w:val="24"/>
        </w:rPr>
        <w:t>、定义；</w:t>
      </w:r>
      <w:r>
        <w:rPr>
          <w:rFonts w:hint="eastAsia"/>
          <w:sz w:val="24"/>
        </w:rPr>
        <w:t>掌握</w:t>
      </w:r>
      <w:r>
        <w:rPr>
          <w:rFonts w:hAnsi="宋体"/>
          <w:sz w:val="24"/>
        </w:rPr>
        <w:t>地图概括的原则</w:t>
      </w:r>
      <w:r>
        <w:rPr>
          <w:rFonts w:hint="eastAsia"/>
          <w:sz w:val="24"/>
        </w:rPr>
        <w:t>、</w:t>
      </w:r>
      <w:r>
        <w:rPr>
          <w:rFonts w:hAnsi="宋体"/>
          <w:sz w:val="24"/>
        </w:rPr>
        <w:t>方法步骤</w:t>
      </w:r>
      <w:r>
        <w:rPr>
          <w:rFonts w:hint="eastAsia" w:hAnsi="宋体"/>
          <w:sz w:val="24"/>
        </w:rPr>
        <w:t>；掌握影响地图概况的因素。</w:t>
      </w:r>
    </w:p>
    <w:p w14:paraId="06373815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．地图概括原理</w:t>
      </w:r>
      <w:r>
        <w:rPr>
          <w:sz w:val="24"/>
        </w:rPr>
        <w:t xml:space="preserve">                                               </w:t>
      </w:r>
    </w:p>
    <w:p w14:paraId="601D5E8A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</w:rPr>
        <w:t>掌握图解计算模式、方根模式，</w:t>
      </w:r>
      <w:r>
        <w:rPr>
          <w:rFonts w:hAnsi="宋体"/>
          <w:sz w:val="24"/>
        </w:rPr>
        <w:t>掌握</w:t>
      </w:r>
      <w:r>
        <w:rPr>
          <w:rFonts w:hint="eastAsia" w:hAnsi="宋体"/>
          <w:sz w:val="24"/>
        </w:rPr>
        <w:t>地图内容选取</w:t>
      </w:r>
      <w:r>
        <w:rPr>
          <w:rFonts w:hAnsi="宋体"/>
          <w:sz w:val="24"/>
        </w:rPr>
        <w:t>资格法和定额法的概念，初步掌握地图内容选取的顺序，掌握地图内容选取的一般要求</w:t>
      </w:r>
      <w:r>
        <w:rPr>
          <w:rFonts w:hint="eastAsia"/>
          <w:sz w:val="24"/>
        </w:rPr>
        <w:t>；</w:t>
      </w:r>
      <w:r>
        <w:rPr>
          <w:rFonts w:hAnsi="宋体"/>
          <w:sz w:val="24"/>
        </w:rPr>
        <w:t>掌握形状化简的几种基本方法</w:t>
      </w:r>
      <w:r>
        <w:rPr>
          <w:rFonts w:hint="eastAsia" w:hAnsi="宋体"/>
          <w:sz w:val="24"/>
        </w:rPr>
        <w:t>。</w:t>
      </w:r>
    </w:p>
    <w:p w14:paraId="36A7795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</w:rPr>
      </w:pPr>
    </w:p>
    <w:p w14:paraId="7DEFA36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Ansi="宋体"/>
          <w:sz w:val="24"/>
        </w:rPr>
        <w:t>第五章</w:t>
      </w:r>
      <w:r>
        <w:rPr>
          <w:sz w:val="24"/>
        </w:rPr>
        <w:t xml:space="preserve"> </w:t>
      </w:r>
      <w:r>
        <w:rPr>
          <w:rFonts w:hAnsi="宋体"/>
          <w:sz w:val="24"/>
        </w:rPr>
        <w:t>普通地图</w:t>
      </w:r>
      <w:r>
        <w:rPr>
          <w:sz w:val="24"/>
        </w:rPr>
        <w:t xml:space="preserve">                                                     </w:t>
      </w:r>
    </w:p>
    <w:p w14:paraId="47E5CD87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．普通地图概述</w:t>
      </w:r>
      <w:r>
        <w:rPr>
          <w:sz w:val="24"/>
        </w:rPr>
        <w:t xml:space="preserve">                                             </w:t>
      </w:r>
    </w:p>
    <w:p w14:paraId="36A71848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掌握普通地图、地形图定义</w:t>
      </w:r>
      <w:r>
        <w:rPr>
          <w:rFonts w:hint="eastAsia" w:hAnsi="宋体"/>
          <w:sz w:val="24"/>
        </w:rPr>
        <w:t>；</w:t>
      </w:r>
      <w:r>
        <w:rPr>
          <w:rFonts w:hAnsi="宋体"/>
          <w:sz w:val="24"/>
        </w:rPr>
        <w:t>掌握普通地图的内容</w:t>
      </w:r>
      <w:r>
        <w:rPr>
          <w:rFonts w:hint="eastAsia" w:hAnsi="宋体"/>
          <w:sz w:val="24"/>
        </w:rPr>
        <w:t>。</w:t>
      </w:r>
    </w:p>
    <w:p w14:paraId="493AD8E9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．自然地理要素的表示</w:t>
      </w:r>
      <w:r>
        <w:rPr>
          <w:sz w:val="24"/>
        </w:rPr>
        <w:t xml:space="preserve">                                         </w:t>
      </w:r>
    </w:p>
    <w:p w14:paraId="3AFE1412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掌握海岸线的概念及及其表示；掌握海底地貌的表示；了解深度基准面的概念</w:t>
      </w:r>
      <w:r>
        <w:rPr>
          <w:rFonts w:hint="eastAsia" w:hAnsi="宋体"/>
          <w:sz w:val="24"/>
        </w:rPr>
        <w:t>。</w:t>
      </w:r>
    </w:p>
    <w:p w14:paraId="313DFE44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掌握河流和湖泊、水库的表示</w:t>
      </w:r>
      <w:r>
        <w:rPr>
          <w:rFonts w:hint="eastAsia" w:hAnsi="宋体"/>
          <w:sz w:val="24"/>
        </w:rPr>
        <w:t>；</w:t>
      </w:r>
    </w:p>
    <w:p w14:paraId="24F3E953">
      <w:pPr>
        <w:adjustRightInd w:val="0"/>
        <w:snapToGrid w:val="0"/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了解写景法、晕渲法；初步掌握分层设色法；掌握等高线法，掌握其概念、等高距概念、等高线类型，掌握地貌基本形态及其等高线组合图形</w:t>
      </w:r>
      <w:r>
        <w:rPr>
          <w:rFonts w:hint="eastAsia" w:hAnsi="宋体"/>
          <w:sz w:val="24"/>
        </w:rPr>
        <w:t>；</w:t>
      </w:r>
    </w:p>
    <w:p w14:paraId="72DFA15D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了解土质、植被的表示</w:t>
      </w:r>
      <w:r>
        <w:rPr>
          <w:rFonts w:hint="eastAsia" w:hAnsi="宋体"/>
          <w:sz w:val="24"/>
        </w:rPr>
        <w:t>。</w:t>
      </w:r>
    </w:p>
    <w:p w14:paraId="5111F843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．社会经济要素的表示</w:t>
      </w:r>
      <w:r>
        <w:rPr>
          <w:sz w:val="24"/>
        </w:rPr>
        <w:t xml:space="preserve">                                        </w:t>
      </w:r>
    </w:p>
    <w:p w14:paraId="1BDC6829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</w:rPr>
        <w:t>掌握</w:t>
      </w:r>
      <w:r>
        <w:rPr>
          <w:rFonts w:hAnsi="宋体"/>
          <w:sz w:val="24"/>
        </w:rPr>
        <w:t>居民地的表示</w:t>
      </w:r>
      <w:r>
        <w:rPr>
          <w:rFonts w:hint="eastAsia" w:hAnsi="宋体"/>
          <w:sz w:val="24"/>
        </w:rPr>
        <w:t>。</w:t>
      </w:r>
    </w:p>
    <w:p w14:paraId="6209574C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掌握铁路、公路的表示，了解其他交通线的表示</w:t>
      </w:r>
      <w:r>
        <w:rPr>
          <w:rFonts w:hint="eastAsia"/>
          <w:sz w:val="24"/>
        </w:rPr>
        <w:t>；</w:t>
      </w:r>
      <w:r>
        <w:rPr>
          <w:rFonts w:hAnsi="宋体"/>
          <w:sz w:val="24"/>
        </w:rPr>
        <w:t>掌握境界线的表示</w:t>
      </w:r>
      <w:r>
        <w:rPr>
          <w:rFonts w:hint="eastAsia" w:hAnsi="宋体"/>
          <w:sz w:val="24"/>
        </w:rPr>
        <w:t>。</w:t>
      </w:r>
    </w:p>
    <w:p w14:paraId="32CE40A5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 w14:paraId="554A096F">
      <w:pPr>
        <w:widowControl/>
        <w:adjustRightInd w:val="0"/>
        <w:snapToGrid w:val="0"/>
        <w:spacing w:line="360" w:lineRule="auto"/>
        <w:ind w:left="420" w:leftChars="200"/>
        <w:jc w:val="left"/>
        <w:rPr>
          <w:sz w:val="24"/>
        </w:rPr>
      </w:pPr>
      <w:r>
        <w:rPr>
          <w:rFonts w:hAnsi="宋体"/>
          <w:sz w:val="24"/>
        </w:rPr>
        <w:t>第六章</w:t>
      </w:r>
      <w:r>
        <w:rPr>
          <w:sz w:val="24"/>
        </w:rPr>
        <w:t xml:space="preserve"> </w:t>
      </w:r>
      <w:r>
        <w:rPr>
          <w:rFonts w:hAnsi="宋体"/>
          <w:sz w:val="24"/>
        </w:rPr>
        <w:t>专题地图</w:t>
      </w:r>
      <w:r>
        <w:rPr>
          <w:sz w:val="24"/>
        </w:rPr>
        <w:t xml:space="preserve">                                                     </w:t>
      </w:r>
    </w:p>
    <w:p w14:paraId="4E1BCFA8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．专题地图概述</w:t>
      </w:r>
      <w:r>
        <w:rPr>
          <w:sz w:val="24"/>
        </w:rPr>
        <w:t xml:space="preserve">                                               </w:t>
      </w:r>
    </w:p>
    <w:p w14:paraId="245E1578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掌握专题地图定义与基本特征</w:t>
      </w:r>
      <w:r>
        <w:rPr>
          <w:rFonts w:hint="eastAsia"/>
          <w:sz w:val="24"/>
        </w:rPr>
        <w:t>；</w:t>
      </w:r>
      <w:r>
        <w:rPr>
          <w:rFonts w:hAnsi="宋体"/>
          <w:sz w:val="24"/>
        </w:rPr>
        <w:t>掌握专题地图的基本类型</w:t>
      </w:r>
      <w:r>
        <w:rPr>
          <w:rFonts w:hint="eastAsia"/>
          <w:sz w:val="24"/>
        </w:rPr>
        <w:t>、</w:t>
      </w:r>
      <w:r>
        <w:rPr>
          <w:rFonts w:hAnsi="宋体"/>
          <w:sz w:val="24"/>
        </w:rPr>
        <w:t>构成要素</w:t>
      </w:r>
      <w:r>
        <w:rPr>
          <w:rFonts w:hint="eastAsia" w:hAnsi="宋体"/>
          <w:sz w:val="24"/>
        </w:rPr>
        <w:t>。</w:t>
      </w:r>
    </w:p>
    <w:p w14:paraId="0D0A71F4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．专题地图的特征和表示方法</w:t>
      </w:r>
      <w:r>
        <w:rPr>
          <w:sz w:val="24"/>
        </w:rPr>
        <w:t xml:space="preserve">                                 </w:t>
      </w:r>
    </w:p>
    <w:p w14:paraId="0D340C10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掌握定点符号法的定义及其表示</w:t>
      </w:r>
      <w:r>
        <w:rPr>
          <w:rFonts w:hint="eastAsia"/>
          <w:sz w:val="24"/>
        </w:rPr>
        <w:t>；</w:t>
      </w:r>
      <w:r>
        <w:rPr>
          <w:rFonts w:hAnsi="宋体"/>
          <w:sz w:val="24"/>
        </w:rPr>
        <w:t>掌握线状符号法的定义及其表示</w:t>
      </w:r>
      <w:r>
        <w:rPr>
          <w:rFonts w:hint="eastAsia" w:hAnsi="宋体"/>
          <w:sz w:val="24"/>
        </w:rPr>
        <w:t>。</w:t>
      </w:r>
    </w:p>
    <w:p w14:paraId="65E0527C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掌握质底法、等值线法、范围法、分级比值法、分区统计图表法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动线法的定义及其表示；掌握</w:t>
      </w:r>
      <w:r>
        <w:rPr>
          <w:rFonts w:hint="eastAsia" w:hAnsi="宋体"/>
          <w:sz w:val="24"/>
        </w:rPr>
        <w:t>表示方法</w:t>
      </w:r>
      <w:r>
        <w:rPr>
          <w:rFonts w:hAnsi="宋体"/>
          <w:sz w:val="24"/>
        </w:rPr>
        <w:t>的配合</w:t>
      </w:r>
      <w:r>
        <w:rPr>
          <w:rFonts w:hint="eastAsia" w:hAnsi="宋体"/>
          <w:sz w:val="24"/>
        </w:rPr>
        <w:t>。</w:t>
      </w:r>
    </w:p>
    <w:p w14:paraId="732E3475">
      <w:pPr>
        <w:adjustRightInd w:val="0"/>
        <w:snapToGrid w:val="0"/>
        <w:spacing w:line="360" w:lineRule="auto"/>
        <w:ind w:firstLine="480" w:firstLineChars="200"/>
        <w:rPr>
          <w:rFonts w:hint="eastAsia" w:hAnsi="宋体"/>
          <w:sz w:val="24"/>
        </w:rPr>
      </w:pPr>
    </w:p>
    <w:p w14:paraId="1E9BA2F2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第七章</w:t>
      </w:r>
      <w:r>
        <w:rPr>
          <w:sz w:val="24"/>
        </w:rPr>
        <w:t xml:space="preserve"> </w:t>
      </w:r>
      <w:r>
        <w:rPr>
          <w:rFonts w:hAnsi="宋体"/>
          <w:sz w:val="24"/>
        </w:rPr>
        <w:t>地图设计与制作</w:t>
      </w:r>
      <w:r>
        <w:rPr>
          <w:sz w:val="24"/>
        </w:rPr>
        <w:t xml:space="preserve">                                                </w:t>
      </w:r>
    </w:p>
    <w:p w14:paraId="04EA843E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．地图编制的一般过程</w:t>
      </w:r>
      <w:r>
        <w:rPr>
          <w:sz w:val="24"/>
        </w:rPr>
        <w:t xml:space="preserve">                                         </w:t>
      </w:r>
    </w:p>
    <w:p w14:paraId="45F9CA66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掌握地图设计的定义，掌握地图设计准备工作内容，</w:t>
      </w:r>
      <w:r>
        <w:rPr>
          <w:rFonts w:hint="eastAsia" w:hAnsi="宋体"/>
          <w:sz w:val="24"/>
        </w:rPr>
        <w:t>了解</w:t>
      </w:r>
      <w:r>
        <w:rPr>
          <w:rFonts w:hAnsi="宋体"/>
          <w:sz w:val="24"/>
        </w:rPr>
        <w:t>地图设计书包括的内容</w:t>
      </w:r>
      <w:r>
        <w:rPr>
          <w:rFonts w:hint="eastAsia" w:hAnsi="宋体"/>
          <w:sz w:val="24"/>
        </w:rPr>
        <w:t>。</w:t>
      </w:r>
    </w:p>
    <w:p w14:paraId="39FDDC0E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．专题地图设计</w:t>
      </w:r>
      <w:r>
        <w:rPr>
          <w:sz w:val="24"/>
        </w:rPr>
        <w:t xml:space="preserve">                                               </w:t>
      </w:r>
    </w:p>
    <w:p w14:paraId="68777750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</w:rPr>
        <w:t>了解</w:t>
      </w:r>
      <w:r>
        <w:rPr>
          <w:rFonts w:hAnsi="宋体"/>
          <w:sz w:val="24"/>
        </w:rPr>
        <w:t>专题地图设计编绘的一般过程</w:t>
      </w:r>
      <w:r>
        <w:rPr>
          <w:rFonts w:hint="eastAsia"/>
          <w:sz w:val="24"/>
        </w:rPr>
        <w:t>；</w:t>
      </w:r>
      <w:r>
        <w:rPr>
          <w:rFonts w:hAnsi="宋体"/>
          <w:sz w:val="24"/>
        </w:rPr>
        <w:t>了解专题地图的资料类型及处理方法</w:t>
      </w:r>
      <w:r>
        <w:rPr>
          <w:rFonts w:hint="eastAsia"/>
          <w:sz w:val="24"/>
        </w:rPr>
        <w:t>；</w:t>
      </w:r>
      <w:r>
        <w:rPr>
          <w:rFonts w:hint="eastAsia" w:hAnsi="宋体"/>
          <w:sz w:val="24"/>
        </w:rPr>
        <w:t>了解</w:t>
      </w:r>
      <w:r>
        <w:rPr>
          <w:rFonts w:hAnsi="宋体"/>
          <w:sz w:val="24"/>
        </w:rPr>
        <w:t>专题地图的地理</w:t>
      </w:r>
      <w:r>
        <w:rPr>
          <w:rFonts w:hint="eastAsia" w:hAnsi="宋体"/>
          <w:sz w:val="24"/>
        </w:rPr>
        <w:t>底图的作用、用色特点；掌握图面配置设计定义。</w:t>
      </w:r>
    </w:p>
    <w:p w14:paraId="4E73C034">
      <w:pPr>
        <w:adjustRightInd w:val="0"/>
        <w:snapToGrid w:val="0"/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．地图的制版印刷</w:t>
      </w:r>
    </w:p>
    <w:p w14:paraId="29231A3C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</w:rPr>
        <w:t>了解</w:t>
      </w:r>
      <w:r>
        <w:rPr>
          <w:rFonts w:hAnsi="宋体"/>
          <w:sz w:val="24"/>
        </w:rPr>
        <w:t>印刷的</w:t>
      </w:r>
      <w:r>
        <w:rPr>
          <w:rFonts w:hint="eastAsia" w:hAnsi="宋体"/>
          <w:sz w:val="24"/>
        </w:rPr>
        <w:t>分类</w:t>
      </w:r>
      <w:r>
        <w:rPr>
          <w:rFonts w:hint="eastAsia"/>
          <w:sz w:val="24"/>
        </w:rPr>
        <w:t>，了解晒版原理。</w:t>
      </w:r>
    </w:p>
    <w:p w14:paraId="4F476E0A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2938E7F5">
      <w:pPr>
        <w:spacing w:before="156" w:beforeLines="50" w:after="156" w:afterLines="50" w:line="312" w:lineRule="auto"/>
        <w:rPr>
          <w:rFonts w:eastAsia="方正书宋简体"/>
          <w:sz w:val="24"/>
        </w:rPr>
      </w:pPr>
    </w:p>
    <w:p w14:paraId="46B52719">
      <w:pPr>
        <w:rPr>
          <w:rFonts w:hint="eastAsia" w:ascii="宋体" w:hAnsi="宋体"/>
          <w:sz w:val="24"/>
        </w:rPr>
      </w:pPr>
    </w:p>
    <w:p w14:paraId="29E48849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D3B90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2</w:t>
    </w:r>
    <w:r>
      <w:fldChar w:fldCharType="end"/>
    </w:r>
  </w:p>
  <w:p w14:paraId="4C4E050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45095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36F35AF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3095"/>
    <w:rsid w:val="00213055"/>
    <w:rsid w:val="003E5641"/>
    <w:rsid w:val="00476817"/>
    <w:rsid w:val="006769B7"/>
    <w:rsid w:val="006D59C5"/>
    <w:rsid w:val="007A240B"/>
    <w:rsid w:val="0095310B"/>
    <w:rsid w:val="00B14339"/>
    <w:rsid w:val="00D050A7"/>
    <w:rsid w:val="00D47501"/>
    <w:rsid w:val="00E22F98"/>
    <w:rsid w:val="00EA0654"/>
    <w:rsid w:val="00EB61F7"/>
    <w:rsid w:val="44FF20C1"/>
    <w:rsid w:val="5BC13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8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  <w:style w:type="character" w:styleId="13">
    <w:name w:val=""/>
    <w:qFormat/>
    <w:uiPriority w:val="0"/>
    <w:rPr>
      <w:i/>
      <w:iCs/>
      <w:color w:val="808080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6">
    <w:name w:val="引用 Char"/>
    <w:link w:val="17"/>
    <w:uiPriority w:val="0"/>
    <w:rPr>
      <w:i/>
      <w:iCs/>
      <w:color w:val="000000"/>
      <w:kern w:val="2"/>
      <w:sz w:val="21"/>
      <w:szCs w:val="24"/>
    </w:rPr>
  </w:style>
  <w:style w:type="paragraph" w:styleId="17">
    <w:name w:val="Quote"/>
    <w:basedOn w:val="1"/>
    <w:next w:val="1"/>
    <w:link w:val="16"/>
    <w:qFormat/>
    <w:uiPriority w:val="0"/>
    <w:rPr>
      <w:i/>
      <w:iCs/>
      <w:color w:val="000000"/>
      <w:kern w:val="2"/>
      <w:sz w:val="21"/>
      <w:szCs w:val="24"/>
    </w:rPr>
  </w:style>
  <w:style w:type="character" w:customStyle="1" w:styleId="18">
    <w:name w:val="脚注文本 Char"/>
    <w:link w:val="5"/>
    <w:uiPriority w:val="0"/>
    <w:rPr>
      <w:kern w:val="2"/>
      <w:sz w:val="18"/>
      <w:szCs w:val="18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2024-11-07T06:50:34Z</dcterms:modified>
  <dc:title>　2014年硕士研究生入学考试自命题考试大纲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97985DE8BCC542249D962CCC83B8EA13_13</vt:lpwstr>
  </property>
</Properties>
</file>