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</w:rPr>
      </w:pPr>
      <w:r>
        <w:rPr>
          <w:rFonts w:hint="eastAsia"/>
        </w:rPr>
        <w:t>湖南师范大学</w:t>
      </w:r>
      <w:r>
        <w:rPr>
          <w:rFonts w:hint="eastAsia"/>
          <w:lang w:val="en-US" w:eastAsia="zh-Hans"/>
        </w:rPr>
        <w:t>俄语笔译</w:t>
      </w:r>
      <w:r>
        <w:rPr>
          <w:rFonts w:hint="eastAsia"/>
        </w:rPr>
        <w:t>硕士研究生入学考试复试科目考试大纲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ind w:firstLine="1260" w:firstLineChars="600"/>
        <w:rPr>
          <w:rFonts w:hint="eastAsia"/>
        </w:rPr>
      </w:pPr>
      <w:r>
        <w:rPr>
          <w:rFonts w:hint="eastAsia"/>
        </w:rPr>
        <w:t>考试科目代码：                   考试科目名称：俄语写作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一、考试内容及要点</w:t>
      </w:r>
    </w:p>
    <w:p>
      <w:pPr>
        <w:rPr>
          <w:rFonts w:hint="eastAsia"/>
        </w:rPr>
      </w:pPr>
      <w:r>
        <w:rPr>
          <w:rFonts w:hint="eastAsia"/>
        </w:rPr>
        <w:t>（1）改正句子中错误的语法点、支配关系。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（2）在短文句子空缺的地方填上过渡词。</w:t>
      </w:r>
    </w:p>
    <w:p>
      <w:pPr>
        <w:rPr>
          <w:rFonts w:hint="eastAsia"/>
        </w:rPr>
      </w:pPr>
      <w:r>
        <w:rPr>
          <w:rFonts w:hint="eastAsia"/>
        </w:rPr>
        <w:t>（3）根据题目所给的短语造句。</w:t>
      </w:r>
    </w:p>
    <w:p>
      <w:pPr>
        <w:rPr>
          <w:rFonts w:hint="eastAsia"/>
        </w:rPr>
      </w:pPr>
      <w:r>
        <w:rPr>
          <w:rFonts w:hint="eastAsia"/>
        </w:rPr>
        <w:t>（4）将零散的句子按照逻辑关系组合成篇。</w:t>
      </w:r>
    </w:p>
    <w:p>
      <w:pPr>
        <w:rPr>
          <w:rFonts w:hint="eastAsia"/>
        </w:rPr>
      </w:pPr>
      <w:r>
        <w:rPr>
          <w:rFonts w:hint="eastAsia"/>
        </w:rPr>
        <w:t>（5）根据题目所给的现象或观点发表评论，简述自己的观点。</w:t>
      </w:r>
    </w:p>
    <w:p>
      <w:pPr>
        <w:rPr>
          <w:rFonts w:hint="eastAsia"/>
        </w:rPr>
      </w:pPr>
      <w:r>
        <w:rPr>
          <w:rFonts w:hint="eastAsia"/>
        </w:rPr>
        <w:t>（6）根据给定的题目写作。主题涉及家庭、学习、城市交通、网络、文化生活、节日、旅游、教育、俄罗斯民族性格、职业选择、婚姻与爱情、经济与社会、当代年青人、中国文化、环保与低碳生活、体育运动、城市化等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EF2393"/>
    <w:rsid w:val="36CD2758"/>
    <w:rsid w:val="7EDA0738"/>
    <w:rsid w:val="EDE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2023-09-22T08:23:00Z</dcterms:created>
  <dc:creator>尼克斯·夏至</dc:creator>
  <cp:lastModifiedBy>尼克斯·夏至</cp:lastModifiedBy>
  <dcterms:modified xsi:type="dcterms:W3CDTF">2023-09-22T08:24:14Z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EABC223265B417C576DE0C6565DB90D0_41</vt:lpwstr>
  </property>
</Properties>
</file>