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B0D95">
      <w:pPr>
        <w:spacing w:line="500" w:lineRule="exact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湖南师范大学硕士研究生入学考试自命题考试大纲</w:t>
      </w:r>
    </w:p>
    <w:p w14:paraId="0B4FBE66">
      <w:pPr>
        <w:spacing w:line="50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考试科目代码：</w:t>
      </w:r>
      <w:r>
        <w:rPr>
          <w:rFonts w:ascii="宋体" w:hAnsi="宋体"/>
          <w:b/>
          <w:sz w:val="24"/>
        </w:rPr>
        <w:t xml:space="preserve">[×××] </w:t>
      </w:r>
      <w:r>
        <w:rPr>
          <w:rFonts w:hint="eastAsia" w:ascii="宋体" w:hAnsi="宋体"/>
          <w:b/>
          <w:sz w:val="24"/>
        </w:rPr>
        <w:t xml:space="preserve">  试科目名称：商法概论</w:t>
      </w:r>
    </w:p>
    <w:p w14:paraId="2CCD68DF">
      <w:pPr>
        <w:spacing w:before="156" w:beforeLines="50" w:after="156" w:afterLines="50" w:line="312" w:lineRule="auto"/>
        <w:rPr>
          <w:rFonts w:hint="eastAsia" w:ascii="宋体" w:hAnsi="宋体"/>
          <w:b/>
          <w:sz w:val="24"/>
        </w:rPr>
      </w:pPr>
    </w:p>
    <w:p w14:paraId="022DB9B8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3F05D84C">
      <w:pPr>
        <w:spacing w:before="156" w:beforeLines="50" w:after="156" w:afterLines="50" w:line="312" w:lineRule="auto"/>
        <w:rPr>
          <w:rFonts w:hint="eastAsia" w:ascii="宋体" w:hAnsi="宋体"/>
          <w:b/>
          <w:sz w:val="24"/>
          <w:shd w:val="clear" w:color="auto" w:fill="FFFFFF"/>
        </w:rPr>
      </w:pPr>
      <w:r>
        <w:rPr>
          <w:rFonts w:hint="eastAsia" w:ascii="宋体" w:hAnsi="宋体"/>
          <w:b/>
          <w:sz w:val="24"/>
          <w:shd w:val="clear" w:color="auto" w:fill="FFFFFF"/>
        </w:rPr>
        <w:t>（一）考试要求</w:t>
      </w:r>
    </w:p>
    <w:p w14:paraId="3B07186C">
      <w:pPr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1.系统掌握商法学的基础知识、基本概念、基本理论。</w:t>
      </w:r>
    </w:p>
    <w:p w14:paraId="52A91F33">
      <w:pPr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2.能运用商法学的基本理论和相关法条分析和解决现实问题。</w:t>
      </w:r>
    </w:p>
    <w:p w14:paraId="414271CC">
      <w:pPr>
        <w:rPr>
          <w:rFonts w:hint="eastAsia" w:ascii="宋体" w:hAnsi="宋体"/>
          <w:b/>
          <w:sz w:val="24"/>
          <w:shd w:val="clear" w:color="auto" w:fill="FFFFFF"/>
        </w:rPr>
      </w:pPr>
    </w:p>
    <w:p w14:paraId="345525D8">
      <w:pPr>
        <w:rPr>
          <w:rFonts w:hint="eastAsia" w:ascii="宋体" w:hAnsi="宋体"/>
          <w:b/>
          <w:sz w:val="24"/>
          <w:shd w:val="clear" w:color="auto" w:fill="FFFFFF"/>
        </w:rPr>
      </w:pPr>
      <w:r>
        <w:rPr>
          <w:rFonts w:hint="eastAsia" w:ascii="宋体" w:hAnsi="宋体"/>
          <w:b/>
          <w:sz w:val="24"/>
          <w:shd w:val="clear" w:color="auto" w:fill="FFFFFF"/>
        </w:rPr>
        <w:t>（二）考试内容</w:t>
      </w:r>
    </w:p>
    <w:p w14:paraId="34E86415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shd w:val="clear" w:color="auto" w:fill="FFFFFF"/>
        </w:rPr>
        <w:t>绪 论</w:t>
      </w:r>
    </w:p>
    <w:p w14:paraId="7FC53B01">
      <w:pPr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商法学的研究对象；商法学的历史发展</w:t>
      </w:r>
    </w:p>
    <w:p w14:paraId="3743172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36FDBBC1">
      <w:pPr>
        <w:numPr>
          <w:ilvl w:val="0"/>
          <w:numId w:val="1"/>
        </w:numPr>
        <w:rPr>
          <w:rFonts w:hint="eastAsia" w:ascii="宋体" w:hAnsi="宋体"/>
          <w:b/>
          <w:sz w:val="24"/>
          <w:shd w:val="clear" w:color="auto" w:fill="FFFFFF"/>
        </w:rPr>
      </w:pPr>
      <w:r>
        <w:rPr>
          <w:rFonts w:hint="eastAsia" w:ascii="宋体" w:hAnsi="宋体"/>
          <w:b/>
          <w:sz w:val="24"/>
          <w:shd w:val="clear" w:color="auto" w:fill="FFFFFF"/>
        </w:rPr>
        <w:t>商法的一般原理</w:t>
      </w:r>
    </w:p>
    <w:p w14:paraId="4432934F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第一节 商法概述</w:t>
      </w:r>
    </w:p>
    <w:p w14:paraId="710C599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商法的概念和调整对象；商法的基础概念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商法的原则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商法产生、变迁与展望。</w:t>
      </w:r>
    </w:p>
    <w:p w14:paraId="08B2A2A7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第二节 商法的渊源与体系</w:t>
      </w:r>
    </w:p>
    <w:p w14:paraId="2303828A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商法的渊源；商法的体系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商法与其他法律部门的关系。</w:t>
      </w:r>
    </w:p>
    <w:p w14:paraId="597C5ED1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第三节 商事纠纷及其解决机制</w:t>
      </w:r>
    </w:p>
    <w:p w14:paraId="500161A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商事纠纷解决的基本模式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调解与仲裁解决商事纠纷的程序特征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商事法院（法庭）与商事审判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商事法律责任。</w:t>
      </w:r>
    </w:p>
    <w:p w14:paraId="618F3E35">
      <w:pPr>
        <w:rPr>
          <w:rFonts w:hint="eastAsia" w:ascii="宋体" w:hAnsi="宋体"/>
          <w:sz w:val="24"/>
          <w:shd w:val="clear" w:color="auto" w:fill="FFFFFF"/>
        </w:rPr>
      </w:pPr>
    </w:p>
    <w:p w14:paraId="14AD1B35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shd w:val="clear" w:color="auto" w:fill="FFFFFF"/>
        </w:rPr>
        <w:t>第二章 商事主体</w:t>
      </w:r>
    </w:p>
    <w:p w14:paraId="0ED87A0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</w:t>
      </w:r>
      <w:r>
        <w:rPr>
          <w:rFonts w:hint="eastAsia" w:ascii="宋体" w:hAnsi="宋体"/>
          <w:sz w:val="24"/>
          <w:shd w:val="clear" w:color="auto" w:fill="FFFFFF"/>
        </w:rPr>
        <w:t>节 商事主体概述</w:t>
      </w:r>
    </w:p>
    <w:p w14:paraId="54478121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商事主体的概念与特征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商事主体的种类；商事主体的商事能力。</w:t>
      </w:r>
    </w:p>
    <w:p w14:paraId="6E2E2A9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第二节 商业名称</w:t>
      </w:r>
    </w:p>
    <w:p w14:paraId="5CB2F111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商业名称的概念和特征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商业名称的构成、选定和取得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商业名称权及其保护。</w:t>
      </w:r>
    </w:p>
    <w:p w14:paraId="0EEAAC2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第三节 商事账簿与商事审计</w:t>
      </w:r>
    </w:p>
    <w:p w14:paraId="63D118E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商事账簿的概念与法律意义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设置商事账簿的原则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商事账簿的种类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商事账簿的保管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商事审计。</w:t>
      </w:r>
    </w:p>
    <w:p w14:paraId="7F19D2B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第四节 商事登记制度</w:t>
      </w:r>
    </w:p>
    <w:p w14:paraId="05F4407A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商事登记概述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商事登记管理机关与登记原则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商事登记的种类和程序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商事登记的效力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商事登记制度改革与企业信息公示制度。</w:t>
      </w:r>
    </w:p>
    <w:p w14:paraId="0A4C4B5F">
      <w:pPr>
        <w:rPr>
          <w:rFonts w:hint="eastAsia" w:ascii="宋体" w:hAnsi="宋体"/>
          <w:sz w:val="24"/>
          <w:shd w:val="clear" w:color="auto" w:fill="FFFFFF"/>
        </w:rPr>
      </w:pPr>
    </w:p>
    <w:p w14:paraId="7A0A7FCC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shd w:val="clear" w:color="auto" w:fill="FFFFFF"/>
        </w:rPr>
        <w:t>第三章 商事行为</w:t>
      </w:r>
    </w:p>
    <w:p w14:paraId="6ECFF40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第一节  商事行为概述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商事行为的概念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商事行为的特征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商事行为的分类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特殊商事行为规则。</w:t>
      </w:r>
    </w:p>
    <w:p w14:paraId="6853FEDD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第二节 营业</w:t>
      </w:r>
    </w:p>
    <w:p w14:paraId="6BCD38B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营业概述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营业资产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营业转让。</w:t>
      </w:r>
    </w:p>
    <w:p w14:paraId="0034BF8D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第三节 连锁经营与特许经营</w:t>
      </w:r>
    </w:p>
    <w:p w14:paraId="63C47EC4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连锁经营概述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特许经营概述。</w:t>
      </w:r>
    </w:p>
    <w:p w14:paraId="30669317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第四节 电子商务</w:t>
      </w:r>
    </w:p>
    <w:p w14:paraId="51F99297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电子商务法概述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电子商务行为主体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电子商务行为方式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电子商务支付。</w:t>
      </w:r>
    </w:p>
    <w:p w14:paraId="0AF6380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第五节 商事运输</w:t>
      </w:r>
    </w:p>
    <w:p w14:paraId="01DFD9D0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商事运输概述；陆上、海上、航空、混合运输；商事物流。</w:t>
      </w:r>
    </w:p>
    <w:p w14:paraId="252C2760">
      <w:pPr>
        <w:rPr>
          <w:rFonts w:hint="eastAsia" w:ascii="宋体" w:hAnsi="宋体"/>
          <w:sz w:val="24"/>
          <w:shd w:val="clear" w:color="auto" w:fill="FFFFFF"/>
        </w:rPr>
      </w:pPr>
    </w:p>
    <w:p w14:paraId="6675689E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shd w:val="clear" w:color="auto" w:fill="FFFFFF"/>
        </w:rPr>
        <w:t>第四章 公司法</w:t>
      </w:r>
    </w:p>
    <w:p w14:paraId="1A8A7F2E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第一节 公司法概述</w:t>
      </w:r>
    </w:p>
    <w:p w14:paraId="638716F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公司法的概念与调整对象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《公司法》的制定与修订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公司的概念与特征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公司的种类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公司的设立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公司的人格。</w:t>
      </w:r>
    </w:p>
    <w:p w14:paraId="26A8845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第二节 公司的资本制度</w:t>
      </w:r>
    </w:p>
    <w:p w14:paraId="0451E97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公司资本的构成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公司资本制度的类型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出资与转让；增资与减资。</w:t>
      </w:r>
    </w:p>
    <w:p w14:paraId="0018F73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第三节 股份与股权</w:t>
      </w:r>
    </w:p>
    <w:p w14:paraId="2281F2FF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股份；股权。</w:t>
      </w:r>
    </w:p>
    <w:p w14:paraId="033B2D94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第四节 公司的组织机构</w:t>
      </w:r>
    </w:p>
    <w:p w14:paraId="188C675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公司组织机构概述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股东会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董事会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监事会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经理。</w:t>
      </w:r>
    </w:p>
    <w:p w14:paraId="6296F3B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第五节 公司的合并与分立</w:t>
      </w:r>
    </w:p>
    <w:p w14:paraId="51C9646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公司的合并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公司的分立。</w:t>
      </w:r>
    </w:p>
    <w:p w14:paraId="2064DA0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第六节 公司的解散与清算</w:t>
      </w:r>
    </w:p>
    <w:p w14:paraId="613F901E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公司的解散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公司的清算。</w:t>
      </w:r>
    </w:p>
    <w:p w14:paraId="6C93F353">
      <w:pPr>
        <w:rPr>
          <w:rFonts w:hint="eastAsia" w:ascii="宋体" w:hAnsi="宋体"/>
          <w:sz w:val="24"/>
          <w:shd w:val="clear" w:color="auto" w:fill="FFFFFF"/>
        </w:rPr>
      </w:pPr>
    </w:p>
    <w:p w14:paraId="6A39C71E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shd w:val="clear" w:color="auto" w:fill="FFFFFF"/>
        </w:rPr>
        <w:t>第五章 非公司企业法</w:t>
      </w:r>
    </w:p>
    <w:p w14:paraId="30EFEFC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第一节 个人独资企业法</w:t>
      </w:r>
    </w:p>
    <w:p w14:paraId="2A457A1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个人独资企业的概念与特征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个人独资企业的设立制度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个人独资企业的治理结构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个人独资企业的解散与清算。</w:t>
      </w:r>
    </w:p>
    <w:p w14:paraId="4E5FFB9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第二节 合伙企业法</w:t>
      </w:r>
    </w:p>
    <w:p w14:paraId="0B0DA1D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合伙企业的概念与分类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合伙企业的设立制度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合伙企业的治理结构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合伙企业的财产与责任承担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合伙企业的变更、解散与清算。</w:t>
      </w:r>
    </w:p>
    <w:p w14:paraId="57602AB1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第三节 其他企业法</w:t>
      </w:r>
    </w:p>
    <w:p w14:paraId="4D93A8AF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国有企业法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外资企业法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合作社法。</w:t>
      </w:r>
    </w:p>
    <w:p w14:paraId="44F44DF9">
      <w:pPr>
        <w:rPr>
          <w:rFonts w:hint="eastAsia" w:ascii="宋体" w:hAnsi="宋体"/>
          <w:sz w:val="24"/>
          <w:shd w:val="clear" w:color="auto" w:fill="FFFFFF"/>
        </w:rPr>
      </w:pPr>
    </w:p>
    <w:p w14:paraId="531ABB37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shd w:val="clear" w:color="auto" w:fill="FFFFFF"/>
        </w:rPr>
        <w:t>第六章 商业银行法与支付法</w:t>
      </w:r>
    </w:p>
    <w:p w14:paraId="560D8D9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</w:t>
      </w:r>
      <w:r>
        <w:rPr>
          <w:rFonts w:hint="eastAsia" w:ascii="宋体" w:hAnsi="宋体"/>
          <w:sz w:val="24"/>
          <w:shd w:val="clear" w:color="auto" w:fill="FFFFFF"/>
        </w:rPr>
        <w:t>节 商业银行法</w:t>
      </w:r>
    </w:p>
    <w:p w14:paraId="701B757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商业银行法概述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商业银行的设立、变更、接管和终止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商业银行业务与经营原则。</w:t>
      </w:r>
    </w:p>
    <w:p w14:paraId="3EA19415">
      <w:pPr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第二节 商事支付法</w:t>
      </w:r>
    </w:p>
    <w:p w14:paraId="275D5EFA">
      <w:pPr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商事支付法概述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现金支付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银行卡支付；商业预付卡及第三方支付。</w:t>
      </w:r>
    </w:p>
    <w:p w14:paraId="68BCDE22">
      <w:pPr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第三节 票据法</w:t>
      </w:r>
    </w:p>
    <w:p w14:paraId="0C21E0B1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FFFFFF"/>
        </w:rPr>
        <w:t>票据法概述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票据基本法律制度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汇票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本票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shd w:val="clear" w:color="auto" w:fill="FFFFFF"/>
        </w:rPr>
        <w:t>支票</w:t>
      </w:r>
      <w:r>
        <w:rPr>
          <w:rFonts w:hint="eastAsia" w:ascii="宋体" w:hAnsi="宋体"/>
          <w:sz w:val="24"/>
        </w:rPr>
        <w:t>。</w:t>
      </w:r>
    </w:p>
    <w:p w14:paraId="46238F4A">
      <w:pPr>
        <w:rPr>
          <w:rFonts w:hint="eastAsia" w:ascii="宋体" w:hAnsi="宋体"/>
          <w:b/>
          <w:sz w:val="24"/>
        </w:rPr>
      </w:pPr>
    </w:p>
    <w:p w14:paraId="3A341EC4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第七章 保险法</w:t>
      </w:r>
    </w:p>
    <w:p w14:paraId="080E9D5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第一节 保险法概述</w:t>
      </w:r>
    </w:p>
    <w:p w14:paraId="3679216D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保险的概念与基本属性；保险法的概念和地位；保险与相关术语的区别；保险法律关系。</w:t>
      </w:r>
    </w:p>
    <w:p w14:paraId="154C2D3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第二节 保险法的基本原则</w:t>
      </w:r>
    </w:p>
    <w:p w14:paraId="6A66997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最大诚信原则；保险利益原则；损失补偿原则。</w:t>
      </w:r>
    </w:p>
    <w:p w14:paraId="1C9C5210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第三节 保险合同</w:t>
      </w:r>
    </w:p>
    <w:p w14:paraId="3FBD73B6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保险合同的概念和特点；保险合同的分类；保险合同的成立与生效；保险合同的条款解释；保险合同的履行。</w:t>
      </w:r>
    </w:p>
    <w:p w14:paraId="3EB448D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第四节 保险业法</w:t>
      </w:r>
    </w:p>
    <w:p w14:paraId="224612A4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保险业法概述；保险业理织；保险辅助人；保险业的监督管理。</w:t>
      </w:r>
    </w:p>
    <w:p w14:paraId="41457D5A">
      <w:pPr>
        <w:rPr>
          <w:rFonts w:hint="eastAsia" w:ascii="宋体" w:hAnsi="宋体"/>
          <w:sz w:val="24"/>
        </w:rPr>
      </w:pPr>
    </w:p>
    <w:p w14:paraId="5110F1B3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第八章 证券法</w:t>
      </w:r>
    </w:p>
    <w:p w14:paraId="2C80F2A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第一节 证券法的基本问题</w:t>
      </w:r>
    </w:p>
    <w:p w14:paraId="2ACCAD3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证券概述；证券法概述。</w:t>
      </w:r>
    </w:p>
    <w:p w14:paraId="33B916F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第二节 证券市场主体法律制度</w:t>
      </w:r>
    </w:p>
    <w:p w14:paraId="359D69C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证券交易所；证券公司；证券登记结算机构；证券服务机构；证券业协会。</w:t>
      </w:r>
    </w:p>
    <w:p w14:paraId="2FDB23C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第三节 证券发行与承销法律制度</w:t>
      </w:r>
    </w:p>
    <w:p w14:paraId="149E67C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证券发行与承销制度。</w:t>
      </w:r>
    </w:p>
    <w:p w14:paraId="3D71927D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第四节 证券上市与交易法律制度</w:t>
      </w:r>
    </w:p>
    <w:p w14:paraId="321E872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证券上市与交易；持续信息公开；上市公司的收购。</w:t>
      </w:r>
    </w:p>
    <w:p w14:paraId="48D024D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第五节 证券监督管理机构</w:t>
      </w:r>
    </w:p>
    <w:p w14:paraId="11801B44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证券监督管理机构的性质；证券监督管理体制；证券监督管理机构的职责范围；证券监督管理机构工作人员的行为准则；证券监管的国际合作。</w:t>
      </w:r>
    </w:p>
    <w:p w14:paraId="149873B7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第六节 证券法律责任</w:t>
      </w:r>
    </w:p>
    <w:p w14:paraId="34F211C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虚假陈述行为及其法律责任；内幕交易行为及其法律责任；操纵证券市场行为及其法律责任；欺诈客户行为及其法律责任。</w:t>
      </w:r>
    </w:p>
    <w:p w14:paraId="7DEC0BA3">
      <w:pPr>
        <w:rPr>
          <w:rFonts w:hint="eastAsia" w:ascii="宋体" w:hAnsi="宋体"/>
          <w:sz w:val="24"/>
        </w:rPr>
      </w:pPr>
    </w:p>
    <w:p w14:paraId="35111AEB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第九章 期货交易法</w:t>
      </w:r>
    </w:p>
    <w:p w14:paraId="7BDCCDF6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第一节 期货交易法概述</w:t>
      </w:r>
    </w:p>
    <w:p w14:paraId="3631CE3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期货交易的含义；期货交易的法律特征；期货交易法。</w:t>
      </w:r>
    </w:p>
    <w:p w14:paraId="68AF9C60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第二节 期货交易参与者</w:t>
      </w:r>
    </w:p>
    <w:p w14:paraId="19EFF2FA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期货交易者；期货经营机构；期货交易场所；期货结算机构。</w:t>
      </w:r>
    </w:p>
    <w:p w14:paraId="02C0860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第三节 期货交易规则</w:t>
      </w:r>
    </w:p>
    <w:p w14:paraId="4F134A6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保证金制度；当日无负债结算制度；持仓限额和大户持仓报告制度；涨跌停板制度和熔断机制。</w:t>
      </w:r>
    </w:p>
    <w:p w14:paraId="2167397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第四节 期货市场的监管</w:t>
      </w:r>
    </w:p>
    <w:p w14:paraId="22868ED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自律监管与行政监管；行政监管的理念。</w:t>
      </w:r>
    </w:p>
    <w:p w14:paraId="31A11140">
      <w:pPr>
        <w:rPr>
          <w:rFonts w:hint="eastAsia" w:ascii="宋体" w:hAnsi="宋体"/>
          <w:sz w:val="24"/>
        </w:rPr>
      </w:pPr>
    </w:p>
    <w:p w14:paraId="63BB3591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第十章 商事信托与投资基金法</w:t>
      </w:r>
    </w:p>
    <w:p w14:paraId="49154990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第一节 商事信托概述</w:t>
      </w:r>
    </w:p>
    <w:p w14:paraId="37028E0E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营业信托；我国商事信托的类型；我国商事信托的监管。</w:t>
      </w:r>
    </w:p>
    <w:p w14:paraId="713948A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第二节 商事信托的设立和生效</w:t>
      </w:r>
    </w:p>
    <w:p w14:paraId="2842B62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设立商事信托的意思表示；商事信托的当事人资格；商事信托设立的目的。</w:t>
      </w:r>
    </w:p>
    <w:p w14:paraId="672C18F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第三节 商事信托财产</w:t>
      </w:r>
    </w:p>
    <w:p w14:paraId="766AC331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商事信托财产的范围；信托财产的独立性。</w:t>
      </w:r>
    </w:p>
    <w:p w14:paraId="1A62657E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第四节 信托当事人</w:t>
      </w:r>
    </w:p>
    <w:p w14:paraId="2CA35A8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委托人；受托人。</w:t>
      </w:r>
    </w:p>
    <w:p w14:paraId="087C136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第五节 信托的变更与终止</w:t>
      </w:r>
    </w:p>
    <w:p w14:paraId="288FAF6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信托的变更；信托的终止。</w:t>
      </w:r>
    </w:p>
    <w:p w14:paraId="717785D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第六节 投资基金</w:t>
      </w:r>
    </w:p>
    <w:p w14:paraId="7F4EC88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投资基金的概念；投资基金的特征；投资基金的种类；投资基金的法律关系主体。</w:t>
      </w:r>
    </w:p>
    <w:p w14:paraId="3F8578D5">
      <w:pPr>
        <w:rPr>
          <w:rFonts w:hint="eastAsia" w:ascii="宋体" w:hAnsi="宋体"/>
          <w:sz w:val="24"/>
        </w:rPr>
      </w:pPr>
    </w:p>
    <w:p w14:paraId="1656673E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第十一章 破产法</w:t>
      </w:r>
    </w:p>
    <w:p w14:paraId="5B15FD8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第一节 破产法概述</w:t>
      </w:r>
    </w:p>
    <w:p w14:paraId="2A9FC640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破产与破产法的概念；破产申请与受理；破产管理人；破产债权的申报；债权人会议。</w:t>
      </w:r>
    </w:p>
    <w:p w14:paraId="73DC73B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第二节 破产财产的清理</w:t>
      </w:r>
    </w:p>
    <w:p w14:paraId="3FEA37DF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概述；破产债权、破产费用与共益债务；破产程序中的别除权、撤销权、追回权、抵销权；破产取回权；破产抵消权。</w:t>
      </w:r>
    </w:p>
    <w:p w14:paraId="3773D92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第三节 破产重整制度</w:t>
      </w:r>
    </w:p>
    <w:p w14:paraId="6931379A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破产重整制度的概念与特征；重整程序的启动和终止；重整计划的制定、表决与批准；重整计划的执行与效力。</w:t>
      </w:r>
    </w:p>
    <w:p w14:paraId="602C05EF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第四节 破产和解制度</w:t>
      </w:r>
    </w:p>
    <w:p w14:paraId="27D9372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破产和解申请提出与审查；和解协议的表决与效力。</w:t>
      </w:r>
    </w:p>
    <w:p w14:paraId="6ADB39D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第五节 破产清算制度</w:t>
      </w:r>
    </w:p>
    <w:p w14:paraId="47BC209F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破产清算制度概述；破产宣告的作出；破产财产的变价；破产财产的分配；破产程序的终结。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4E217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22AA090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F4C51"/>
    <w:multiLevelType w:val="multilevel"/>
    <w:tmpl w:val="792F4C51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jViNTcyMjcwMTVlNWY1ODA4NzZjNGRkYjRkYjMifQ=="/>
  </w:docVars>
  <w:rsids>
    <w:rsidRoot w:val="00463B29"/>
    <w:rsid w:val="00043A80"/>
    <w:rsid w:val="000548C4"/>
    <w:rsid w:val="000C3731"/>
    <w:rsid w:val="001C63A3"/>
    <w:rsid w:val="001D5861"/>
    <w:rsid w:val="00236EBA"/>
    <w:rsid w:val="00281C25"/>
    <w:rsid w:val="00287E0C"/>
    <w:rsid w:val="0029721B"/>
    <w:rsid w:val="002B4575"/>
    <w:rsid w:val="00424A38"/>
    <w:rsid w:val="00463B29"/>
    <w:rsid w:val="004B1116"/>
    <w:rsid w:val="004E7694"/>
    <w:rsid w:val="00500232"/>
    <w:rsid w:val="00533887"/>
    <w:rsid w:val="00564CB6"/>
    <w:rsid w:val="005910FB"/>
    <w:rsid w:val="005C4829"/>
    <w:rsid w:val="005C6732"/>
    <w:rsid w:val="005F38CD"/>
    <w:rsid w:val="00626A8D"/>
    <w:rsid w:val="006477E7"/>
    <w:rsid w:val="00675F81"/>
    <w:rsid w:val="006B7E1E"/>
    <w:rsid w:val="006E6FA9"/>
    <w:rsid w:val="007721D9"/>
    <w:rsid w:val="007C390E"/>
    <w:rsid w:val="007C60F6"/>
    <w:rsid w:val="007D3413"/>
    <w:rsid w:val="00800380"/>
    <w:rsid w:val="0081504B"/>
    <w:rsid w:val="00913961"/>
    <w:rsid w:val="00954A90"/>
    <w:rsid w:val="00964672"/>
    <w:rsid w:val="00980872"/>
    <w:rsid w:val="00997AEB"/>
    <w:rsid w:val="009D74F9"/>
    <w:rsid w:val="00A3240C"/>
    <w:rsid w:val="00A34E14"/>
    <w:rsid w:val="00A40AEC"/>
    <w:rsid w:val="00A6763E"/>
    <w:rsid w:val="00A90152"/>
    <w:rsid w:val="00AE7E5D"/>
    <w:rsid w:val="00B50AF5"/>
    <w:rsid w:val="00B91809"/>
    <w:rsid w:val="00BC0531"/>
    <w:rsid w:val="00BC692D"/>
    <w:rsid w:val="00BE7A72"/>
    <w:rsid w:val="00C55755"/>
    <w:rsid w:val="00CF799C"/>
    <w:rsid w:val="00D0153A"/>
    <w:rsid w:val="00D03CA9"/>
    <w:rsid w:val="00D12170"/>
    <w:rsid w:val="00D4633C"/>
    <w:rsid w:val="00D90007"/>
    <w:rsid w:val="00E41E6B"/>
    <w:rsid w:val="00E66CD6"/>
    <w:rsid w:val="00EB25BC"/>
    <w:rsid w:val="00ED6D61"/>
    <w:rsid w:val="00F04CA3"/>
    <w:rsid w:val="00F05120"/>
    <w:rsid w:val="00F8380E"/>
    <w:rsid w:val="257419FF"/>
    <w:rsid w:val="273C62EF"/>
    <w:rsid w:val="72C7188C"/>
    <w:rsid w:val="78A10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4</Pages>
  <Words>2266</Words>
  <Characters>2271</Characters>
  <Lines>17</Lines>
  <Paragraphs>4</Paragraphs>
  <TotalTime>0</TotalTime>
  <ScaleCrop>false</ScaleCrop>
  <LinksUpToDate>false</LinksUpToDate>
  <CharactersWithSpaces>2336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2013-09-01T04:59:00Z</dcterms:created>
  <dc:creator>liuxingshu</dc:creator>
  <cp:lastModifiedBy>vertesyuan</cp:lastModifiedBy>
  <dcterms:modified xsi:type="dcterms:W3CDTF">2024-11-07T06:41:04Z</dcterms:modified>
  <dc:title>2014年硕士研究生入学考试自命题考试大纲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AAC5379EF00D4E7E971790358827CE17_13</vt:lpwstr>
  </property>
</Properties>
</file>