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403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2025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:b/>
          <w:bCs/>
          <w:spacing w:val="-4"/>
        </w:rPr>
        <w:t>年材料科学与工程基础（863）考试大纲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8" w:line="220" w:lineRule="auto"/>
        <w:rPr/>
      </w:pPr>
      <w:r>
        <w:rPr>
          <w:spacing w:val="-1"/>
        </w:rPr>
        <w:t>考试内容：材料科学基础  材料工程基础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091"/>
        <w:spacing w:before="7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考试形式和试卷结构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一、试卷满分及考试时间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8" w:line="221" w:lineRule="auto"/>
        <w:rPr/>
      </w:pPr>
      <w:r>
        <w:rPr>
          <w:spacing w:val="-3"/>
        </w:rPr>
        <w:t>试卷满分为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二、试卷内容结构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70" w:line="220" w:lineRule="auto"/>
        <w:rPr>
          <w:rFonts w:ascii="Times New Roman" w:hAnsi="Times New Roman" w:eastAsia="Times New Roman" w:cs="Times New Roman"/>
        </w:rPr>
      </w:pPr>
      <w:r>
        <w:rPr/>
        <w:t>材料科学基础                       </w:t>
      </w:r>
      <w:r>
        <w:rPr>
          <w:spacing w:val="-1"/>
        </w:rPr>
        <w:t xml:space="preserve">    </w:t>
      </w:r>
      <w:r>
        <w:rPr>
          <w:rFonts w:ascii="Times New Roman" w:hAnsi="Times New Roman" w:eastAsia="Times New Roman" w:cs="Times New Roman"/>
          <w:spacing w:val="-1"/>
        </w:rPr>
        <w:t>50%</w:t>
      </w:r>
    </w:p>
    <w:p>
      <w:pPr>
        <w:pStyle w:val="BodyText"/>
        <w:ind w:left="20"/>
        <w:spacing w:before="61" w:line="220" w:lineRule="auto"/>
        <w:rPr>
          <w:rFonts w:ascii="Times New Roman" w:hAnsi="Times New Roman" w:eastAsia="Times New Roman" w:cs="Times New Roman"/>
        </w:rPr>
      </w:pPr>
      <w:r>
        <w:rPr/>
        <w:t>材料工程基础                       </w:t>
      </w:r>
      <w:r>
        <w:rPr>
          <w:spacing w:val="-1"/>
        </w:rPr>
        <w:t xml:space="preserve">    </w:t>
      </w:r>
      <w:r>
        <w:rPr>
          <w:rFonts w:ascii="Times New Roman" w:hAnsi="Times New Roman" w:eastAsia="Times New Roman" w:cs="Times New Roman"/>
          <w:spacing w:val="-1"/>
        </w:rPr>
        <w:t>50%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三、试卷题型结构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3" w:right="7479" w:hanging="1"/>
        <w:spacing w:before="69" w:line="260" w:lineRule="auto"/>
        <w:rPr/>
      </w:pPr>
      <w:r>
        <w:rPr>
          <w:spacing w:val="-3"/>
        </w:rPr>
        <w:t>名词解释</w:t>
      </w:r>
      <w:r>
        <w:rPr>
          <w:spacing w:val="2"/>
        </w:rPr>
        <w:t xml:space="preserve"> </w:t>
      </w:r>
      <w:r>
        <w:rPr>
          <w:spacing w:val="-2"/>
        </w:rPr>
        <w:t>简答题</w:t>
      </w:r>
    </w:p>
    <w:p>
      <w:pPr>
        <w:pStyle w:val="BodyText"/>
        <w:ind w:left="22"/>
        <w:spacing w:before="32" w:line="221" w:lineRule="auto"/>
        <w:rPr/>
      </w:pPr>
      <w:r>
        <w:rPr>
          <w:spacing w:val="-2"/>
        </w:rPr>
        <w:t>综合分析题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3453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材料科学基础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9" w:line="220" w:lineRule="auto"/>
        <w:rPr/>
      </w:pPr>
      <w:r>
        <w:rPr>
          <w:spacing w:val="-1"/>
        </w:rPr>
        <w:t>第一章</w:t>
      </w:r>
      <w:r>
        <w:rPr>
          <w:spacing w:val="-40"/>
        </w:rPr>
        <w:t xml:space="preserve"> </w:t>
      </w:r>
      <w:r>
        <w:rPr>
          <w:spacing w:val="-1"/>
        </w:rPr>
        <w:t>材料结构的基本知识</w:t>
      </w:r>
    </w:p>
    <w:p>
      <w:pPr>
        <w:pStyle w:val="BodyText"/>
        <w:ind w:left="456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0"/>
        </w:rPr>
        <w:t>、</w:t>
      </w:r>
      <w:r>
        <w:rPr>
          <w:spacing w:val="-48"/>
        </w:rPr>
        <w:t xml:space="preserve"> </w:t>
      </w:r>
      <w:r>
        <w:rPr>
          <w:spacing w:val="-10"/>
        </w:rPr>
        <w:t>原子结构</w:t>
      </w:r>
    </w:p>
    <w:p>
      <w:pPr>
        <w:pStyle w:val="BodyText"/>
        <w:ind w:left="436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、</w:t>
      </w:r>
      <w:r>
        <w:rPr>
          <w:spacing w:val="-48"/>
        </w:rPr>
        <w:t xml:space="preserve"> </w:t>
      </w:r>
      <w:r>
        <w:rPr>
          <w:spacing w:val="-6"/>
        </w:rPr>
        <w:t>原子结合键</w:t>
      </w:r>
    </w:p>
    <w:p>
      <w:pPr>
        <w:pStyle w:val="BodyText"/>
        <w:ind w:left="440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、</w:t>
      </w:r>
      <w:r>
        <w:rPr>
          <w:spacing w:val="-48"/>
        </w:rPr>
        <w:t xml:space="preserve"> </w:t>
      </w:r>
      <w:r>
        <w:rPr>
          <w:spacing w:val="-6"/>
        </w:rPr>
        <w:t>原子排列方式</w:t>
      </w:r>
    </w:p>
    <w:p>
      <w:pPr>
        <w:pStyle w:val="BodyText"/>
        <w:ind w:left="20" w:right="5951" w:firstLine="415"/>
        <w:spacing w:before="61" w:line="247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、</w:t>
      </w:r>
      <w:r>
        <w:rPr>
          <w:spacing w:val="-34"/>
        </w:rPr>
        <w:t xml:space="preserve"> </w:t>
      </w:r>
      <w:r>
        <w:rPr>
          <w:spacing w:val="-6"/>
        </w:rPr>
        <w:t>晶体材料的组织</w:t>
      </w:r>
      <w:r>
        <w:rPr/>
        <w:t xml:space="preserve">  </w:t>
      </w:r>
      <w:r>
        <w:rPr>
          <w:spacing w:val="-1"/>
        </w:rPr>
        <w:t>第二章</w:t>
      </w:r>
      <w:r>
        <w:rPr>
          <w:spacing w:val="-42"/>
        </w:rPr>
        <w:t xml:space="preserve"> </w:t>
      </w:r>
      <w:r>
        <w:rPr>
          <w:spacing w:val="-1"/>
        </w:rPr>
        <w:t>材料中的晶体结构</w:t>
      </w:r>
    </w:p>
    <w:p>
      <w:pPr>
        <w:pStyle w:val="BodyText"/>
        <w:ind w:left="456"/>
        <w:spacing w:before="62" w:line="222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0"/>
        </w:rPr>
        <w:t>、</w:t>
      </w:r>
      <w:r>
        <w:rPr>
          <w:spacing w:val="-35"/>
        </w:rPr>
        <w:t xml:space="preserve"> </w:t>
      </w:r>
      <w:r>
        <w:rPr>
          <w:spacing w:val="-10"/>
        </w:rPr>
        <w:t>晶体学基础</w:t>
      </w:r>
    </w:p>
    <w:p>
      <w:pPr>
        <w:pStyle w:val="BodyText"/>
        <w:ind w:left="436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、</w:t>
      </w:r>
      <w:r>
        <w:rPr>
          <w:spacing w:val="-50"/>
        </w:rPr>
        <w:t xml:space="preserve"> </w:t>
      </w:r>
      <w:r>
        <w:rPr>
          <w:spacing w:val="-4"/>
        </w:rPr>
        <w:t>纯金属的晶体结构</w:t>
      </w:r>
    </w:p>
    <w:p>
      <w:pPr>
        <w:pStyle w:val="BodyText"/>
        <w:ind w:left="440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</w:t>
      </w:r>
      <w:r>
        <w:rPr>
          <w:spacing w:val="-49"/>
        </w:rPr>
        <w:t xml:space="preserve"> </w:t>
      </w:r>
      <w:r>
        <w:rPr>
          <w:spacing w:val="-5"/>
        </w:rPr>
        <w:t>离子晶体的结构</w:t>
      </w:r>
    </w:p>
    <w:p>
      <w:pPr>
        <w:pStyle w:val="BodyText"/>
        <w:ind w:left="20" w:right="6128" w:firstLine="415"/>
        <w:spacing w:before="61" w:line="247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、共价晶体的结构</w:t>
      </w:r>
      <w:r>
        <w:rPr>
          <w:spacing w:val="2"/>
        </w:rPr>
        <w:t xml:space="preserve"> </w:t>
      </w:r>
      <w:r>
        <w:rPr>
          <w:spacing w:val="-2"/>
        </w:rPr>
        <w:t>第三章</w:t>
      </w:r>
      <w:r>
        <w:rPr>
          <w:spacing w:val="-32"/>
        </w:rPr>
        <w:t xml:space="preserve"> </w:t>
      </w:r>
      <w:r>
        <w:rPr>
          <w:spacing w:val="-2"/>
        </w:rPr>
        <w:t>高分子材料结构</w:t>
      </w:r>
    </w:p>
    <w:p>
      <w:pPr>
        <w:pStyle w:val="BodyText"/>
        <w:ind w:left="45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、</w:t>
      </w:r>
      <w:r>
        <w:rPr>
          <w:spacing w:val="-47"/>
        </w:rPr>
        <w:t xml:space="preserve"> </w:t>
      </w:r>
      <w:r>
        <w:rPr>
          <w:spacing w:val="-7"/>
        </w:rPr>
        <w:t>高分子材料概述</w:t>
      </w:r>
    </w:p>
    <w:p>
      <w:pPr>
        <w:pStyle w:val="BodyText"/>
        <w:ind w:left="436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、</w:t>
      </w:r>
      <w:r>
        <w:rPr>
          <w:spacing w:val="-47"/>
        </w:rPr>
        <w:t xml:space="preserve"> </w:t>
      </w:r>
      <w:r>
        <w:rPr>
          <w:spacing w:val="-4"/>
        </w:rPr>
        <w:t>高分子链的结构与构象</w:t>
      </w:r>
    </w:p>
    <w:p>
      <w:pPr>
        <w:pStyle w:val="BodyText"/>
        <w:ind w:left="440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</w:t>
      </w:r>
      <w:r>
        <w:rPr>
          <w:spacing w:val="-47"/>
        </w:rPr>
        <w:t xml:space="preserve"> </w:t>
      </w:r>
      <w:r>
        <w:rPr>
          <w:spacing w:val="-4"/>
        </w:rPr>
        <w:t>高分子的聚集态结构</w:t>
      </w:r>
    </w:p>
    <w:p>
      <w:pPr>
        <w:pStyle w:val="BodyText"/>
        <w:ind w:left="435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</w:t>
      </w:r>
      <w:r>
        <w:rPr>
          <w:spacing w:val="-47"/>
        </w:rPr>
        <w:t xml:space="preserve"> </w:t>
      </w:r>
      <w:r>
        <w:rPr>
          <w:spacing w:val="-3"/>
        </w:rPr>
        <w:t>高分子材料的性能与结构</w:t>
      </w:r>
    </w:p>
    <w:p>
      <w:pPr>
        <w:pStyle w:val="BodyText"/>
        <w:ind w:left="20"/>
        <w:spacing w:before="62" w:line="220" w:lineRule="auto"/>
        <w:rPr/>
      </w:pPr>
      <w:r>
        <w:rPr>
          <w:spacing w:val="-1"/>
        </w:rPr>
        <w:t>第四章</w:t>
      </w:r>
      <w:r>
        <w:rPr>
          <w:spacing w:val="-24"/>
        </w:rPr>
        <w:t xml:space="preserve"> </w:t>
      </w:r>
      <w:r>
        <w:rPr>
          <w:spacing w:val="-1"/>
        </w:rPr>
        <w:t>晶体缺陷（本章对位错的能量与交互作用不做要求）</w:t>
      </w:r>
    </w:p>
    <w:p>
      <w:pPr>
        <w:pStyle w:val="BodyText"/>
        <w:ind w:left="456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9"/>
        </w:rPr>
        <w:t>、点缺陷</w:t>
      </w:r>
    </w:p>
    <w:p>
      <w:pPr>
        <w:pStyle w:val="BodyText"/>
        <w:ind w:left="436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、位错的基本概念</w:t>
      </w:r>
    </w:p>
    <w:p>
      <w:pPr>
        <w:pStyle w:val="BodyText"/>
        <w:ind w:left="440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、晶体中的界面</w:t>
      </w:r>
    </w:p>
    <w:p>
      <w:pPr>
        <w:pStyle w:val="BodyText"/>
        <w:ind w:left="20"/>
        <w:spacing w:before="60" w:line="220" w:lineRule="auto"/>
        <w:rPr/>
      </w:pPr>
      <w:r>
        <w:rPr/>
        <w:t>第五章</w:t>
      </w:r>
      <w:r>
        <w:rPr>
          <w:spacing w:val="-41"/>
        </w:rPr>
        <w:t xml:space="preserve"> </w:t>
      </w:r>
      <w:r>
        <w:rPr/>
        <w:t>材料的相结构及相图（本章对相图的热力</w:t>
      </w:r>
      <w:r>
        <w:rPr>
          <w:spacing w:val="-1"/>
        </w:rPr>
        <w:t>学基础不做要求）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6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、材料的相结构，相图的基本知识</w:t>
      </w:r>
    </w:p>
    <w:p>
      <w:pPr>
        <w:pStyle w:val="BodyText"/>
        <w:ind w:left="436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、二元相图及其类型</w:t>
      </w:r>
    </w:p>
    <w:p>
      <w:pPr>
        <w:pStyle w:val="BodyText"/>
        <w:ind w:left="440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、二元复杂相图（铁碳相图）</w:t>
      </w:r>
    </w:p>
    <w:p>
      <w:pPr>
        <w:pStyle w:val="BodyText"/>
        <w:ind w:left="43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、三元相图及其类型</w:t>
      </w:r>
    </w:p>
    <w:p>
      <w:pPr>
        <w:pStyle w:val="BodyText"/>
        <w:ind w:left="20"/>
        <w:spacing w:before="60" w:line="220" w:lineRule="auto"/>
        <w:rPr/>
      </w:pPr>
      <w:r>
        <w:rPr>
          <w:spacing w:val="-1"/>
        </w:rPr>
        <w:t>第六章</w:t>
      </w:r>
      <w:r>
        <w:rPr>
          <w:spacing w:val="-33"/>
        </w:rPr>
        <w:t xml:space="preserve"> </w:t>
      </w:r>
      <w:r>
        <w:rPr>
          <w:spacing w:val="-1"/>
        </w:rPr>
        <w:t>材料的凝固（本章对第六节以后的内容不做要求）</w:t>
      </w:r>
    </w:p>
    <w:p>
      <w:pPr>
        <w:pStyle w:val="BodyText"/>
        <w:ind w:left="45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、材料凝固时晶核的形成</w:t>
      </w:r>
    </w:p>
    <w:p>
      <w:pPr>
        <w:pStyle w:val="BodyText"/>
        <w:ind w:left="43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"/>
        </w:rPr>
        <w:t>、材料凝固时晶体的生长</w:t>
      </w:r>
    </w:p>
    <w:p>
      <w:pPr>
        <w:pStyle w:val="BodyText"/>
        <w:ind w:left="440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、固溶体合金的凝固</w:t>
      </w:r>
    </w:p>
    <w:p>
      <w:pPr>
        <w:pStyle w:val="BodyText"/>
        <w:ind w:left="43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、共晶合金的凝固</w:t>
      </w:r>
    </w:p>
    <w:p>
      <w:pPr>
        <w:pStyle w:val="BodyText"/>
        <w:ind w:left="442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、制造工艺与凝固组织</w:t>
      </w:r>
    </w:p>
    <w:p>
      <w:pPr>
        <w:pStyle w:val="BodyText"/>
        <w:ind w:left="38" w:hanging="18"/>
        <w:spacing w:before="61" w:line="261" w:lineRule="auto"/>
        <w:rPr/>
      </w:pPr>
      <w:r>
        <w:rPr>
          <w:spacing w:val="-2"/>
        </w:rPr>
        <w:t>第七章</w:t>
      </w:r>
      <w:r>
        <w:rPr>
          <w:spacing w:val="-42"/>
        </w:rPr>
        <w:t xml:space="preserve"> </w:t>
      </w:r>
      <w:r>
        <w:rPr>
          <w:spacing w:val="-2"/>
        </w:rPr>
        <w:t>扩散与固态相变（本章对扩散机制、影响扩散的因素与驱动力、固态相变中的形</w:t>
      </w:r>
      <w:r>
        <w:rPr>
          <w:spacing w:val="-3"/>
        </w:rPr>
        <w:t>核、</w:t>
      </w:r>
      <w:r>
        <w:rPr/>
        <w:t xml:space="preserve"> </w:t>
      </w:r>
      <w:r>
        <w:rPr>
          <w:spacing w:val="-1"/>
        </w:rPr>
        <w:t>固态相变的晶体长大以及无扩散相变不做要求）</w:t>
      </w:r>
    </w:p>
    <w:p>
      <w:pPr>
        <w:pStyle w:val="BodyText"/>
        <w:ind w:left="456"/>
        <w:spacing w:before="3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、扩散定律及其应用</w:t>
      </w:r>
    </w:p>
    <w:p>
      <w:pPr>
        <w:pStyle w:val="BodyText"/>
        <w:ind w:left="436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、几个特殊的有关扩散的实际问题</w:t>
      </w:r>
    </w:p>
    <w:p>
      <w:pPr>
        <w:pStyle w:val="BodyText"/>
        <w:ind w:left="440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、扩散型相变</w:t>
      </w:r>
    </w:p>
    <w:p>
      <w:pPr>
        <w:pStyle w:val="BodyText"/>
        <w:ind w:left="20"/>
        <w:spacing w:before="61" w:line="220" w:lineRule="auto"/>
        <w:rPr/>
      </w:pPr>
      <w:r>
        <w:rPr/>
        <w:t>第八章</w:t>
      </w:r>
      <w:r>
        <w:rPr>
          <w:spacing w:val="-41"/>
        </w:rPr>
        <w:t xml:space="preserve"> </w:t>
      </w:r>
      <w:r>
        <w:rPr/>
        <w:t>材料的变形与断裂（本章对陶瓷晶体的变</w:t>
      </w:r>
      <w:r>
        <w:rPr>
          <w:spacing w:val="-1"/>
        </w:rPr>
        <w:t>形、高分子材料的变形不做要求）</w:t>
      </w:r>
    </w:p>
    <w:p>
      <w:pPr>
        <w:pStyle w:val="BodyText"/>
        <w:ind w:left="456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、金属变形概述</w:t>
      </w:r>
    </w:p>
    <w:p>
      <w:pPr>
        <w:pStyle w:val="BodyText"/>
        <w:ind w:left="436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、金属的弹性变形</w:t>
      </w:r>
    </w:p>
    <w:p>
      <w:pPr>
        <w:pStyle w:val="BodyText"/>
        <w:ind w:left="440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、滑移与孪晶变形</w:t>
      </w:r>
    </w:p>
    <w:p>
      <w:pPr>
        <w:pStyle w:val="BodyText"/>
        <w:ind w:left="43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、单晶体的塑性变形</w:t>
      </w:r>
    </w:p>
    <w:p>
      <w:pPr>
        <w:pStyle w:val="BodyText"/>
        <w:ind w:left="442"/>
        <w:spacing w:before="60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、多晶体的塑性变形</w:t>
      </w:r>
    </w:p>
    <w:p>
      <w:pPr>
        <w:pStyle w:val="BodyText"/>
        <w:ind w:left="441"/>
        <w:spacing w:before="59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、纯金属的变形强化</w:t>
      </w:r>
    </w:p>
    <w:p>
      <w:pPr>
        <w:pStyle w:val="BodyText"/>
        <w:ind w:left="439"/>
        <w:spacing w:before="60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、合金的变形与强化</w:t>
      </w:r>
    </w:p>
    <w:p>
      <w:pPr>
        <w:pStyle w:val="BodyText"/>
        <w:ind w:left="444"/>
        <w:spacing w:before="60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、冷变形金属的组织与性能</w:t>
      </w:r>
    </w:p>
    <w:p>
      <w:pPr>
        <w:pStyle w:val="BodyText"/>
        <w:ind w:left="440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、金属的断裂</w:t>
      </w:r>
    </w:p>
    <w:p>
      <w:pPr>
        <w:pStyle w:val="BodyText"/>
        <w:ind w:left="456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、冷变形金属的回复阶段</w:t>
      </w:r>
    </w:p>
    <w:p>
      <w:pPr>
        <w:pStyle w:val="BodyText"/>
        <w:ind w:left="456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5"/>
        </w:rPr>
        <w:t>、冷变形金属的再结晶</w:t>
      </w:r>
    </w:p>
    <w:p>
      <w:pPr>
        <w:pStyle w:val="BodyText"/>
        <w:ind w:left="456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、金属的热变形、蠕变与超塑性</w:t>
      </w:r>
    </w:p>
    <w:p>
      <w:pPr>
        <w:pStyle w:val="BodyText"/>
        <w:ind w:left="20" w:right="78"/>
        <w:spacing w:before="62" w:line="260" w:lineRule="auto"/>
        <w:rPr/>
      </w:pPr>
      <w:r>
        <w:rPr>
          <w:spacing w:val="1"/>
        </w:rPr>
        <w:t>第九章</w:t>
      </w:r>
      <w:r>
        <w:rPr>
          <w:spacing w:val="-24"/>
        </w:rPr>
        <w:t xml:space="preserve"> </w:t>
      </w:r>
      <w:r>
        <w:rPr>
          <w:spacing w:val="1"/>
        </w:rPr>
        <w:t>固体材料的电子结构与物理性能（本章对材料的磁性能、材料的光</w:t>
      </w:r>
      <w:r>
        <w:rPr/>
        <w:t>学性能、功能材 </w:t>
      </w:r>
      <w:r>
        <w:rPr>
          <w:spacing w:val="-1"/>
        </w:rPr>
        <w:t>料举例不做要求）</w:t>
      </w:r>
    </w:p>
    <w:p>
      <w:pPr>
        <w:pStyle w:val="BodyText"/>
        <w:ind w:left="456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、固体的能带理论</w:t>
      </w:r>
    </w:p>
    <w:p>
      <w:pPr>
        <w:pStyle w:val="BodyText"/>
        <w:ind w:left="436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、半导体</w:t>
      </w:r>
    </w:p>
    <w:p>
      <w:pPr>
        <w:pStyle w:val="BodyText"/>
        <w:ind w:left="440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、材料的热学性能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453"/>
        <w:spacing w:before="78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材料工程基础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9" w:line="220" w:lineRule="auto"/>
        <w:rPr/>
      </w:pPr>
      <w:r>
        <w:rPr>
          <w:spacing w:val="-1"/>
        </w:rPr>
        <w:t>第一章  （1.4 非高炉炼铁，不做要求）</w:t>
      </w:r>
    </w:p>
    <w:p>
      <w:pPr>
        <w:pStyle w:val="BodyText"/>
        <w:ind w:left="561"/>
        <w:spacing w:before="62" w:line="221" w:lineRule="auto"/>
        <w:rPr/>
      </w:pPr>
      <w:r>
        <w:rPr>
          <w:spacing w:val="-2"/>
        </w:rPr>
        <w:t>1.1 高炉炼铁的原料和设备</w:t>
      </w:r>
    </w:p>
    <w:p>
      <w:pPr>
        <w:pStyle w:val="BodyText"/>
        <w:ind w:left="561"/>
        <w:spacing w:before="61" w:line="220" w:lineRule="auto"/>
        <w:rPr/>
      </w:pPr>
      <w:r>
        <w:rPr>
          <w:spacing w:val="-3"/>
        </w:rPr>
        <w:t>1.2 炼铁基本反应</w:t>
      </w:r>
    </w:p>
    <w:p>
      <w:pPr>
        <w:pStyle w:val="BodyText"/>
        <w:ind w:left="561"/>
        <w:spacing w:before="61" w:line="221" w:lineRule="auto"/>
        <w:rPr/>
      </w:pPr>
      <w:r>
        <w:rPr>
          <w:spacing w:val="-4"/>
        </w:rPr>
        <w:t>1.3</w:t>
      </w:r>
      <w:r>
        <w:rPr>
          <w:spacing w:val="14"/>
        </w:rPr>
        <w:t xml:space="preserve"> </w:t>
      </w:r>
      <w:r>
        <w:rPr>
          <w:spacing w:val="-4"/>
        </w:rPr>
        <w:t>高炉冶炼产品</w:t>
      </w:r>
    </w:p>
    <w:p>
      <w:pPr>
        <w:pStyle w:val="BodyText"/>
        <w:ind w:left="20"/>
        <w:spacing w:before="61" w:line="220" w:lineRule="auto"/>
        <w:rPr/>
      </w:pPr>
      <w:r>
        <w:rPr>
          <w:spacing w:val="-1"/>
        </w:rPr>
        <w:t>第二章（2.5 特殊炼钢法，不做要求）</w:t>
      </w:r>
    </w:p>
    <w:p>
      <w:pPr>
        <w:pStyle w:val="BodyText"/>
        <w:ind w:left="594"/>
        <w:spacing w:before="62" w:line="220" w:lineRule="auto"/>
        <w:rPr/>
      </w:pPr>
      <w:r>
        <w:rPr>
          <w:spacing w:val="-1"/>
        </w:rPr>
        <w:t>2.1 基本反应</w:t>
      </w:r>
    </w:p>
    <w:p>
      <w:pPr>
        <w:pStyle w:val="BodyText"/>
        <w:ind w:left="594"/>
        <w:spacing w:before="62" w:line="221" w:lineRule="auto"/>
        <w:rPr/>
      </w:pPr>
      <w:r>
        <w:rPr>
          <w:spacing w:val="-1"/>
        </w:rPr>
        <w:t>2.2 炼钢方法</w:t>
      </w:r>
    </w:p>
    <w:p>
      <w:pPr>
        <w:pStyle w:val="BodyText"/>
        <w:ind w:left="594"/>
        <w:spacing w:before="61" w:line="221" w:lineRule="auto"/>
        <w:rPr/>
      </w:pPr>
      <w:r>
        <w:rPr>
          <w:spacing w:val="-1"/>
        </w:rPr>
        <w:t>2.3 钢的浇注与结构</w:t>
      </w:r>
    </w:p>
    <w:p>
      <w:pPr>
        <w:spacing w:line="221" w:lineRule="auto"/>
        <w:sectPr>
          <w:pgSz w:w="11907" w:h="16839"/>
          <w:pgMar w:top="1431" w:right="1717" w:bottom="0" w:left="1785" w:header="0" w:footer="0" w:gutter="0"/>
        </w:sectPr>
        <w:rPr/>
      </w:pPr>
    </w:p>
    <w:p>
      <w:pPr>
        <w:pStyle w:val="BodyText"/>
        <w:ind w:left="594"/>
        <w:spacing w:before="60" w:line="221" w:lineRule="auto"/>
        <w:rPr/>
      </w:pPr>
      <w:r>
        <w:rPr>
          <w:spacing w:val="-1"/>
        </w:rPr>
        <w:t>2.4 钢冶金质量控制</w:t>
      </w:r>
    </w:p>
    <w:p>
      <w:pPr>
        <w:pStyle w:val="BodyText"/>
        <w:ind w:left="20"/>
        <w:spacing w:before="60" w:line="220" w:lineRule="auto"/>
        <w:rPr/>
      </w:pPr>
      <w:r>
        <w:rPr>
          <w:spacing w:val="1"/>
        </w:rPr>
        <w:t>第三章</w:t>
      </w:r>
      <w:r>
        <w:rPr>
          <w:spacing w:val="-50"/>
          <w:w w:val="90"/>
        </w:rPr>
        <w:t>：（</w:t>
      </w:r>
      <w:r>
        <w:rPr>
          <w:spacing w:val="1"/>
        </w:rPr>
        <w:t>3.6 铸件中的气体与非金属夹杂物及其对铸件</w:t>
      </w:r>
      <w:r>
        <w:rPr/>
        <w:t>质量的影响，不做要求）</w:t>
      </w:r>
    </w:p>
    <w:p>
      <w:pPr>
        <w:pStyle w:val="BodyText"/>
        <w:ind w:left="595"/>
        <w:spacing w:before="61" w:line="221" w:lineRule="auto"/>
        <w:rPr/>
      </w:pPr>
      <w:r>
        <w:rPr>
          <w:spacing w:val="-3"/>
        </w:rPr>
        <w:t>3.1</w:t>
      </w:r>
      <w:r>
        <w:rPr>
          <w:spacing w:val="8"/>
        </w:rPr>
        <w:t xml:space="preserve"> </w:t>
      </w:r>
      <w:r>
        <w:rPr>
          <w:spacing w:val="-3"/>
        </w:rPr>
        <w:t>概述</w:t>
      </w:r>
    </w:p>
    <w:p>
      <w:pPr>
        <w:pStyle w:val="BodyText"/>
        <w:ind w:left="595"/>
        <w:spacing w:before="60" w:line="221" w:lineRule="auto"/>
        <w:rPr/>
      </w:pPr>
      <w:r>
        <w:rPr>
          <w:spacing w:val="-1"/>
        </w:rPr>
        <w:t>3.2 液态金属充型能力</w:t>
      </w:r>
    </w:p>
    <w:p>
      <w:pPr>
        <w:pStyle w:val="BodyText"/>
        <w:ind w:left="595"/>
        <w:spacing w:before="60" w:line="220" w:lineRule="auto"/>
        <w:rPr/>
      </w:pPr>
      <w:r>
        <w:rPr>
          <w:spacing w:val="-2"/>
        </w:rPr>
        <w:t>3.3 铸造收缩</w:t>
      </w:r>
    </w:p>
    <w:p>
      <w:pPr>
        <w:pStyle w:val="BodyText"/>
        <w:ind w:left="595"/>
        <w:spacing w:before="62" w:line="221" w:lineRule="auto"/>
        <w:rPr/>
      </w:pPr>
      <w:r>
        <w:rPr>
          <w:spacing w:val="-2"/>
        </w:rPr>
        <w:t>3.4 铸造应力</w:t>
      </w:r>
    </w:p>
    <w:p>
      <w:pPr>
        <w:pStyle w:val="BodyText"/>
        <w:ind w:left="595"/>
        <w:spacing w:before="60" w:line="221" w:lineRule="auto"/>
        <w:rPr/>
      </w:pPr>
      <w:r>
        <w:rPr>
          <w:spacing w:val="-2"/>
        </w:rPr>
        <w:t>3.5 铸造偏析</w:t>
      </w:r>
    </w:p>
    <w:p>
      <w:pPr>
        <w:pStyle w:val="BodyText"/>
        <w:ind w:left="595"/>
        <w:spacing w:before="62" w:line="221" w:lineRule="auto"/>
        <w:rPr/>
      </w:pPr>
      <w:r>
        <w:rPr>
          <w:spacing w:val="-3"/>
        </w:rPr>
        <w:t>3.7</w:t>
      </w:r>
      <w:r>
        <w:rPr>
          <w:spacing w:val="7"/>
        </w:rPr>
        <w:t xml:space="preserve"> </w:t>
      </w:r>
      <w:r>
        <w:rPr>
          <w:spacing w:val="-3"/>
        </w:rPr>
        <w:t>砂铸</w:t>
      </w:r>
    </w:p>
    <w:p>
      <w:pPr>
        <w:pStyle w:val="BodyText"/>
        <w:ind w:left="595"/>
        <w:spacing w:before="60" w:line="221" w:lineRule="auto"/>
        <w:rPr/>
      </w:pPr>
      <w:r>
        <w:rPr>
          <w:spacing w:val="-2"/>
        </w:rPr>
        <w:t>3.8 特种铸造</w:t>
      </w:r>
    </w:p>
    <w:p>
      <w:pPr>
        <w:pStyle w:val="BodyText"/>
        <w:ind w:left="20"/>
        <w:spacing w:before="61" w:line="220" w:lineRule="auto"/>
        <w:rPr/>
      </w:pPr>
      <w:r>
        <w:rPr>
          <w:spacing w:val="1"/>
        </w:rPr>
        <w:t>第四章</w:t>
      </w:r>
      <w:r>
        <w:rPr>
          <w:spacing w:val="-50"/>
          <w:w w:val="90"/>
        </w:rPr>
        <w:t>：（</w:t>
      </w:r>
      <w:r>
        <w:rPr>
          <w:spacing w:val="1"/>
        </w:rPr>
        <w:t>4.2.2 冷成形性，了解，4.4.2</w:t>
      </w:r>
      <w:r>
        <w:rPr>
          <w:spacing w:val="-45"/>
        </w:rPr>
        <w:t xml:space="preserve"> </w:t>
      </w:r>
      <w:r>
        <w:rPr>
          <w:spacing w:val="1"/>
        </w:rPr>
        <w:t>冲压，</w:t>
      </w:r>
      <w:r>
        <w:rPr/>
        <w:t>不做要求）</w:t>
      </w:r>
    </w:p>
    <w:p>
      <w:pPr>
        <w:pStyle w:val="BodyText"/>
        <w:ind w:left="590"/>
        <w:spacing w:before="61" w:line="221" w:lineRule="auto"/>
        <w:rPr/>
      </w:pPr>
      <w:r>
        <w:rPr>
          <w:spacing w:val="-2"/>
        </w:rPr>
        <w:t>4.1</w:t>
      </w:r>
      <w:r>
        <w:rPr>
          <w:spacing w:val="8"/>
        </w:rPr>
        <w:t xml:space="preserve"> </w:t>
      </w:r>
      <w:r>
        <w:rPr>
          <w:spacing w:val="-2"/>
        </w:rPr>
        <w:t>概述</w:t>
      </w:r>
    </w:p>
    <w:p>
      <w:pPr>
        <w:pStyle w:val="BodyText"/>
        <w:ind w:left="590"/>
        <w:spacing w:before="62" w:line="222" w:lineRule="auto"/>
        <w:rPr/>
      </w:pPr>
      <w:r>
        <w:rPr>
          <w:spacing w:val="-1"/>
        </w:rPr>
        <w:t>4.2 金属的塑性加工成形性</w:t>
      </w:r>
    </w:p>
    <w:p>
      <w:pPr>
        <w:pStyle w:val="BodyText"/>
        <w:ind w:left="590"/>
        <w:spacing w:before="59" w:line="220" w:lineRule="auto"/>
        <w:rPr/>
      </w:pPr>
      <w:r>
        <w:rPr>
          <w:spacing w:val="-1"/>
        </w:rPr>
        <w:t>4.3 原材料加工技术</w:t>
      </w:r>
    </w:p>
    <w:p>
      <w:pPr>
        <w:pStyle w:val="BodyText"/>
        <w:ind w:left="590"/>
        <w:spacing w:before="62" w:line="221" w:lineRule="auto"/>
        <w:rPr/>
      </w:pPr>
      <w:r>
        <w:rPr>
          <w:spacing w:val="-1"/>
        </w:rPr>
        <w:t>4.4 零件加工技术</w:t>
      </w:r>
    </w:p>
    <w:p>
      <w:pPr>
        <w:pStyle w:val="BodyText"/>
        <w:spacing w:before="60" w:line="220" w:lineRule="auto"/>
        <w:jc w:val="right"/>
        <w:rPr/>
      </w:pPr>
      <w:r>
        <w:rPr>
          <w:spacing w:val="-1"/>
        </w:rPr>
        <w:t>第五章（5.3.2 埋弧焊；5.4</w:t>
      </w:r>
      <w:r>
        <w:rPr>
          <w:spacing w:val="34"/>
        </w:rPr>
        <w:t xml:space="preserve"> </w:t>
      </w:r>
      <w:r>
        <w:rPr>
          <w:spacing w:val="-1"/>
        </w:rPr>
        <w:t>电渣焊及其质量控制；5.5 压力焊及其质量</w:t>
      </w:r>
      <w:r>
        <w:rPr>
          <w:spacing w:val="-2"/>
        </w:rPr>
        <w:t>控制，不做要求）</w:t>
      </w:r>
    </w:p>
    <w:p>
      <w:pPr>
        <w:pStyle w:val="BodyText"/>
        <w:ind w:left="595"/>
        <w:spacing w:before="62" w:line="221" w:lineRule="auto"/>
        <w:rPr/>
      </w:pPr>
      <w:r>
        <w:rPr>
          <w:spacing w:val="-3"/>
        </w:rPr>
        <w:t>5.1</w:t>
      </w:r>
      <w:r>
        <w:rPr>
          <w:spacing w:val="8"/>
        </w:rPr>
        <w:t xml:space="preserve"> </w:t>
      </w:r>
      <w:r>
        <w:rPr>
          <w:spacing w:val="-3"/>
        </w:rPr>
        <w:t>概述</w:t>
      </w:r>
    </w:p>
    <w:p>
      <w:pPr>
        <w:pStyle w:val="BodyText"/>
        <w:ind w:left="595"/>
        <w:spacing w:before="60" w:line="221" w:lineRule="auto"/>
        <w:rPr/>
      </w:pPr>
      <w:r>
        <w:rPr>
          <w:spacing w:val="-3"/>
        </w:rPr>
        <w:t>5.2</w:t>
      </w:r>
      <w:r>
        <w:rPr>
          <w:spacing w:val="-44"/>
        </w:rPr>
        <w:t xml:space="preserve"> </w:t>
      </w:r>
      <w:r>
        <w:rPr>
          <w:spacing w:val="-3"/>
        </w:rPr>
        <w:t>焊接性</w:t>
      </w:r>
    </w:p>
    <w:p>
      <w:pPr>
        <w:pStyle w:val="BodyText"/>
        <w:ind w:left="595"/>
        <w:spacing w:before="61" w:line="221" w:lineRule="auto"/>
        <w:rPr/>
      </w:pPr>
      <w:r>
        <w:rPr>
          <w:spacing w:val="-8"/>
        </w:rPr>
        <w:t>5.3</w:t>
      </w:r>
      <w:r>
        <w:rPr>
          <w:spacing w:val="38"/>
        </w:rPr>
        <w:t xml:space="preserve"> </w:t>
      </w:r>
      <w:r>
        <w:rPr>
          <w:spacing w:val="-8"/>
        </w:rPr>
        <w:t>电弧焊</w:t>
      </w:r>
    </w:p>
    <w:p>
      <w:pPr>
        <w:pStyle w:val="BodyText"/>
        <w:ind w:left="595"/>
        <w:spacing w:before="61" w:line="221" w:lineRule="auto"/>
        <w:rPr/>
      </w:pPr>
      <w:r>
        <w:rPr>
          <w:spacing w:val="-1"/>
        </w:rPr>
        <w:t>5.6 特种焊接方法</w:t>
      </w:r>
    </w:p>
    <w:p>
      <w:pPr>
        <w:pStyle w:val="BodyText"/>
        <w:ind w:left="20"/>
        <w:spacing w:before="61" w:line="220" w:lineRule="auto"/>
        <w:rPr/>
      </w:pPr>
      <w:r>
        <w:rPr/>
        <w:t>第六章（6.7.2</w:t>
      </w:r>
      <w:r>
        <w:rPr>
          <w:spacing w:val="-45"/>
        </w:rPr>
        <w:t xml:space="preserve"> </w:t>
      </w:r>
      <w:r>
        <w:rPr/>
        <w:t>渗氮；6.7.3 碳氮共</w:t>
      </w:r>
      <w:r>
        <w:rPr>
          <w:spacing w:val="-1"/>
        </w:rPr>
        <w:t>渗与氮碳共渗；6.7.4 渗硼，不做要求）</w:t>
      </w:r>
    </w:p>
    <w:p>
      <w:pPr>
        <w:pStyle w:val="BodyText"/>
        <w:ind w:left="593"/>
        <w:spacing w:before="61" w:line="221" w:lineRule="auto"/>
        <w:rPr/>
      </w:pPr>
      <w:r>
        <w:rPr>
          <w:spacing w:val="-3"/>
        </w:rPr>
        <w:t>6.1</w:t>
      </w:r>
      <w:r>
        <w:rPr>
          <w:spacing w:val="10"/>
        </w:rPr>
        <w:t xml:space="preserve"> </w:t>
      </w:r>
      <w:r>
        <w:rPr>
          <w:spacing w:val="-3"/>
        </w:rPr>
        <w:t>概述</w:t>
      </w:r>
    </w:p>
    <w:p>
      <w:pPr>
        <w:pStyle w:val="BodyText"/>
        <w:ind w:left="593"/>
        <w:spacing w:before="61" w:line="219" w:lineRule="auto"/>
        <w:rPr/>
      </w:pPr>
      <w:r>
        <w:rPr>
          <w:spacing w:val="-1"/>
        </w:rPr>
        <w:t>6.2 过冷奥氏体转变</w:t>
      </w:r>
    </w:p>
    <w:p>
      <w:pPr>
        <w:pStyle w:val="BodyText"/>
        <w:ind w:left="593"/>
        <w:spacing w:before="63" w:line="221" w:lineRule="auto"/>
        <w:rPr/>
      </w:pPr>
      <w:r>
        <w:rPr>
          <w:spacing w:val="-1"/>
        </w:rPr>
        <w:t>6.3 退火及正火</w:t>
      </w:r>
    </w:p>
    <w:p>
      <w:pPr>
        <w:pStyle w:val="BodyText"/>
        <w:ind w:left="593"/>
        <w:spacing w:before="61" w:line="221" w:lineRule="auto"/>
        <w:rPr/>
      </w:pPr>
      <w:r>
        <w:rPr>
          <w:spacing w:val="-3"/>
        </w:rPr>
        <w:t>6.4</w:t>
      </w:r>
      <w:r>
        <w:rPr>
          <w:spacing w:val="12"/>
        </w:rPr>
        <w:t xml:space="preserve"> </w:t>
      </w:r>
      <w:r>
        <w:rPr>
          <w:spacing w:val="-3"/>
        </w:rPr>
        <w:t>淬火</w:t>
      </w:r>
    </w:p>
    <w:p>
      <w:pPr>
        <w:pStyle w:val="BodyText"/>
        <w:ind w:left="593"/>
        <w:spacing w:before="60" w:line="221" w:lineRule="auto"/>
        <w:rPr/>
      </w:pPr>
      <w:r>
        <w:rPr>
          <w:spacing w:val="-5"/>
        </w:rPr>
        <w:t>6.5</w:t>
      </w:r>
      <w:r>
        <w:rPr>
          <w:spacing w:val="30"/>
        </w:rPr>
        <w:t xml:space="preserve"> </w:t>
      </w:r>
      <w:r>
        <w:rPr>
          <w:spacing w:val="-5"/>
        </w:rPr>
        <w:t>回火</w:t>
      </w:r>
    </w:p>
    <w:p>
      <w:pPr>
        <w:pStyle w:val="BodyText"/>
        <w:ind w:left="593"/>
        <w:spacing w:before="61" w:line="221" w:lineRule="auto"/>
        <w:rPr/>
      </w:pPr>
      <w:r>
        <w:rPr>
          <w:spacing w:val="-3"/>
        </w:rPr>
        <w:t>6.6 表面感应淬火；</w:t>
      </w:r>
    </w:p>
    <w:p>
      <w:pPr>
        <w:pStyle w:val="BodyText"/>
        <w:ind w:left="593"/>
        <w:spacing w:before="61" w:line="222" w:lineRule="auto"/>
        <w:rPr/>
      </w:pPr>
      <w:r>
        <w:rPr>
          <w:spacing w:val="-1"/>
        </w:rPr>
        <w:t>6.7 表面化学热处理</w:t>
      </w:r>
    </w:p>
    <w:p>
      <w:pPr>
        <w:pStyle w:val="BodyText"/>
        <w:ind w:left="20"/>
        <w:spacing w:before="59" w:line="220" w:lineRule="auto"/>
        <w:rPr/>
      </w:pPr>
      <w:r>
        <w:rPr/>
        <w:t>第七章（7.4 热喷涂；7.5</w:t>
      </w:r>
      <w:r>
        <w:rPr>
          <w:spacing w:val="-40"/>
        </w:rPr>
        <w:t xml:space="preserve"> </w:t>
      </w:r>
      <w:r>
        <w:rPr/>
        <w:t>热浸镀；</w:t>
      </w:r>
      <w:r>
        <w:rPr>
          <w:spacing w:val="-1"/>
        </w:rPr>
        <w:t>7.6 金属涂装技术，不做要求）</w:t>
      </w:r>
    </w:p>
    <w:p>
      <w:pPr>
        <w:pStyle w:val="BodyText"/>
        <w:ind w:left="596"/>
        <w:spacing w:before="62" w:line="220" w:lineRule="auto"/>
        <w:rPr/>
      </w:pPr>
      <w:r>
        <w:rPr>
          <w:spacing w:val="-6"/>
        </w:rPr>
        <w:t>7.1</w:t>
      </w:r>
      <w:r>
        <w:rPr>
          <w:spacing w:val="34"/>
        </w:rPr>
        <w:t xml:space="preserve"> </w:t>
      </w:r>
      <w:r>
        <w:rPr>
          <w:spacing w:val="-6"/>
        </w:rPr>
        <w:t>电镀</w:t>
      </w:r>
    </w:p>
    <w:p>
      <w:pPr>
        <w:pStyle w:val="BodyText"/>
        <w:ind w:left="596"/>
        <w:spacing w:before="62" w:line="220" w:lineRule="auto"/>
        <w:rPr/>
      </w:pPr>
      <w:r>
        <w:rPr>
          <w:spacing w:val="-4"/>
        </w:rPr>
        <w:t>7.2</w:t>
      </w:r>
      <w:r>
        <w:rPr>
          <w:spacing w:val="13"/>
        </w:rPr>
        <w:t xml:space="preserve"> </w:t>
      </w:r>
      <w:r>
        <w:rPr>
          <w:spacing w:val="-4"/>
        </w:rPr>
        <w:t>化学镀</w:t>
      </w:r>
    </w:p>
    <w:p>
      <w:pPr>
        <w:pStyle w:val="BodyText"/>
        <w:ind w:left="20" w:right="6135" w:firstLine="576"/>
        <w:spacing w:before="62" w:line="247" w:lineRule="auto"/>
        <w:rPr/>
      </w:pPr>
      <w:r>
        <w:rPr>
          <w:spacing w:val="-2"/>
        </w:rPr>
        <w:t>7.7 特种表面技术</w:t>
      </w:r>
      <w:r>
        <w:rPr>
          <w:spacing w:val="8"/>
        </w:rPr>
        <w:t xml:space="preserve"> </w:t>
      </w:r>
      <w:r>
        <w:rPr>
          <w:spacing w:val="-2"/>
        </w:rPr>
        <w:t>第八章</w:t>
      </w:r>
    </w:p>
    <w:p>
      <w:pPr>
        <w:pStyle w:val="BodyText"/>
        <w:ind w:left="592"/>
        <w:spacing w:before="61" w:line="221" w:lineRule="auto"/>
        <w:rPr/>
      </w:pPr>
      <w:r>
        <w:rPr>
          <w:spacing w:val="-3"/>
        </w:rPr>
        <w:t>8.1</w:t>
      </w:r>
      <w:r>
        <w:rPr>
          <w:spacing w:val="-42"/>
        </w:rPr>
        <w:t xml:space="preserve"> </w:t>
      </w:r>
      <w:r>
        <w:rPr>
          <w:spacing w:val="-3"/>
        </w:rPr>
        <w:t>概述</w:t>
      </w:r>
    </w:p>
    <w:p>
      <w:pPr>
        <w:pStyle w:val="BodyText"/>
        <w:ind w:left="592"/>
        <w:spacing w:before="61" w:line="221" w:lineRule="auto"/>
        <w:rPr/>
      </w:pPr>
      <w:r>
        <w:rPr>
          <w:spacing w:val="-3"/>
        </w:rPr>
        <w:t>8.2</w:t>
      </w:r>
      <w:r>
        <w:rPr>
          <w:spacing w:val="11"/>
        </w:rPr>
        <w:t xml:space="preserve"> </w:t>
      </w:r>
      <w:r>
        <w:rPr>
          <w:spacing w:val="-3"/>
        </w:rPr>
        <w:t>制粉</w:t>
      </w:r>
    </w:p>
    <w:p>
      <w:pPr>
        <w:pStyle w:val="BodyText"/>
        <w:ind w:left="592"/>
        <w:spacing w:before="61" w:line="221" w:lineRule="auto"/>
        <w:rPr/>
      </w:pPr>
      <w:r>
        <w:rPr>
          <w:spacing w:val="-1"/>
        </w:rPr>
        <w:t>8.3 粉末压制</w:t>
      </w:r>
    </w:p>
    <w:p>
      <w:pPr>
        <w:pStyle w:val="BodyText"/>
        <w:ind w:left="20"/>
        <w:spacing w:before="61" w:line="220" w:lineRule="auto"/>
        <w:rPr/>
      </w:pPr>
      <w:r>
        <w:rPr>
          <w:spacing w:val="-1"/>
        </w:rPr>
        <w:t>第九章（9.2 粉末冶金在材料制备中的应用，不做要求）</w:t>
      </w:r>
    </w:p>
    <w:p>
      <w:pPr>
        <w:pStyle w:val="BodyText"/>
        <w:ind w:left="592"/>
        <w:spacing w:before="62" w:line="220" w:lineRule="auto"/>
        <w:rPr/>
      </w:pPr>
      <w:r>
        <w:rPr>
          <w:spacing w:val="-3"/>
        </w:rPr>
        <w:t>9.1</w:t>
      </w:r>
      <w:r>
        <w:rPr>
          <w:spacing w:val="-42"/>
        </w:rPr>
        <w:t xml:space="preserve"> </w:t>
      </w:r>
      <w:r>
        <w:rPr>
          <w:spacing w:val="-3"/>
        </w:rPr>
        <w:t>烧结</w:t>
      </w:r>
    </w:p>
    <w:p>
      <w:pPr>
        <w:pStyle w:val="BodyText"/>
        <w:ind w:left="20"/>
        <w:spacing w:before="61" w:line="220" w:lineRule="auto"/>
        <w:rPr/>
      </w:pPr>
      <w:r>
        <w:rPr>
          <w:spacing w:val="-1"/>
        </w:rPr>
        <w:t>第十章（10.2 机械合金化，了解）</w:t>
      </w:r>
    </w:p>
    <w:p>
      <w:pPr>
        <w:pStyle w:val="BodyText"/>
        <w:ind w:left="607"/>
        <w:spacing w:before="62" w:line="221" w:lineRule="auto"/>
        <w:rPr/>
      </w:pPr>
      <w:r>
        <w:rPr>
          <w:spacing w:val="-3"/>
        </w:rPr>
        <w:t>10.1</w:t>
      </w:r>
      <w:r>
        <w:rPr>
          <w:spacing w:val="-45"/>
        </w:rPr>
        <w:t xml:space="preserve"> </w:t>
      </w:r>
      <w:r>
        <w:rPr>
          <w:spacing w:val="-3"/>
        </w:rPr>
        <w:t>快速凝固技术</w:t>
      </w:r>
    </w:p>
    <w:p>
      <w:pPr>
        <w:pStyle w:val="BodyText"/>
        <w:ind w:left="20"/>
        <w:spacing w:before="61" w:line="220" w:lineRule="auto"/>
        <w:rPr/>
      </w:pPr>
      <w:r>
        <w:rPr>
          <w:spacing w:val="-4"/>
        </w:rPr>
        <w:t>第十一章（11.2</w:t>
      </w:r>
      <w:r>
        <w:rPr>
          <w:spacing w:val="59"/>
        </w:rPr>
        <w:t xml:space="preserve"> </w:t>
      </w:r>
      <w:r>
        <w:rPr>
          <w:spacing w:val="-4"/>
        </w:rPr>
        <w:t>自蔓延高温合成，了解）</w:t>
      </w:r>
    </w:p>
    <w:p>
      <w:pPr>
        <w:pStyle w:val="BodyText"/>
        <w:ind w:left="607"/>
        <w:spacing w:before="61" w:line="221" w:lineRule="auto"/>
        <w:rPr/>
      </w:pPr>
      <w:r>
        <w:rPr>
          <w:spacing w:val="-2"/>
        </w:rPr>
        <w:t>11.1 溶胶-凝胶技术</w:t>
      </w:r>
    </w:p>
    <w:p>
      <w:pPr>
        <w:spacing w:line="221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21"/>
        <w:spacing w:before="47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材料科学与工程基础（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4"/>
        </w:rPr>
        <w:t>863</w:t>
      </w:r>
      <w:r>
        <w:rPr>
          <w:sz w:val="24"/>
          <w:szCs w:val="24"/>
          <w:b/>
          <w:bCs/>
          <w:spacing w:val="-4"/>
        </w:rPr>
        <w:t>）参考教材：</w:t>
      </w:r>
    </w:p>
    <w:p>
      <w:pPr>
        <w:pStyle w:val="BodyText"/>
        <w:ind w:left="36"/>
        <w:spacing w:before="45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、石德珂</w:t>
      </w:r>
      <w:r>
        <w:rPr>
          <w:rFonts w:ascii="Times New Roman" w:hAnsi="Times New Roman" w:eastAsia="Times New Roman" w:cs="Times New Roman"/>
          <w:spacing w:val="-3"/>
        </w:rPr>
        <w:t>,  </w:t>
      </w:r>
      <w:r>
        <w:rPr>
          <w:spacing w:val="-3"/>
        </w:rPr>
        <w:t>王红洁，主编，《材料科学基础》第三版，机械</w:t>
      </w:r>
      <w:r>
        <w:rPr>
          <w:spacing w:val="-4"/>
        </w:rPr>
        <w:t>工业出版社，</w:t>
      </w:r>
      <w:r>
        <w:rPr>
          <w:rFonts w:ascii="Times New Roman" w:hAnsi="Times New Roman" w:eastAsia="Times New Roman" w:cs="Times New Roman"/>
          <w:spacing w:val="-4"/>
        </w:rPr>
        <w:t>2020</w:t>
      </w:r>
    </w:p>
    <w:p>
      <w:pPr>
        <w:pStyle w:val="BodyText"/>
        <w:spacing w:before="69" w:line="22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、</w:t>
      </w:r>
      <w:r>
        <w:rPr>
          <w:spacing w:val="-9"/>
        </w:rPr>
        <w:t>邵潭华，方其先， 周根树， 浩宏奇，主编，《材料工程基础》，西安交通</w:t>
      </w:r>
      <w:r>
        <w:rPr>
          <w:spacing w:val="-10"/>
        </w:rPr>
        <w:t>大学出版社，</w:t>
      </w:r>
      <w:r>
        <w:rPr>
          <w:rFonts w:ascii="Times New Roman" w:hAnsi="Times New Roman" w:eastAsia="Times New Roman" w:cs="Times New Roman"/>
          <w:spacing w:val="-10"/>
        </w:rPr>
        <w:t>200</w:t>
      </w:r>
      <w:r>
        <w:rPr>
          <w:rFonts w:ascii="Times New Roman" w:hAnsi="Times New Roman" w:eastAsia="Times New Roman" w:cs="Times New Roman"/>
          <w:spacing w:val="-8"/>
        </w:rPr>
        <w:t>0</w:t>
      </w:r>
    </w:p>
    <w:sectPr>
      <w:pgSz w:w="11907" w:h="16839"/>
      <w:pgMar w:top="1426" w:right="16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关于修定课程教学大纲及课程简介的通知</dc:title>
  <dc:creator>软件仓库</dc:creator>
  <dcterms:created xsi:type="dcterms:W3CDTF">2024-09-25T18:43:48Z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2024-11-08T09:35:31</vt:filetime>
  </property>
</Properties>
</file>