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10DC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湖南师范大学硕士研究生入学考试自命题考试大纲</w:t>
      </w:r>
    </w:p>
    <w:p w14:paraId="2BA4016C">
      <w:pPr>
        <w:spacing w:line="500" w:lineRule="exact"/>
        <w:jc w:val="center"/>
        <w:rPr>
          <w:rFonts w:hint="default" w:eastAsia="方正书宋简体"/>
          <w:color w:val="000000"/>
          <w:sz w:val="24"/>
          <w:lang w:val="en-US" w:eastAsia="zh-CN"/>
        </w:rPr>
      </w:pPr>
      <w:r>
        <w:rPr>
          <w:rFonts w:eastAsia="方正书宋简体"/>
          <w:color w:val="000000"/>
          <w:sz w:val="24"/>
        </w:rPr>
        <w:t>考试科目代码：            考试科目名称：</w:t>
      </w:r>
      <w:r>
        <w:rPr>
          <w:rFonts w:hint="eastAsia" w:eastAsia="方正书宋简体"/>
          <w:color w:val="000000"/>
          <w:sz w:val="24"/>
          <w:lang w:val="en-US" w:eastAsia="zh-CN"/>
        </w:rPr>
        <w:t>化学综合</w:t>
      </w:r>
    </w:p>
    <w:p w14:paraId="5B8A1B61">
      <w:pPr>
        <w:spacing w:line="500" w:lineRule="exact"/>
        <w:rPr>
          <w:rFonts w:eastAsia="方正书宋简体"/>
          <w:color w:val="000000"/>
          <w:sz w:val="24"/>
        </w:rPr>
      </w:pPr>
    </w:p>
    <w:p w14:paraId="459E96C0">
      <w:pPr>
        <w:spacing w:before="156" w:beforeLines="50" w:after="156" w:afterLines="50" w:line="360" w:lineRule="auto"/>
        <w:rPr>
          <w:rFonts w:hint="eastAsia" w:eastAsia="方正书宋简体"/>
          <w:b/>
          <w:color w:val="000000"/>
          <w:sz w:val="24"/>
          <w:lang w:eastAsia="zh-CN"/>
        </w:rPr>
      </w:pPr>
      <w:r>
        <w:rPr>
          <w:rFonts w:eastAsia="方正书宋简体"/>
          <w:b/>
          <w:color w:val="000000"/>
          <w:sz w:val="24"/>
        </w:rPr>
        <w:t>考试内容</w:t>
      </w:r>
      <w:r>
        <w:rPr>
          <w:rFonts w:hint="eastAsia" w:eastAsia="方正书宋简体"/>
          <w:b/>
          <w:color w:val="000000"/>
          <w:sz w:val="24"/>
          <w:lang w:eastAsia="zh-CN"/>
        </w:rPr>
        <w:t>：</w:t>
      </w:r>
    </w:p>
    <w:p w14:paraId="4F1A0967">
      <w:pPr>
        <w:spacing w:before="156" w:beforeLines="50" w:after="156" w:afterLines="50" w:line="360" w:lineRule="auto"/>
        <w:rPr>
          <w:rFonts w:hint="default" w:eastAsia="方正书宋简体"/>
          <w:b/>
          <w:color w:val="000000"/>
          <w:sz w:val="24"/>
          <w:szCs w:val="24"/>
          <w:lang w:val="en-US" w:eastAsia="zh-CN"/>
        </w:rPr>
      </w:pPr>
      <w:r>
        <w:rPr>
          <w:rFonts w:hint="eastAsia" w:eastAsia="方正书宋简体"/>
          <w:b/>
          <w:color w:val="000000"/>
          <w:sz w:val="24"/>
          <w:szCs w:val="24"/>
          <w:lang w:val="en-US" w:eastAsia="zh-CN"/>
        </w:rPr>
        <w:t>一、分析化学</w:t>
      </w:r>
    </w:p>
    <w:p w14:paraId="75072ECA">
      <w:pPr>
        <w:spacing w:before="156" w:beforeLines="50" w:after="156" w:afterLines="50" w:line="360" w:lineRule="auto"/>
        <w:ind w:firstLine="482" w:firstLineChars="200"/>
        <w:rPr>
          <w:rFonts w:hint="eastAsia"/>
          <w:b/>
          <w:color w:val="000000"/>
          <w:kern w:val="0"/>
          <w:sz w:val="24"/>
          <w:lang w:bidi="hi-IN"/>
        </w:rPr>
      </w:pPr>
      <w:r>
        <w:rPr>
          <w:b/>
          <w:color w:val="000000"/>
          <w:kern w:val="0"/>
          <w:sz w:val="24"/>
          <w:lang w:bidi="hi-IN"/>
        </w:rPr>
        <w:t>（一）</w:t>
      </w:r>
      <w:r>
        <w:rPr>
          <w:rFonts w:hint="eastAsia"/>
          <w:b/>
          <w:color w:val="000000"/>
          <w:kern w:val="0"/>
          <w:sz w:val="24"/>
          <w:lang w:bidi="hi-IN"/>
        </w:rPr>
        <w:t>化学分析</w:t>
      </w:r>
    </w:p>
    <w:p w14:paraId="6CE9C837">
      <w:pPr>
        <w:spacing w:before="156" w:beforeLines="50"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bidi="hi-I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bidi="hi-IN"/>
        </w:rPr>
        <w:t>概论、分析试样的采集与制备、分析化学中的误差与数据处理、分析化学中的质量保证与质量控制、酸碱滴定法、络合滴定法、氧化还原滴定法、沉淀滴定法和滴定分析小结、重量分析法、吸光光度法、分析化学中常用的分离和富集方法。</w:t>
      </w:r>
    </w:p>
    <w:p w14:paraId="21D763D5">
      <w:pPr>
        <w:spacing w:before="156" w:beforeLines="50" w:after="156" w:afterLines="50" w:line="360" w:lineRule="auto"/>
        <w:ind w:firstLine="482" w:firstLineChars="200"/>
        <w:rPr>
          <w:rFonts w:hint="eastAsia"/>
          <w:b/>
          <w:color w:val="000000"/>
          <w:kern w:val="0"/>
          <w:sz w:val="24"/>
          <w:lang w:bidi="hi-IN"/>
        </w:rPr>
      </w:pPr>
      <w:r>
        <w:rPr>
          <w:b/>
          <w:color w:val="000000"/>
          <w:kern w:val="0"/>
          <w:sz w:val="24"/>
          <w:lang w:bidi="hi-IN"/>
        </w:rPr>
        <w:t>（</w:t>
      </w:r>
      <w:r>
        <w:rPr>
          <w:rFonts w:hint="eastAsia"/>
          <w:b/>
          <w:color w:val="000000"/>
          <w:kern w:val="0"/>
          <w:sz w:val="24"/>
          <w:lang w:bidi="hi-IN"/>
        </w:rPr>
        <w:t>二</w:t>
      </w:r>
      <w:r>
        <w:rPr>
          <w:b/>
          <w:color w:val="000000"/>
          <w:kern w:val="0"/>
          <w:sz w:val="24"/>
          <w:lang w:bidi="hi-IN"/>
        </w:rPr>
        <w:t>）</w:t>
      </w:r>
      <w:r>
        <w:rPr>
          <w:rFonts w:hint="eastAsia"/>
          <w:b/>
          <w:color w:val="000000"/>
          <w:kern w:val="0"/>
          <w:sz w:val="24"/>
          <w:lang w:bidi="hi-IN"/>
        </w:rPr>
        <w:t>仪器分析</w:t>
      </w:r>
    </w:p>
    <w:p w14:paraId="31349661">
      <w:pPr>
        <w:spacing w:before="156" w:beforeLines="50" w:after="156" w:afterLines="50"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hi-I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hi-IN"/>
        </w:rPr>
        <w:t>绪论、色谱分析（气相、液相）、电化学分析（电位、伏安）、光谱分析（原子光谱、分子光谱）。</w:t>
      </w:r>
    </w:p>
    <w:p w14:paraId="5D8460BD">
      <w:pPr>
        <w:spacing w:before="156" w:beforeLines="50" w:after="156" w:afterLines="50" w:line="360" w:lineRule="auto"/>
        <w:rPr>
          <w:rFonts w:hint="eastAsia" w:ascii="Times New Roman" w:hAnsi="Times New Roman" w:eastAsia="方正书宋简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书宋简体" w:cs="Times New Roman"/>
          <w:b/>
          <w:color w:val="000000"/>
          <w:sz w:val="24"/>
          <w:szCs w:val="24"/>
          <w:lang w:val="en-US" w:eastAsia="zh-CN"/>
        </w:rPr>
        <w:t>二、无机化学</w:t>
      </w:r>
    </w:p>
    <w:p w14:paraId="40136E2E">
      <w:pPr>
        <w:spacing w:before="156" w:beforeLines="50" w:after="156" w:afterLines="50" w:line="360" w:lineRule="auto"/>
        <w:ind w:firstLine="482" w:firstLineChars="200"/>
        <w:rPr>
          <w:rFonts w:hint="default" w:ascii="Times New Roman" w:hAnsi="Times New Roman" w:cs="Times New Roman"/>
          <w:b/>
          <w:color w:val="000000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  <w:lang w:val="en-US" w:eastAsia="zh-CN" w:bidi="hi-IN"/>
        </w:rPr>
        <w:t>（一）无机化学理论考试内容</w:t>
      </w:r>
    </w:p>
    <w:p w14:paraId="077E6DD8">
      <w:pPr>
        <w:spacing w:before="156" w:beforeLines="50"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hi-IN"/>
        </w:rPr>
        <w:t>化学基础知识、化学热力学基础和化学反应速率；原子结构和元素周期律、分子结构、晶体结构、配位化学基础；化学平衡（含酸碱解离平衡、沉淀溶解平衡、配位平衡）；氧化还原反应与电化学基础；无机化学新兴领域。</w:t>
      </w:r>
    </w:p>
    <w:p w14:paraId="1E01A3B8">
      <w:pPr>
        <w:spacing w:before="156" w:beforeLines="50" w:after="156" w:afterLines="50" w:line="360" w:lineRule="auto"/>
        <w:ind w:firstLine="482" w:firstLineChars="200"/>
        <w:rPr>
          <w:rFonts w:hint="default" w:ascii="Times New Roman" w:hAnsi="Times New Roman" w:cs="Times New Roman"/>
          <w:b/>
          <w:color w:val="000000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  <w:lang w:val="en-US" w:eastAsia="zh-CN" w:bidi="hi-IN"/>
        </w:rPr>
        <w:t>（二）元素化学考试内容</w:t>
      </w:r>
    </w:p>
    <w:p w14:paraId="1F2B194B">
      <w:pPr>
        <w:spacing w:before="156" w:beforeLines="50"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hi-IN"/>
        </w:rPr>
        <w:t>s区、p区、d区、ds区和f区元素单质及其重要化合物的结构、性质、制备以及用途。</w:t>
      </w:r>
    </w:p>
    <w:p w14:paraId="7FB4DAA1">
      <w:pPr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Times New Roman" w:hAnsi="Times New Roman" w:eastAsia="方正书宋简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书宋简体" w:cs="Times New Roman"/>
          <w:b/>
          <w:color w:val="000000"/>
          <w:sz w:val="24"/>
          <w:szCs w:val="24"/>
          <w:lang w:val="en-US" w:eastAsia="zh-CN"/>
        </w:rPr>
        <w:t>高分子化学与物理</w:t>
      </w:r>
    </w:p>
    <w:p w14:paraId="26201701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0" w:afterAutospacing="0" w:line="360" w:lineRule="auto"/>
        <w:ind w:left="630" w:leftChars="300" w:firstLine="0" w:firstLineChars="0"/>
        <w:textAlignment w:val="auto"/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hi-IN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hi-IN"/>
        </w:rPr>
        <w:t>高分子化学与物理：</w:t>
      </w:r>
    </w:p>
    <w:p w14:paraId="6CCA289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0" w:afterAutospacing="0" w:line="360" w:lineRule="auto"/>
        <w:ind w:left="630" w:leftChars="300" w:firstLine="0" w:firstLineChars="0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hi-I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hi-IN"/>
        </w:rPr>
        <w:t>高分子合成（包括重要单体的合成、聚合反应原理及应用、天然及合成高</w:t>
      </w:r>
    </w:p>
    <w:p w14:paraId="0136A14A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0" w:afterAutospacing="0" w:line="360" w:lineRule="auto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hi-I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hi-IN"/>
        </w:rPr>
        <w:t>分子的化学反应）；高分子的结构（包括高分子的链结构及聚集态结构）、分子运动、溶液性质、力学性能及分析研究方法。</w:t>
      </w:r>
    </w:p>
    <w:p w14:paraId="53BCD2F0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0" w:afterAutospacing="0" w:line="360" w:lineRule="auto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hi-IN"/>
        </w:rPr>
      </w:pPr>
    </w:p>
    <w:p w14:paraId="190003E5">
      <w:pPr>
        <w:pStyle w:val="8"/>
        <w:shd w:val="clear" w:color="auto" w:fill="FFFFFF"/>
        <w:spacing w:before="0" w:beforeAutospacing="0" w:after="0" w:afterAutospacing="0" w:line="360" w:lineRule="auto"/>
        <w:rPr>
          <w:b w:val="0"/>
          <w:bCs/>
          <w:color w:val="000000"/>
          <w:spacing w:val="16"/>
          <w:sz w:val="21"/>
          <w:szCs w:val="21"/>
        </w:rPr>
      </w:pPr>
      <w:r>
        <w:rPr>
          <w:rFonts w:hint="eastAsia" w:ascii="Times New Roman" w:hAnsi="Times New Roman" w:eastAsia="方正书宋简体" w:cs="Times New Roman"/>
          <w:b/>
          <w:color w:val="000000"/>
          <w:kern w:val="2"/>
          <w:sz w:val="24"/>
          <w:szCs w:val="24"/>
          <w:lang w:val="en-US" w:eastAsia="zh-CN" w:bidi="ar-SA"/>
        </w:rPr>
        <w:t>考试要求：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4"/>
          <w:szCs w:val="24"/>
          <w:lang w:val="en-US" w:eastAsia="zh-CN" w:bidi="hi-IN"/>
        </w:rPr>
        <w:t>主要考查学生的综合运用知识的能力、自学能力、逻辑思维能力和文字组织能力。对学生的研究潜能进行综合考察。</w:t>
      </w:r>
    </w:p>
    <w:p w14:paraId="63304D1B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 w:ascii="Times New Roman" w:hAnsi="Times New Roman" w:eastAsia="方正书宋简体" w:cs="Times New Roman"/>
          <w:b/>
          <w:color w:val="000000"/>
          <w:sz w:val="28"/>
          <w:szCs w:val="28"/>
          <w:lang w:val="en-US" w:eastAsia="zh-CN"/>
        </w:rPr>
      </w:pPr>
    </w:p>
    <w:p w14:paraId="3FBB1855">
      <w:pPr>
        <w:numPr>
          <w:ilvl w:val="0"/>
          <w:numId w:val="0"/>
        </w:numPr>
        <w:spacing w:before="156" w:beforeLines="50" w:after="156" w:afterLines="50" w:line="312" w:lineRule="auto"/>
        <w:rPr>
          <w:rFonts w:hint="default"/>
          <w:color w:val="000000"/>
          <w:kern w:val="0"/>
          <w:sz w:val="24"/>
          <w:lang w:val="en-US" w:eastAsia="zh-CN" w:bidi="hi-IN"/>
        </w:rPr>
      </w:pPr>
    </w:p>
    <w:p w14:paraId="07963721">
      <w:pPr>
        <w:spacing w:before="156" w:beforeLines="50" w:after="156" w:afterLines="50" w:line="312" w:lineRule="auto"/>
        <w:ind w:firstLine="480" w:firstLineChars="200"/>
        <w:rPr>
          <w:rFonts w:hint="eastAsia"/>
          <w:color w:val="000000"/>
          <w:kern w:val="0"/>
          <w:sz w:val="24"/>
          <w:lang w:bidi="hi-I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8E07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A7C14"/>
    <w:multiLevelType w:val="singleLevel"/>
    <w:tmpl w:val="4C5A7C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OTFhMzk2NDMyY2E3NjI2NDU3N2RmNzljMmMwNzUifQ=="/>
  </w:docVars>
  <w:rsids>
    <w:rsidRoot w:val="00151CCD"/>
    <w:rsid w:val="000930C3"/>
    <w:rsid w:val="001D6109"/>
    <w:rsid w:val="00295BBF"/>
    <w:rsid w:val="003E61C7"/>
    <w:rsid w:val="005401B1"/>
    <w:rsid w:val="00545B4D"/>
    <w:rsid w:val="00576CFC"/>
    <w:rsid w:val="005910AE"/>
    <w:rsid w:val="00597DE7"/>
    <w:rsid w:val="005D5D0C"/>
    <w:rsid w:val="005F0F4C"/>
    <w:rsid w:val="00674ABD"/>
    <w:rsid w:val="007B6177"/>
    <w:rsid w:val="007B693E"/>
    <w:rsid w:val="008441CB"/>
    <w:rsid w:val="00982312"/>
    <w:rsid w:val="009B0241"/>
    <w:rsid w:val="009D3634"/>
    <w:rsid w:val="00A55192"/>
    <w:rsid w:val="00A814F2"/>
    <w:rsid w:val="00A959B6"/>
    <w:rsid w:val="00AB24A9"/>
    <w:rsid w:val="00AD7139"/>
    <w:rsid w:val="00B35B98"/>
    <w:rsid w:val="00B65105"/>
    <w:rsid w:val="00BA340D"/>
    <w:rsid w:val="00BF013A"/>
    <w:rsid w:val="00C764E1"/>
    <w:rsid w:val="00CD1F99"/>
    <w:rsid w:val="00D054B9"/>
    <w:rsid w:val="00D1485F"/>
    <w:rsid w:val="00D76E14"/>
    <w:rsid w:val="00D83BD5"/>
    <w:rsid w:val="00D9372F"/>
    <w:rsid w:val="00D973CD"/>
    <w:rsid w:val="00DB3075"/>
    <w:rsid w:val="00DB35AE"/>
    <w:rsid w:val="00E22CB0"/>
    <w:rsid w:val="00F402BD"/>
    <w:rsid w:val="00F50B52"/>
    <w:rsid w:val="00F97C00"/>
    <w:rsid w:val="00FC3307"/>
    <w:rsid w:val="02C16911"/>
    <w:rsid w:val="252C5D71"/>
    <w:rsid w:val="25954889"/>
    <w:rsid w:val="2BF501DF"/>
    <w:rsid w:val="637B1CC1"/>
    <w:rsid w:val="65847C01"/>
    <w:rsid w:val="661E7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书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宋体" w:eastAsia="仿宋_GB2312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customStyle="1" w:styleId="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1831</Words>
  <Characters>1892</Characters>
  <Lines>2</Lines>
  <Paragraphs>1</Paragraphs>
  <TotalTime>1</TotalTime>
  <ScaleCrop>false</ScaleCrop>
  <LinksUpToDate>false</LinksUpToDate>
  <CharactersWithSpaces>1922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2013-09-05T09:30:00Z</dcterms:created>
  <dc:creator>wang</dc:creator>
  <cp:lastModifiedBy>vertesyuan</cp:lastModifiedBy>
  <dcterms:modified xsi:type="dcterms:W3CDTF">2024-11-07T06:48:04Z</dcterms:modified>
  <dc:title>2014年硕士研究生入学考试自命题考试大纲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8F400B96D8154BDB82271FED65219CE8_13</vt:lpwstr>
  </property>
</Properties>
</file>