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sz w:val="28"/>
          <w:szCs w:val="28"/>
        </w:rPr>
      </w:pPr>
      <w:r>
        <w:rPr>
          <w:rFonts w:hint="eastAsia" w:ascii="黑体" w:eastAsia="黑体"/>
          <w:b/>
          <w:sz w:val="28"/>
          <w:szCs w:val="28"/>
        </w:rPr>
        <w:t>安徽财经大学202</w:t>
      </w:r>
      <w:r>
        <w:rPr>
          <w:rFonts w:hint="eastAsia" w:ascii="黑体" w:eastAsia="黑体"/>
          <w:b/>
          <w:sz w:val="28"/>
          <w:szCs w:val="28"/>
          <w:lang w:val="en-US" w:eastAsia="zh-CN"/>
        </w:rPr>
        <w:t>5</w:t>
      </w:r>
      <w:r>
        <w:rPr>
          <w:rFonts w:hint="eastAsia" w:ascii="黑体" w:eastAsia="黑体"/>
          <w:b/>
          <w:sz w:val="28"/>
          <w:szCs w:val="28"/>
        </w:rPr>
        <w:t>年硕士研究生入学考试</w:t>
      </w:r>
    </w:p>
    <w:p>
      <w:pPr>
        <w:spacing w:line="360" w:lineRule="auto"/>
        <w:jc w:val="center"/>
        <w:rPr>
          <w:rFonts w:hint="eastAsia" w:ascii="黑体" w:eastAsia="黑体"/>
          <w:b/>
          <w:sz w:val="28"/>
          <w:szCs w:val="28"/>
        </w:rPr>
      </w:pPr>
      <w:r>
        <w:rPr>
          <w:rFonts w:hint="eastAsia" w:ascii="黑体" w:eastAsia="黑体"/>
          <w:b/>
          <w:sz w:val="28"/>
          <w:szCs w:val="28"/>
        </w:rPr>
        <w:t>初试自命题科目考试大纲</w:t>
      </w:r>
    </w:p>
    <w:p>
      <w:pPr>
        <w:spacing w:line="360" w:lineRule="auto"/>
        <w:rPr>
          <w:rFonts w:hint="eastAsia"/>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lang w:val="en-US" w:eastAsia="zh-CN"/>
        </w:rPr>
      </w:pPr>
      <w:r>
        <w:rPr>
          <w:rFonts w:hint="eastAsia" w:ascii="宋体" w:hAnsi="宋体" w:eastAsia="宋体" w:cs="宋体"/>
          <w:b/>
          <w:bCs/>
          <w:sz w:val="24"/>
        </w:rPr>
        <w:t>考试科目代码及名称：3</w:t>
      </w:r>
      <w:r>
        <w:rPr>
          <w:rFonts w:hint="eastAsia" w:ascii="宋体" w:hAnsi="宋体" w:eastAsia="宋体" w:cs="宋体"/>
          <w:b/>
          <w:bCs/>
          <w:sz w:val="24"/>
          <w:lang w:val="en-US" w:eastAsia="zh-CN"/>
        </w:rPr>
        <w:t>5</w:t>
      </w:r>
      <w:r>
        <w:rPr>
          <w:rFonts w:hint="eastAsia" w:ascii="宋体" w:hAnsi="宋体" w:eastAsia="宋体" w:cs="宋体"/>
          <w:b/>
          <w:bCs/>
          <w:sz w:val="24"/>
        </w:rPr>
        <w:t xml:space="preserve">4 </w:t>
      </w:r>
      <w:r>
        <w:rPr>
          <w:rFonts w:hint="eastAsia" w:ascii="宋体" w:hAnsi="宋体" w:eastAsia="宋体" w:cs="宋体"/>
          <w:b/>
          <w:bCs/>
          <w:sz w:val="24"/>
          <w:lang w:val="en-US" w:eastAsia="zh-CN"/>
        </w:rPr>
        <w:t>汉语基础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一、考核目标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rPr>
      </w:pPr>
      <w:r>
        <w:rPr>
          <w:rFonts w:hint="eastAsia" w:ascii="宋体" w:hAnsi="宋体" w:eastAsia="宋体" w:cs="宋体"/>
          <w:sz w:val="24"/>
        </w:rPr>
        <w:t>《汉语基</w:t>
      </w:r>
      <w:bookmarkStart w:id="0" w:name="_GoBack"/>
      <w:bookmarkEnd w:id="0"/>
      <w:r>
        <w:rPr>
          <w:rFonts w:hint="eastAsia" w:ascii="宋体" w:hAnsi="宋体" w:eastAsia="宋体" w:cs="宋体"/>
          <w:sz w:val="24"/>
        </w:rPr>
        <w:t>础》是国际中文教育</w:t>
      </w:r>
      <w:r>
        <w:rPr>
          <w:rFonts w:hint="eastAsia" w:ascii="宋体" w:hAnsi="宋体" w:eastAsia="宋体" w:cs="宋体"/>
          <w:sz w:val="24"/>
          <w:lang w:val="en-US" w:eastAsia="zh-CN"/>
        </w:rPr>
        <w:t>专业</w:t>
      </w:r>
      <w:r>
        <w:rPr>
          <w:rFonts w:hint="eastAsia" w:ascii="宋体" w:hAnsi="宋体" w:eastAsia="宋体" w:cs="宋体"/>
          <w:sz w:val="24"/>
        </w:rPr>
        <w:t>硕士</w:t>
      </w:r>
      <w:r>
        <w:rPr>
          <w:rFonts w:hint="eastAsia" w:ascii="宋体" w:hAnsi="宋体" w:eastAsia="宋体" w:cs="宋体"/>
          <w:sz w:val="24"/>
          <w:lang w:val="en-US" w:eastAsia="zh-CN"/>
        </w:rPr>
        <w:t>研究</w:t>
      </w:r>
      <w:r>
        <w:rPr>
          <w:rFonts w:hint="eastAsia" w:ascii="宋体" w:hAnsi="宋体" w:eastAsia="宋体" w:cs="宋体"/>
          <w:sz w:val="24"/>
        </w:rPr>
        <w:t>生入学考试科目之一，从</w:t>
      </w:r>
      <w:r>
        <w:rPr>
          <w:rFonts w:hint="eastAsia" w:ascii="宋体" w:hAnsi="宋体" w:eastAsia="宋体" w:cs="宋体"/>
          <w:sz w:val="24"/>
          <w:lang w:val="en-US" w:eastAsia="zh-CN"/>
        </w:rPr>
        <w:t>国际中文教育</w:t>
      </w:r>
      <w:r>
        <w:rPr>
          <w:rFonts w:hint="eastAsia" w:ascii="宋体" w:hAnsi="宋体" w:eastAsia="宋体" w:cs="宋体"/>
          <w:sz w:val="24"/>
        </w:rPr>
        <w:t>硕士专业学位</w:t>
      </w:r>
      <w:r>
        <w:rPr>
          <w:rFonts w:hint="eastAsia" w:ascii="宋体" w:hAnsi="宋体" w:eastAsia="宋体" w:cs="宋体"/>
          <w:sz w:val="24"/>
          <w:lang w:val="en-US" w:eastAsia="zh-CN"/>
        </w:rPr>
        <w:t>的</w:t>
      </w:r>
      <w:r>
        <w:rPr>
          <w:rFonts w:hint="eastAsia" w:ascii="宋体" w:hAnsi="宋体" w:eastAsia="宋体" w:cs="宋体"/>
          <w:sz w:val="24"/>
        </w:rPr>
        <w:t>特点出发，力求科学、公平、准确、规范地测评考生的汉语语言学相关基础知识和汉语语言分析及运用能力</w:t>
      </w:r>
      <w:r>
        <w:rPr>
          <w:rFonts w:hint="eastAsia" w:ascii="宋体" w:hAnsi="宋体" w:eastAsia="宋体" w:cs="宋体"/>
          <w:sz w:val="24"/>
          <w:lang w:eastAsia="zh-CN"/>
        </w:rPr>
        <w:t>，</w:t>
      </w:r>
      <w:r>
        <w:rPr>
          <w:rFonts w:hint="eastAsia" w:ascii="宋体" w:hAnsi="宋体" w:eastAsia="宋体" w:cs="宋体"/>
          <w:sz w:val="24"/>
        </w:rPr>
        <w:t>以选拔出</w:t>
      </w:r>
      <w:r>
        <w:rPr>
          <w:rFonts w:hint="eastAsia" w:ascii="宋体" w:hAnsi="宋体" w:eastAsia="宋体" w:cs="宋体"/>
          <w:sz w:val="24"/>
          <w:lang w:val="en-US" w:eastAsia="zh-CN"/>
        </w:rPr>
        <w:t>能够运用汉语</w:t>
      </w:r>
      <w:r>
        <w:rPr>
          <w:rFonts w:hint="eastAsia" w:ascii="宋体" w:hAnsi="宋体" w:eastAsia="宋体" w:cs="宋体"/>
          <w:sz w:val="24"/>
        </w:rPr>
        <w:t>专业</w:t>
      </w:r>
      <w:r>
        <w:rPr>
          <w:rFonts w:hint="eastAsia" w:ascii="宋体" w:hAnsi="宋体" w:eastAsia="宋体" w:cs="宋体"/>
          <w:sz w:val="24"/>
          <w:lang w:val="en-US" w:eastAsia="zh-CN"/>
        </w:rPr>
        <w:t>基础</w:t>
      </w:r>
      <w:r>
        <w:rPr>
          <w:rFonts w:hint="eastAsia" w:ascii="宋体" w:hAnsi="宋体" w:eastAsia="宋体" w:cs="宋体"/>
          <w:sz w:val="24"/>
        </w:rPr>
        <w:t>知识</w:t>
      </w:r>
      <w:r>
        <w:rPr>
          <w:rFonts w:hint="eastAsia" w:ascii="宋体" w:hAnsi="宋体" w:eastAsia="宋体" w:cs="宋体"/>
          <w:sz w:val="24"/>
          <w:lang w:val="en-US" w:eastAsia="zh-CN"/>
        </w:rPr>
        <w:t>进行跨</w:t>
      </w:r>
      <w:r>
        <w:rPr>
          <w:rFonts w:hint="eastAsia" w:ascii="宋体" w:hAnsi="宋体" w:eastAsia="宋体" w:cs="宋体"/>
          <w:sz w:val="24"/>
        </w:rPr>
        <w:t>文化传播的国际化、应用型专门人才</w:t>
      </w:r>
      <w:r>
        <w:rPr>
          <w:rFonts w:hint="eastAsia" w:ascii="宋体" w:hAnsi="宋体" w:eastAsia="宋体" w:cs="宋体"/>
          <w:sz w:val="24"/>
          <w:lang w:eastAsia="zh-CN"/>
        </w:rPr>
        <w:t>。</w:t>
      </w:r>
      <w:r>
        <w:rPr>
          <w:rFonts w:hint="eastAsia" w:ascii="宋体" w:hAnsi="宋体" w:eastAsia="宋体" w:cs="宋体"/>
          <w:sz w:val="24"/>
        </w:rPr>
        <w:t>本考试大纲适用于</w:t>
      </w:r>
      <w:r>
        <w:rPr>
          <w:rFonts w:hint="eastAsia" w:ascii="宋体" w:hAnsi="宋体" w:eastAsia="宋体" w:cs="宋体"/>
          <w:sz w:val="24"/>
          <w:lang w:val="en-US" w:eastAsia="zh-CN"/>
        </w:rPr>
        <w:t>安徽财经</w:t>
      </w:r>
      <w:r>
        <w:rPr>
          <w:rFonts w:hint="eastAsia" w:ascii="宋体" w:hAnsi="宋体" w:eastAsia="宋体" w:cs="宋体"/>
          <w:sz w:val="24"/>
        </w:rPr>
        <w:t>大学国际中文教育专业硕士研究生招生考试。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lang w:eastAsia="zh-CN"/>
        </w:rPr>
      </w:pPr>
      <w:r>
        <w:rPr>
          <w:rFonts w:hint="eastAsia" w:ascii="宋体" w:hAnsi="宋体" w:eastAsia="宋体" w:cs="宋体"/>
          <w:b/>
          <w:sz w:val="24"/>
          <w:lang w:eastAsia="zh-CN"/>
        </w:rPr>
        <w:t>二、参考书目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《现代汉语（增订六版）》 （上下册），黄伯荣、廖序东主编，高等教育出版社，2017年。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lang w:val="en-US" w:eastAsia="zh-CN"/>
        </w:rPr>
        <w:t>三</w:t>
      </w:r>
      <w:r>
        <w:rPr>
          <w:rFonts w:hint="eastAsia" w:ascii="宋体" w:hAnsi="宋体" w:eastAsia="宋体" w:cs="宋体"/>
          <w:b/>
          <w:sz w:val="24"/>
        </w:rPr>
        <w:t>、知识要点和基本要求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（一）现代汉语概述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主要考核现代汉语</w:t>
      </w:r>
      <w:r>
        <w:rPr>
          <w:rFonts w:hint="eastAsia" w:ascii="宋体" w:hAnsi="宋体" w:cs="宋体"/>
          <w:b w:val="0"/>
          <w:bCs/>
          <w:sz w:val="24"/>
          <w:lang w:val="en-US" w:eastAsia="zh-CN"/>
        </w:rPr>
        <w:t>概念</w:t>
      </w:r>
      <w:r>
        <w:rPr>
          <w:rFonts w:hint="eastAsia" w:ascii="宋体" w:hAnsi="宋体" w:eastAsia="宋体" w:cs="宋体"/>
          <w:b w:val="0"/>
          <w:bCs/>
          <w:sz w:val="24"/>
          <w:lang w:val="en-US" w:eastAsia="zh-CN"/>
        </w:rPr>
        <w:t>、现代汉民族共同语、现代汉语方言、现代汉语特点、现代汉语地位、汉语规范化与普通话推广等内容。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（二）现代汉语语音</w:t>
      </w:r>
    </w:p>
    <w:p>
      <w:pPr>
        <w:keepNext w:val="0"/>
        <w:keepLines w:val="0"/>
        <w:pageBreakBefore w:val="0"/>
        <w:widowControl w:val="0"/>
        <w:numPr>
          <w:ilvl w:val="0"/>
          <w:numId w:val="0"/>
        </w:numPr>
        <w:tabs>
          <w:tab w:val="left" w:pos="3208"/>
        </w:tabs>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主要考核现代语音</w:t>
      </w:r>
      <w:r>
        <w:rPr>
          <w:rFonts w:hint="eastAsia" w:ascii="宋体" w:hAnsi="宋体" w:cs="宋体"/>
          <w:b w:val="0"/>
          <w:bCs/>
          <w:sz w:val="24"/>
          <w:lang w:val="en-US" w:eastAsia="zh-CN"/>
        </w:rPr>
        <w:t>概念</w:t>
      </w:r>
      <w:r>
        <w:rPr>
          <w:rFonts w:hint="eastAsia" w:ascii="宋体" w:hAnsi="宋体" w:eastAsia="宋体" w:cs="宋体"/>
          <w:b w:val="0"/>
          <w:bCs/>
          <w:sz w:val="24"/>
          <w:lang w:val="en-US" w:eastAsia="zh-CN"/>
        </w:rPr>
        <w:t>、声母、韵母、声调、音节、音变、音位、语调、语音规范化等内容。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（三）汉语文字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主要考核汉字</w:t>
      </w:r>
      <w:r>
        <w:rPr>
          <w:rFonts w:hint="eastAsia" w:ascii="宋体" w:hAnsi="宋体" w:cs="宋体"/>
          <w:b w:val="0"/>
          <w:bCs/>
          <w:sz w:val="24"/>
          <w:lang w:val="en-US" w:eastAsia="zh-CN"/>
        </w:rPr>
        <w:t>概念、</w:t>
      </w:r>
      <w:r>
        <w:rPr>
          <w:rFonts w:hint="eastAsia" w:ascii="宋体" w:hAnsi="宋体" w:eastAsia="宋体" w:cs="宋体"/>
          <w:b w:val="0"/>
          <w:bCs/>
          <w:sz w:val="24"/>
          <w:lang w:val="en-US" w:eastAsia="zh-CN"/>
        </w:rPr>
        <w:t>形体</w:t>
      </w:r>
      <w:r>
        <w:rPr>
          <w:rFonts w:hint="eastAsia" w:ascii="宋体" w:hAnsi="宋体" w:cs="宋体"/>
          <w:b w:val="0"/>
          <w:bCs/>
          <w:sz w:val="24"/>
          <w:lang w:val="en-US" w:eastAsia="zh-CN"/>
        </w:rPr>
        <w:t>、</w:t>
      </w:r>
      <w:r>
        <w:rPr>
          <w:rFonts w:hint="eastAsia" w:ascii="宋体" w:hAnsi="宋体" w:eastAsia="宋体" w:cs="宋体"/>
          <w:b w:val="0"/>
          <w:bCs/>
          <w:sz w:val="24"/>
          <w:lang w:val="en-US" w:eastAsia="zh-CN"/>
        </w:rPr>
        <w:t>结构</w:t>
      </w:r>
      <w:r>
        <w:rPr>
          <w:rFonts w:hint="eastAsia" w:ascii="宋体" w:hAnsi="宋体" w:cs="宋体"/>
          <w:b w:val="0"/>
          <w:bCs/>
          <w:sz w:val="24"/>
          <w:lang w:val="en-US" w:eastAsia="zh-CN"/>
        </w:rPr>
        <w:t>、</w:t>
      </w:r>
      <w:r>
        <w:rPr>
          <w:rFonts w:hint="eastAsia" w:ascii="宋体" w:hAnsi="宋体" w:eastAsia="宋体" w:cs="宋体"/>
          <w:b w:val="0"/>
          <w:bCs/>
          <w:sz w:val="24"/>
          <w:lang w:val="en-US" w:eastAsia="zh-CN"/>
        </w:rPr>
        <w:t>整理与标准化</w:t>
      </w:r>
      <w:r>
        <w:rPr>
          <w:rFonts w:hint="eastAsia" w:ascii="宋体" w:hAnsi="宋体" w:cs="宋体"/>
          <w:b w:val="0"/>
          <w:bCs/>
          <w:sz w:val="24"/>
          <w:lang w:val="en-US" w:eastAsia="zh-CN"/>
        </w:rPr>
        <w:t>、</w:t>
      </w:r>
      <w:r>
        <w:rPr>
          <w:rFonts w:hint="eastAsia" w:ascii="宋体" w:hAnsi="宋体" w:eastAsia="宋体" w:cs="宋体"/>
          <w:b w:val="0"/>
          <w:bCs/>
          <w:sz w:val="24"/>
          <w:lang w:val="en-US" w:eastAsia="zh-CN"/>
        </w:rPr>
        <w:t>规范使用等内容。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（四）现代汉语词汇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主要考核词义的性质和构成、词义分解、词义的聚合、词义和语境的关系、词汇构成、词汇的发展变化与词汇规范等内容。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（五）汉语语法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主要考核语法</w:t>
      </w:r>
      <w:r>
        <w:rPr>
          <w:rFonts w:hint="eastAsia" w:ascii="宋体" w:hAnsi="宋体" w:cs="宋体"/>
          <w:b w:val="0"/>
          <w:bCs/>
          <w:sz w:val="24"/>
          <w:lang w:val="en-US" w:eastAsia="zh-CN"/>
        </w:rPr>
        <w:t>概念</w:t>
      </w:r>
      <w:r>
        <w:rPr>
          <w:rFonts w:hint="eastAsia" w:ascii="宋体" w:hAnsi="宋体" w:eastAsia="宋体" w:cs="宋体"/>
          <w:b w:val="0"/>
          <w:bCs/>
          <w:sz w:val="24"/>
          <w:lang w:val="en-US" w:eastAsia="zh-CN"/>
        </w:rPr>
        <w:t>、词类、短语、句法成分、句子分类、复句、句群、标点符号等内容。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val="en-US" w:eastAsia="zh-CN"/>
        </w:rPr>
      </w:pPr>
      <w:r>
        <w:rPr>
          <w:rFonts w:hint="eastAsia" w:ascii="宋体" w:hAnsi="宋体" w:eastAsia="宋体" w:cs="宋体"/>
          <w:b/>
          <w:bCs w:val="0"/>
          <w:sz w:val="24"/>
          <w:lang w:val="en-US" w:eastAsia="zh-CN"/>
        </w:rPr>
        <w:t>（六）汉语修辞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主要考核修辞</w:t>
      </w:r>
      <w:r>
        <w:rPr>
          <w:rFonts w:hint="eastAsia" w:ascii="宋体" w:hAnsi="宋体" w:cs="宋体"/>
          <w:b w:val="0"/>
          <w:bCs/>
          <w:sz w:val="24"/>
          <w:lang w:val="en-US" w:eastAsia="zh-CN"/>
        </w:rPr>
        <w:t>概念</w:t>
      </w:r>
      <w:r>
        <w:rPr>
          <w:rFonts w:hint="eastAsia" w:ascii="宋体" w:hAnsi="宋体" w:eastAsia="宋体" w:cs="宋体"/>
          <w:b w:val="0"/>
          <w:bCs/>
          <w:sz w:val="24"/>
          <w:lang w:val="en-US" w:eastAsia="zh-CN"/>
        </w:rPr>
        <w:t>、词语锤炼、句式选择、辞格</w:t>
      </w:r>
      <w:r>
        <w:rPr>
          <w:rFonts w:hint="eastAsia" w:ascii="宋体" w:hAnsi="宋体" w:cs="宋体"/>
          <w:b w:val="0"/>
          <w:bCs/>
          <w:sz w:val="24"/>
          <w:lang w:val="en-US" w:eastAsia="zh-CN"/>
        </w:rPr>
        <w:t>及</w:t>
      </w:r>
      <w:r>
        <w:rPr>
          <w:rFonts w:hint="eastAsia" w:ascii="宋体" w:hAnsi="宋体" w:eastAsia="宋体" w:cs="宋体"/>
          <w:b w:val="0"/>
          <w:bCs/>
          <w:sz w:val="24"/>
          <w:lang w:val="en-US" w:eastAsia="zh-CN"/>
        </w:rPr>
        <w:t>运用、语体等内容。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lang w:val="en-US" w:eastAsia="zh-CN"/>
        </w:rPr>
        <w:t>四</w:t>
      </w:r>
      <w:r>
        <w:rPr>
          <w:rFonts w:hint="eastAsia" w:ascii="宋体" w:hAnsi="宋体" w:eastAsia="宋体" w:cs="宋体"/>
          <w:b/>
          <w:sz w:val="24"/>
        </w:rPr>
        <w:t xml:space="preserve">、考试基本题型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（一）名词解释（</w:t>
      </w:r>
      <w:r>
        <w:rPr>
          <w:rFonts w:hint="eastAsia" w:ascii="宋体" w:hAnsi="宋体" w:eastAsia="宋体" w:cs="宋体"/>
          <w:sz w:val="24"/>
        </w:rPr>
        <w:t>对</w:t>
      </w:r>
      <w:r>
        <w:rPr>
          <w:rFonts w:hint="eastAsia" w:ascii="宋体" w:hAnsi="宋体" w:eastAsia="宋体" w:cs="宋体"/>
          <w:sz w:val="24"/>
          <w:lang w:val="en-US" w:eastAsia="zh-CN"/>
        </w:rPr>
        <w:t>汉语</w:t>
      </w:r>
      <w:r>
        <w:rPr>
          <w:rFonts w:hint="eastAsia" w:ascii="宋体" w:hAnsi="宋体" w:cs="宋体"/>
          <w:sz w:val="24"/>
          <w:lang w:val="en-US" w:eastAsia="zh-CN"/>
        </w:rPr>
        <w:t>相关</w:t>
      </w:r>
      <w:r>
        <w:rPr>
          <w:rFonts w:hint="eastAsia" w:ascii="宋体" w:hAnsi="宋体" w:eastAsia="宋体" w:cs="宋体"/>
          <w:sz w:val="24"/>
          <w:lang w:val="en-US" w:eastAsia="zh-CN"/>
        </w:rPr>
        <w:t>概念</w:t>
      </w:r>
      <w:r>
        <w:rPr>
          <w:rFonts w:hint="eastAsia" w:ascii="宋体" w:hAnsi="宋体" w:eastAsia="宋体" w:cs="宋体"/>
          <w:sz w:val="24"/>
        </w:rPr>
        <w:t>进行</w:t>
      </w:r>
      <w:r>
        <w:rPr>
          <w:rFonts w:hint="eastAsia" w:ascii="宋体" w:hAnsi="宋体" w:eastAsia="宋体" w:cs="宋体"/>
          <w:sz w:val="24"/>
          <w:lang w:val="en-US" w:eastAsia="zh-CN"/>
        </w:rPr>
        <w:t>解释说明</w:t>
      </w:r>
      <w:r>
        <w:rPr>
          <w:rFonts w:hint="eastAsia" w:ascii="宋体" w:hAnsi="宋体" w:eastAsia="宋体" w:cs="宋体"/>
          <w:sz w:val="24"/>
        </w:rPr>
        <w:t>，共</w:t>
      </w:r>
      <w:r>
        <w:rPr>
          <w:rFonts w:hint="eastAsia" w:ascii="宋体" w:hAnsi="宋体" w:eastAsia="宋体" w:cs="宋体"/>
          <w:sz w:val="24"/>
          <w:lang w:val="en-US" w:eastAsia="zh-CN"/>
        </w:rPr>
        <w:t>3</w:t>
      </w:r>
      <w:r>
        <w:rPr>
          <w:rFonts w:hint="eastAsia" w:ascii="宋体" w:hAnsi="宋体" w:eastAsia="宋体" w:cs="宋体"/>
          <w:sz w:val="24"/>
        </w:rPr>
        <w:t>0分</w:t>
      </w:r>
      <w:r>
        <w:rPr>
          <w:rFonts w:hint="eastAsia" w:ascii="宋体" w:hAnsi="宋体" w:eastAsia="宋体" w:cs="宋体"/>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rPr>
      </w:pPr>
      <w:r>
        <w:rPr>
          <w:rFonts w:hint="eastAsia" w:ascii="宋体" w:hAnsi="宋体" w:eastAsia="宋体" w:cs="宋体"/>
          <w:sz w:val="24"/>
          <w:lang w:val="en-US" w:eastAsia="zh-CN"/>
        </w:rPr>
        <w:t>（二）简答题</w:t>
      </w:r>
      <w:r>
        <w:rPr>
          <w:rFonts w:hint="eastAsia" w:ascii="宋体" w:hAnsi="宋体" w:eastAsia="宋体" w:cs="宋体"/>
          <w:sz w:val="24"/>
        </w:rPr>
        <w:t>（</w:t>
      </w:r>
      <w:r>
        <w:rPr>
          <w:rFonts w:hint="eastAsia" w:ascii="宋体" w:hAnsi="宋体" w:eastAsia="宋体" w:cs="宋体"/>
          <w:sz w:val="24"/>
          <w:lang w:val="en-US" w:eastAsia="zh-CN"/>
        </w:rPr>
        <w:t>运用</w:t>
      </w:r>
      <w:r>
        <w:rPr>
          <w:rFonts w:hint="eastAsia" w:ascii="宋体" w:hAnsi="宋体" w:cs="宋体"/>
          <w:sz w:val="24"/>
          <w:lang w:val="en-US" w:eastAsia="zh-CN"/>
        </w:rPr>
        <w:t>本科目相关</w:t>
      </w:r>
      <w:r>
        <w:rPr>
          <w:rFonts w:hint="eastAsia" w:ascii="宋体" w:hAnsi="宋体" w:eastAsia="宋体" w:cs="宋体"/>
          <w:sz w:val="24"/>
        </w:rPr>
        <w:t>基础知识和基本理论解答问题，共</w:t>
      </w:r>
      <w:r>
        <w:rPr>
          <w:rFonts w:hint="eastAsia" w:ascii="宋体" w:hAnsi="宋体" w:eastAsia="宋体" w:cs="宋体"/>
          <w:sz w:val="24"/>
          <w:lang w:val="en-US" w:eastAsia="zh-CN"/>
        </w:rPr>
        <w:t>60</w:t>
      </w:r>
      <w:r>
        <w:rPr>
          <w:rFonts w:hint="eastAsia" w:ascii="宋体" w:hAnsi="宋体" w:eastAsia="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rPr>
      </w:pPr>
      <w:r>
        <w:rPr>
          <w:rFonts w:hint="eastAsia" w:ascii="宋体" w:hAnsi="宋体" w:eastAsia="宋体" w:cs="宋体"/>
          <w:sz w:val="24"/>
          <w:lang w:val="en-US" w:eastAsia="zh-CN"/>
        </w:rPr>
        <w:t>（三）分析题、问答题</w:t>
      </w:r>
      <w:r>
        <w:rPr>
          <w:rFonts w:hint="eastAsia" w:ascii="宋体" w:hAnsi="宋体" w:eastAsia="宋体" w:cs="宋体"/>
          <w:sz w:val="24"/>
        </w:rPr>
        <w:t>（根据要求完成</w:t>
      </w:r>
      <w:r>
        <w:rPr>
          <w:rFonts w:hint="eastAsia" w:ascii="宋体" w:hAnsi="宋体" w:eastAsia="宋体" w:cs="宋体"/>
          <w:sz w:val="24"/>
          <w:lang w:val="en-US" w:eastAsia="zh-CN"/>
        </w:rPr>
        <w:t>辨音、标音</w:t>
      </w:r>
      <w:r>
        <w:rPr>
          <w:rFonts w:hint="eastAsia" w:ascii="宋体" w:hAnsi="宋体" w:cs="宋体"/>
          <w:sz w:val="24"/>
          <w:lang w:val="en-US" w:eastAsia="zh-CN"/>
        </w:rPr>
        <w:t>、</w:t>
      </w:r>
      <w:r>
        <w:rPr>
          <w:rFonts w:hint="eastAsia" w:ascii="宋体" w:hAnsi="宋体" w:eastAsia="宋体" w:cs="宋体"/>
          <w:sz w:val="24"/>
          <w:lang w:val="en-US" w:eastAsia="zh-CN"/>
        </w:rPr>
        <w:t>字形、字义、词汇、语法的规范使用</w:t>
      </w:r>
      <w:r>
        <w:rPr>
          <w:rFonts w:hint="eastAsia" w:ascii="宋体" w:hAnsi="宋体" w:eastAsia="宋体" w:cs="宋体"/>
          <w:sz w:val="24"/>
          <w:lang w:eastAsia="zh-CN"/>
        </w:rPr>
        <w:t>，</w:t>
      </w:r>
      <w:r>
        <w:rPr>
          <w:rFonts w:hint="eastAsia" w:ascii="宋体" w:hAnsi="宋体" w:eastAsia="宋体" w:cs="宋体"/>
          <w:sz w:val="24"/>
        </w:rPr>
        <w:t>共</w:t>
      </w:r>
      <w:r>
        <w:rPr>
          <w:rFonts w:hint="eastAsia" w:ascii="宋体" w:hAnsi="宋体" w:eastAsia="宋体" w:cs="宋体"/>
          <w:sz w:val="24"/>
          <w:lang w:val="en-US" w:eastAsia="zh-CN"/>
        </w:rPr>
        <w:t>60</w:t>
      </w:r>
      <w:r>
        <w:rPr>
          <w:rFonts w:hint="eastAsia" w:ascii="宋体" w:hAnsi="宋体" w:eastAsia="宋体" w:cs="宋体"/>
          <w:sz w:val="24"/>
        </w:rPr>
        <w:t>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实际题型结构与分值分配以考试试卷为准。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1.考试范围以考试大纲为准。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2.复试参考书目以《跨文化交际》</w:t>
      </w:r>
      <w:r>
        <w:rPr>
          <w:rFonts w:hint="eastAsia" w:ascii="宋体" w:hAnsi="宋体" w:cs="宋体"/>
          <w:sz w:val="24"/>
          <w:lang w:val="en-US" w:eastAsia="zh-CN"/>
        </w:rPr>
        <w:t>（</w:t>
      </w:r>
      <w:r>
        <w:rPr>
          <w:rFonts w:hint="eastAsia" w:ascii="宋体" w:hAnsi="宋体" w:eastAsia="宋体" w:cs="宋体"/>
          <w:sz w:val="24"/>
          <w:lang w:val="en-US" w:eastAsia="zh-CN"/>
        </w:rPr>
        <w:t>祖晓梅著，外语教学与研究出版社，2024年</w:t>
      </w:r>
      <w:r>
        <w:rPr>
          <w:rFonts w:hint="eastAsia" w:ascii="宋体" w:hAnsi="宋体" w:cs="宋体"/>
          <w:sz w:val="24"/>
          <w:lang w:val="en-US" w:eastAsia="zh-CN"/>
        </w:rPr>
        <w:t>）</w:t>
      </w:r>
      <w:r>
        <w:rPr>
          <w:rFonts w:hint="eastAsia" w:ascii="宋体" w:hAnsi="宋体" w:eastAsia="宋体" w:cs="宋体"/>
          <w:sz w:val="24"/>
          <w:lang w:val="en-US" w:eastAsia="zh-CN"/>
        </w:rPr>
        <w:t>为准。</w:t>
      </w:r>
    </w:p>
    <w:p>
      <w:pPr>
        <w:spacing w:line="360" w:lineRule="auto"/>
        <w:rPr>
          <w:rFonts w:hint="eastAsia"/>
          <w:sz w:val="24"/>
        </w:rPr>
      </w:pPr>
    </w:p>
    <w:p>
      <w:pPr>
        <w:spacing w:line="360" w:lineRule="auto"/>
        <w:rPr>
          <w:rFonts w:hint="eastAsia"/>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NGE2ZjZkZmJmNmZmODZkYTlkYTdkM2ZmOTZlZDUifQ=="/>
    <w:docVar w:name="KSO_WPS_MARK_KEY" w:val="833301f9-a95c-43cb-8924-ca48e0129b24"/>
  </w:docVars>
  <w:rsids>
    <w:rsidRoot w:val="007D04C2"/>
    <w:rsid w:val="00003AD8"/>
    <w:rsid w:val="0001681F"/>
    <w:rsid w:val="000221C2"/>
    <w:rsid w:val="000270F8"/>
    <w:rsid w:val="0003139B"/>
    <w:rsid w:val="000476A8"/>
    <w:rsid w:val="00054B69"/>
    <w:rsid w:val="00056EE7"/>
    <w:rsid w:val="00064749"/>
    <w:rsid w:val="000736A9"/>
    <w:rsid w:val="00086BE7"/>
    <w:rsid w:val="000903C7"/>
    <w:rsid w:val="00097769"/>
    <w:rsid w:val="00106D7D"/>
    <w:rsid w:val="001743AD"/>
    <w:rsid w:val="001C10C6"/>
    <w:rsid w:val="001C4861"/>
    <w:rsid w:val="001C4F97"/>
    <w:rsid w:val="001E54AF"/>
    <w:rsid w:val="00214847"/>
    <w:rsid w:val="00214A87"/>
    <w:rsid w:val="00216719"/>
    <w:rsid w:val="00223B1D"/>
    <w:rsid w:val="002241E5"/>
    <w:rsid w:val="00234B2F"/>
    <w:rsid w:val="00237386"/>
    <w:rsid w:val="00244BE0"/>
    <w:rsid w:val="0026460E"/>
    <w:rsid w:val="002B4C19"/>
    <w:rsid w:val="002D2E06"/>
    <w:rsid w:val="002E76AC"/>
    <w:rsid w:val="003336C0"/>
    <w:rsid w:val="00360C85"/>
    <w:rsid w:val="003D345A"/>
    <w:rsid w:val="003D3725"/>
    <w:rsid w:val="004002B9"/>
    <w:rsid w:val="004A21F6"/>
    <w:rsid w:val="005221D0"/>
    <w:rsid w:val="00523E6C"/>
    <w:rsid w:val="00525304"/>
    <w:rsid w:val="00525A93"/>
    <w:rsid w:val="0058633C"/>
    <w:rsid w:val="00587527"/>
    <w:rsid w:val="005A0664"/>
    <w:rsid w:val="005A5848"/>
    <w:rsid w:val="005C0133"/>
    <w:rsid w:val="005C567E"/>
    <w:rsid w:val="005C5E1B"/>
    <w:rsid w:val="005F086D"/>
    <w:rsid w:val="00622441"/>
    <w:rsid w:val="006511CA"/>
    <w:rsid w:val="00654540"/>
    <w:rsid w:val="006712DD"/>
    <w:rsid w:val="006C402F"/>
    <w:rsid w:val="0071791E"/>
    <w:rsid w:val="007209FA"/>
    <w:rsid w:val="00772EC9"/>
    <w:rsid w:val="0077479B"/>
    <w:rsid w:val="007933D8"/>
    <w:rsid w:val="007A50BB"/>
    <w:rsid w:val="007D04C2"/>
    <w:rsid w:val="007D276E"/>
    <w:rsid w:val="007D4315"/>
    <w:rsid w:val="007E3187"/>
    <w:rsid w:val="0084764E"/>
    <w:rsid w:val="00847ACE"/>
    <w:rsid w:val="0085287E"/>
    <w:rsid w:val="00857CBE"/>
    <w:rsid w:val="00882B7C"/>
    <w:rsid w:val="00890BD0"/>
    <w:rsid w:val="008D0ECB"/>
    <w:rsid w:val="00902F44"/>
    <w:rsid w:val="00903410"/>
    <w:rsid w:val="009209E0"/>
    <w:rsid w:val="00942FB6"/>
    <w:rsid w:val="009657F8"/>
    <w:rsid w:val="00977BFD"/>
    <w:rsid w:val="009A6A7C"/>
    <w:rsid w:val="009D2E73"/>
    <w:rsid w:val="009F188C"/>
    <w:rsid w:val="00A02D35"/>
    <w:rsid w:val="00A11B8C"/>
    <w:rsid w:val="00A14397"/>
    <w:rsid w:val="00A20355"/>
    <w:rsid w:val="00A2528C"/>
    <w:rsid w:val="00A65ABF"/>
    <w:rsid w:val="00A70106"/>
    <w:rsid w:val="00A70EA6"/>
    <w:rsid w:val="00A93F61"/>
    <w:rsid w:val="00A93FBD"/>
    <w:rsid w:val="00AE4B3C"/>
    <w:rsid w:val="00AF170F"/>
    <w:rsid w:val="00AF52C2"/>
    <w:rsid w:val="00B223B2"/>
    <w:rsid w:val="00B24E26"/>
    <w:rsid w:val="00B25795"/>
    <w:rsid w:val="00B343BD"/>
    <w:rsid w:val="00B40EC4"/>
    <w:rsid w:val="00B57DBD"/>
    <w:rsid w:val="00B9027B"/>
    <w:rsid w:val="00BA48F3"/>
    <w:rsid w:val="00BA775B"/>
    <w:rsid w:val="00BD07CC"/>
    <w:rsid w:val="00BD482C"/>
    <w:rsid w:val="00BF60CB"/>
    <w:rsid w:val="00C024BF"/>
    <w:rsid w:val="00C261B0"/>
    <w:rsid w:val="00C36C2D"/>
    <w:rsid w:val="00C55B04"/>
    <w:rsid w:val="00C5766D"/>
    <w:rsid w:val="00C83B16"/>
    <w:rsid w:val="00CF6747"/>
    <w:rsid w:val="00D35A54"/>
    <w:rsid w:val="00D37E60"/>
    <w:rsid w:val="00D5003A"/>
    <w:rsid w:val="00D65429"/>
    <w:rsid w:val="00D9044E"/>
    <w:rsid w:val="00D923BD"/>
    <w:rsid w:val="00D9264B"/>
    <w:rsid w:val="00D95AEE"/>
    <w:rsid w:val="00DA0BA6"/>
    <w:rsid w:val="00DA566F"/>
    <w:rsid w:val="00E25BFB"/>
    <w:rsid w:val="00E371C9"/>
    <w:rsid w:val="00E95E5D"/>
    <w:rsid w:val="00EB46D2"/>
    <w:rsid w:val="00EE2D0A"/>
    <w:rsid w:val="00F40C2E"/>
    <w:rsid w:val="00F47465"/>
    <w:rsid w:val="00F820FA"/>
    <w:rsid w:val="00F906AE"/>
    <w:rsid w:val="00FA2F88"/>
    <w:rsid w:val="00FD76A4"/>
    <w:rsid w:val="00FE19BD"/>
    <w:rsid w:val="03A50AE9"/>
    <w:rsid w:val="05AC05E9"/>
    <w:rsid w:val="06F8729F"/>
    <w:rsid w:val="13D1441C"/>
    <w:rsid w:val="1A2772D6"/>
    <w:rsid w:val="1A990ED7"/>
    <w:rsid w:val="1F645556"/>
    <w:rsid w:val="1F9B235A"/>
    <w:rsid w:val="20860097"/>
    <w:rsid w:val="26A64367"/>
    <w:rsid w:val="316914FA"/>
    <w:rsid w:val="35F23753"/>
    <w:rsid w:val="3B7E5C45"/>
    <w:rsid w:val="3DD72EDB"/>
    <w:rsid w:val="42D87491"/>
    <w:rsid w:val="44DB7D66"/>
    <w:rsid w:val="597565B8"/>
    <w:rsid w:val="59A573CB"/>
    <w:rsid w:val="5B263860"/>
    <w:rsid w:val="634E5C73"/>
    <w:rsid w:val="68C575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749</Words>
  <Characters>765</Characters>
  <Lines>4</Lines>
  <Paragraphs>1</Paragraphs>
  <TotalTime>7</TotalTime>
  <ScaleCrop>false</ScaleCrop>
  <LinksUpToDate>false</LinksUpToDate>
  <CharactersWithSpaces>768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2019-09-02T08:22:00Z</dcterms:created>
  <dc:creator>谢贵勇(120081702)</dc:creator>
  <cp:lastModifiedBy>yang</cp:lastModifiedBy>
  <cp:lastPrinted>2015-09-28T06:50:00Z</cp:lastPrinted>
  <dcterms:modified xsi:type="dcterms:W3CDTF">2024-10-12T05:31:26Z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7C6A8D9DA51E491580D3B1AF25CC9BDE_13</vt:lpwstr>
  </property>
</Properties>
</file>