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A23A9">
      <w:pPr>
        <w:spacing w:line="500" w:lineRule="exact"/>
        <w:jc w:val="center"/>
        <w:rPr>
          <w:rFonts w:eastAsia="黑体"/>
          <w:color w:val="000000"/>
          <w:sz w:val="32"/>
          <w:szCs w:val="32"/>
        </w:rPr>
      </w:pPr>
      <w:bookmarkStart w:id="0" w:name="_GoBack"/>
      <w:bookmarkEnd w:id="0"/>
      <w:r>
        <w:rPr>
          <w:rFonts w:eastAsia="黑体"/>
          <w:color w:val="000000"/>
          <w:sz w:val="32"/>
          <w:szCs w:val="32"/>
        </w:rPr>
        <w:t>湖南师范大学硕士研究生入学考试自命题考试大纲</w:t>
      </w:r>
    </w:p>
    <w:p w14:paraId="443EFE04">
      <w:pPr>
        <w:spacing w:line="500" w:lineRule="exact"/>
        <w:jc w:val="center"/>
        <w:rPr>
          <w:rFonts w:hint="eastAsia" w:eastAsia="方正书宋简体"/>
          <w:color w:val="000000"/>
          <w:sz w:val="24"/>
        </w:rPr>
      </w:pPr>
      <w:r>
        <w:rPr>
          <w:rFonts w:eastAsia="方正书宋简体"/>
          <w:color w:val="000000"/>
          <w:sz w:val="24"/>
        </w:rPr>
        <w:t>考试科目代码：[</w:t>
      </w:r>
      <w:r>
        <w:rPr>
          <w:rFonts w:hint="eastAsia" w:eastAsia="方正书宋简体"/>
          <w:color w:val="000000"/>
          <w:sz w:val="24"/>
        </w:rPr>
        <w:t>7</w:t>
      </w:r>
      <w:r>
        <w:rPr>
          <w:rFonts w:hint="eastAsia" w:eastAsia="方正书宋简体"/>
          <w:color w:val="000000"/>
          <w:sz w:val="24"/>
          <w:lang w:val="en-US" w:eastAsia="zh-CN"/>
        </w:rPr>
        <w:t>52</w:t>
      </w:r>
      <w:r>
        <w:rPr>
          <w:rFonts w:eastAsia="方正书宋简体"/>
          <w:color w:val="000000"/>
          <w:sz w:val="24"/>
        </w:rPr>
        <w:t>]               考试科目名称：</w:t>
      </w:r>
      <w:r>
        <w:rPr>
          <w:rFonts w:hint="eastAsia" w:eastAsia="方正书宋简体"/>
          <w:color w:val="000000"/>
          <w:sz w:val="24"/>
        </w:rPr>
        <w:t>药物化学及分析基础</w:t>
      </w:r>
    </w:p>
    <w:p w14:paraId="332B31DE">
      <w:pPr>
        <w:spacing w:line="500" w:lineRule="exact"/>
        <w:rPr>
          <w:rFonts w:eastAsia="方正书宋简体"/>
          <w:color w:val="000000"/>
          <w:sz w:val="24"/>
        </w:rPr>
      </w:pPr>
    </w:p>
    <w:p w14:paraId="2B200D12">
      <w:pPr>
        <w:spacing w:beforeLines="50" w:afterLines="50" w:line="312" w:lineRule="auto"/>
        <w:rPr>
          <w:rFonts w:eastAsia="方正书宋简体"/>
          <w:color w:val="000000"/>
          <w:sz w:val="24"/>
        </w:rPr>
      </w:pPr>
      <w:r>
        <w:rPr>
          <w:rFonts w:eastAsia="方正书宋简体"/>
          <w:color w:val="000000"/>
          <w:sz w:val="24"/>
        </w:rPr>
        <w:t>一、</w:t>
      </w:r>
      <w:r>
        <w:rPr>
          <w:rFonts w:eastAsia="方正书宋简体"/>
          <w:sz w:val="24"/>
        </w:rPr>
        <w:t>考试内容</w:t>
      </w:r>
      <w:r>
        <w:rPr>
          <w:rFonts w:hint="eastAsia" w:eastAsia="方正书宋简体"/>
          <w:sz w:val="24"/>
        </w:rPr>
        <w:t>及要点</w:t>
      </w:r>
    </w:p>
    <w:p w14:paraId="0D5C3169">
      <w:pPr>
        <w:spacing w:beforeLines="50" w:afterLines="50" w:line="312" w:lineRule="auto"/>
        <w:ind w:firstLine="482" w:firstLineChars="200"/>
        <w:rPr>
          <w:b/>
          <w:color w:val="000000"/>
          <w:kern w:val="0"/>
          <w:sz w:val="24"/>
          <w:lang w:bidi="hi-IN"/>
        </w:rPr>
      </w:pPr>
      <w:r>
        <w:rPr>
          <w:b/>
          <w:color w:val="000000"/>
          <w:kern w:val="0"/>
          <w:sz w:val="24"/>
          <w:lang w:bidi="hi-IN"/>
        </w:rPr>
        <w:t>（一）有机化学</w:t>
      </w:r>
    </w:p>
    <w:p w14:paraId="6EF312D0">
      <w:pPr>
        <w:spacing w:beforeLines="50" w:afterLines="50" w:line="312" w:lineRule="auto"/>
        <w:ind w:firstLine="480" w:firstLineChars="200"/>
        <w:rPr>
          <w:color w:val="000000"/>
          <w:kern w:val="0"/>
          <w:sz w:val="24"/>
          <w:lang w:bidi="hi-IN"/>
        </w:rPr>
      </w:pPr>
      <w:r>
        <w:rPr>
          <w:color w:val="000000"/>
          <w:kern w:val="0"/>
          <w:sz w:val="24"/>
          <w:lang w:bidi="hi-IN"/>
        </w:rPr>
        <w:t>1、</w:t>
      </w:r>
      <w:r>
        <w:rPr>
          <w:b/>
          <w:sz w:val="24"/>
        </w:rPr>
        <w:t>绪论</w:t>
      </w:r>
    </w:p>
    <w:p w14:paraId="1CA43B7C">
      <w:pPr>
        <w:spacing w:beforeLines="50" w:afterLines="50" w:line="312" w:lineRule="auto"/>
        <w:ind w:firstLine="482" w:firstLineChars="200"/>
        <w:rPr>
          <w:b/>
          <w:color w:val="000000"/>
          <w:kern w:val="0"/>
          <w:sz w:val="24"/>
          <w:lang w:bidi="hi-IN"/>
        </w:rPr>
      </w:pPr>
      <w:r>
        <w:rPr>
          <w:b/>
          <w:color w:val="000000"/>
          <w:kern w:val="0"/>
          <w:sz w:val="24"/>
          <w:lang w:bidi="hi-IN"/>
        </w:rPr>
        <w:t>考试内容</w:t>
      </w:r>
    </w:p>
    <w:p w14:paraId="1B4A7719">
      <w:pPr>
        <w:spacing w:beforeLines="50" w:afterLines="50" w:line="312" w:lineRule="auto"/>
        <w:ind w:firstLine="480" w:firstLineChars="200"/>
        <w:rPr>
          <w:color w:val="000000"/>
          <w:kern w:val="0"/>
          <w:sz w:val="24"/>
          <w:lang w:bidi="hi-IN"/>
        </w:rPr>
      </w:pPr>
      <w:r>
        <w:rPr>
          <w:sz w:val="24"/>
        </w:rPr>
        <w:t>有机化合物和有机化学，有机化合物的特点，含碳化合物的结构、化学键及分子性质关系，酸碱概念，学习有机化学的目的、要求，有机化学发展方向及其未来。</w:t>
      </w:r>
    </w:p>
    <w:p w14:paraId="3BBEF585">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0185D907">
      <w:pPr>
        <w:spacing w:beforeLines="50" w:afterLines="50" w:line="312" w:lineRule="auto"/>
        <w:ind w:firstLine="480" w:firstLineChars="200"/>
        <w:rPr>
          <w:color w:val="000000"/>
          <w:kern w:val="0"/>
          <w:sz w:val="24"/>
          <w:lang w:bidi="hi-IN"/>
        </w:rPr>
      </w:pPr>
      <w:r>
        <w:rPr>
          <w:rStyle w:val="7"/>
          <w:sz w:val="24"/>
        </w:rPr>
        <w:t>了解</w:t>
      </w:r>
      <w:r>
        <w:rPr>
          <w:sz w:val="24"/>
        </w:rPr>
        <w:t>有机化合物和有机化学；掌握有机化合物的特点；</w:t>
      </w:r>
      <w:r>
        <w:rPr>
          <w:rStyle w:val="7"/>
          <w:sz w:val="24"/>
        </w:rPr>
        <w:t>了解</w:t>
      </w:r>
      <w:r>
        <w:rPr>
          <w:sz w:val="24"/>
        </w:rPr>
        <w:t>有机化合物结构、化学键及分子性质关系；理解酸碱理论；了解学习有机化学的目的、要求。有机化学发展方向及其未来。</w:t>
      </w:r>
    </w:p>
    <w:p w14:paraId="71312D15">
      <w:pPr>
        <w:tabs>
          <w:tab w:val="left" w:pos="880"/>
          <w:tab w:val="left" w:pos="1320"/>
        </w:tabs>
        <w:spacing w:beforeLines="50" w:afterLines="50" w:line="312" w:lineRule="auto"/>
        <w:ind w:firstLine="472" w:firstLineChars="196"/>
        <w:jc w:val="left"/>
        <w:rPr>
          <w:b/>
          <w:sz w:val="24"/>
        </w:rPr>
      </w:pPr>
      <w:r>
        <w:rPr>
          <w:b/>
          <w:sz w:val="24"/>
        </w:rPr>
        <w:t>2、烷烃</w:t>
      </w:r>
    </w:p>
    <w:p w14:paraId="769609B1">
      <w:pPr>
        <w:tabs>
          <w:tab w:val="left" w:pos="880"/>
          <w:tab w:val="left" w:pos="1320"/>
        </w:tabs>
        <w:spacing w:beforeLines="50" w:afterLines="50" w:line="312" w:lineRule="auto"/>
        <w:jc w:val="left"/>
        <w:rPr>
          <w:b/>
          <w:kern w:val="0"/>
          <w:sz w:val="24"/>
          <w:lang w:bidi="hi-IN"/>
        </w:rPr>
      </w:pPr>
      <w:r>
        <w:rPr>
          <w:sz w:val="24"/>
        </w:rPr>
        <w:t xml:space="preserve">    </w:t>
      </w:r>
      <w:r>
        <w:rPr>
          <w:b/>
          <w:kern w:val="0"/>
          <w:sz w:val="24"/>
          <w:lang w:bidi="hi-IN"/>
        </w:rPr>
        <w:t>考试内容</w:t>
      </w:r>
    </w:p>
    <w:p w14:paraId="77A826F6">
      <w:pPr>
        <w:tabs>
          <w:tab w:val="left" w:pos="880"/>
          <w:tab w:val="left" w:pos="1320"/>
        </w:tabs>
        <w:spacing w:beforeLines="50" w:afterLines="50" w:line="312" w:lineRule="auto"/>
        <w:ind w:firstLine="480" w:firstLineChars="200"/>
        <w:jc w:val="left"/>
        <w:rPr>
          <w:sz w:val="24"/>
        </w:rPr>
      </w:pPr>
      <w:r>
        <w:rPr>
          <w:sz w:val="24"/>
        </w:rPr>
        <w:t>常见烷基的中英文名称，命名法(IUPAC)，同分异构现象，烷烃分子的成键方式，透视式和纽曼投影式的表示方法，沸点、熔点、相对密度和溶解度，卤代反应的机理，硝化、磺化、氧化、异构化、裂化、裂解反应。</w:t>
      </w:r>
    </w:p>
    <w:p w14:paraId="3B40DDC1">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0572E64C">
      <w:pPr>
        <w:tabs>
          <w:tab w:val="left" w:pos="880"/>
          <w:tab w:val="left" w:pos="1320"/>
        </w:tabs>
        <w:spacing w:beforeLines="50" w:afterLines="50" w:line="312" w:lineRule="auto"/>
        <w:ind w:firstLine="480" w:firstLineChars="200"/>
        <w:jc w:val="left"/>
        <w:rPr>
          <w:sz w:val="24"/>
        </w:rPr>
      </w:pPr>
      <w:r>
        <w:rPr>
          <w:sz w:val="24"/>
        </w:rPr>
        <w:t>掌握常见烷基的中英文名称；掌握命名法(IUPAC)；掌握次序规则；理解烷烃分子的成键方式。掌握透视式和投影式的表示方法；了解沸点、熔点、相对密度和溶解度的一般规律；掌握卤代反应的机理；知道硝化、磺化、氧化、异构化、裂化、裂解等反应；了解烷烃同分异构体燃烧热值和结构之间的关系。</w:t>
      </w:r>
    </w:p>
    <w:p w14:paraId="119E8E9A">
      <w:pPr>
        <w:tabs>
          <w:tab w:val="left" w:pos="880"/>
          <w:tab w:val="left" w:pos="1320"/>
        </w:tabs>
        <w:spacing w:beforeLines="50" w:afterLines="50" w:line="312" w:lineRule="auto"/>
        <w:ind w:firstLine="472" w:firstLineChars="196"/>
        <w:jc w:val="left"/>
        <w:rPr>
          <w:b/>
          <w:sz w:val="24"/>
        </w:rPr>
      </w:pPr>
      <w:r>
        <w:rPr>
          <w:b/>
          <w:sz w:val="24"/>
        </w:rPr>
        <w:t>3、烯烃</w:t>
      </w:r>
    </w:p>
    <w:p w14:paraId="2E68B39B">
      <w:pPr>
        <w:tabs>
          <w:tab w:val="left" w:pos="880"/>
          <w:tab w:val="left" w:pos="1320"/>
        </w:tabs>
        <w:spacing w:beforeLines="50" w:afterLines="50" w:line="312" w:lineRule="auto"/>
        <w:jc w:val="left"/>
        <w:rPr>
          <w:b/>
          <w:kern w:val="0"/>
          <w:sz w:val="24"/>
          <w:lang w:bidi="hi-IN"/>
        </w:rPr>
      </w:pPr>
      <w:r>
        <w:rPr>
          <w:b/>
          <w:sz w:val="24"/>
        </w:rPr>
        <w:t xml:space="preserve">    </w:t>
      </w:r>
      <w:r>
        <w:rPr>
          <w:b/>
          <w:kern w:val="0"/>
          <w:sz w:val="24"/>
          <w:lang w:bidi="hi-IN"/>
        </w:rPr>
        <w:t>考试内容</w:t>
      </w:r>
    </w:p>
    <w:p w14:paraId="782B5F53">
      <w:pPr>
        <w:tabs>
          <w:tab w:val="left" w:pos="880"/>
          <w:tab w:val="left" w:pos="1320"/>
        </w:tabs>
        <w:spacing w:beforeLines="50" w:afterLines="50" w:line="312" w:lineRule="auto"/>
        <w:ind w:firstLine="480" w:firstLineChars="200"/>
        <w:jc w:val="left"/>
        <w:rPr>
          <w:sz w:val="24"/>
        </w:rPr>
      </w:pPr>
      <w:r>
        <w:rPr>
          <w:sz w:val="24"/>
        </w:rPr>
        <w:t>烯烃的结构，π键的特点，顺反命名法，Z/E标记法，命名，由烯烃的燃烧热或氢化热推测其相对稳定性，烯烃的物理性质，催化加氢与位阻的关系，烯烃的亲电加成反应：加卤素、加卤化氢、和硫酸的加成、加水、溶剂汞化反应、加次卤酸，烯烃的自由基加成反应，烯烃加成的定位规律，反马氏规则，硼氢化反应，烯烃的氧化，</w:t>
      </w:r>
      <w:r>
        <w:rPr>
          <w:i/>
          <w:sz w:val="24"/>
        </w:rPr>
        <w:t>α</w:t>
      </w:r>
      <w:r>
        <w:rPr>
          <w:sz w:val="24"/>
        </w:rPr>
        <w:t>卤代反应，羰基合成。烯烃的合成。</w:t>
      </w:r>
    </w:p>
    <w:p w14:paraId="06FE1FE0">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2D8BEA21">
      <w:pPr>
        <w:spacing w:beforeLines="50" w:afterLines="50" w:line="312" w:lineRule="auto"/>
        <w:ind w:firstLine="480" w:firstLineChars="200"/>
        <w:rPr>
          <w:sz w:val="24"/>
        </w:rPr>
      </w:pPr>
      <w:r>
        <w:rPr>
          <w:sz w:val="24"/>
        </w:rPr>
        <w:t>了解烯烃的结构和π键的特点；掌握顺反命名法，Z/E标记法；了解由烯烃的燃烧热或氢化热推测其相对稳定性；理解烯烃的亲电加成反应；理解烯烃的自由基加成反应；理解烯烃加成的定位规律；掌握马氏规则和反马氏规则；了解烯烃的氧化反应；掌握</w:t>
      </w:r>
      <w:r>
        <w:rPr>
          <w:i/>
          <w:sz w:val="24"/>
        </w:rPr>
        <w:t>α</w:t>
      </w:r>
      <w:r>
        <w:rPr>
          <w:sz w:val="24"/>
        </w:rPr>
        <w:t>卤代反应反应；掌握烯烃的制法。</w:t>
      </w:r>
    </w:p>
    <w:p w14:paraId="2F018E1E">
      <w:pPr>
        <w:tabs>
          <w:tab w:val="left" w:pos="880"/>
          <w:tab w:val="left" w:pos="1320"/>
        </w:tabs>
        <w:spacing w:beforeLines="50" w:afterLines="50" w:line="312" w:lineRule="auto"/>
        <w:ind w:firstLine="472" w:firstLineChars="196"/>
        <w:jc w:val="left"/>
        <w:rPr>
          <w:b/>
          <w:sz w:val="24"/>
        </w:rPr>
      </w:pPr>
      <w:r>
        <w:rPr>
          <w:b/>
          <w:sz w:val="24"/>
        </w:rPr>
        <w:t>4、炔烃和二烯烃</w:t>
      </w:r>
    </w:p>
    <w:p w14:paraId="05B9FD23">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01344AFD">
      <w:pPr>
        <w:tabs>
          <w:tab w:val="left" w:pos="880"/>
          <w:tab w:val="left" w:pos="1320"/>
        </w:tabs>
        <w:spacing w:beforeLines="50" w:afterLines="50" w:line="312" w:lineRule="auto"/>
        <w:ind w:firstLine="480" w:firstLineChars="200"/>
        <w:jc w:val="left"/>
        <w:rPr>
          <w:sz w:val="24"/>
        </w:rPr>
      </w:pPr>
      <w:r>
        <w:rPr>
          <w:sz w:val="24"/>
        </w:rPr>
        <w:t>叁键的结构特点，炔烃的命名（IUPAC），炔烃的物理性质，Lindlar催化剂加氢的立体选择性，炔烃的亲电加成（加卤素、卤化氢、水）和亲核加成，硼氢化反应，氧化还原，聚合反应，叁键碳上氢原子的活泼性，炔烃的制法。二烯烃的分类，共轭二烯烃的结构和共轭效应，1，4－加成和双烯合成（立体专一性的顺式加成），二烯烃的聚合。</w:t>
      </w:r>
    </w:p>
    <w:p w14:paraId="6196DAE9">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4F0EC191">
      <w:pPr>
        <w:pStyle w:val="4"/>
        <w:spacing w:beforeLines="50" w:beforeAutospacing="0" w:afterLines="50" w:afterAutospacing="0" w:line="312" w:lineRule="auto"/>
        <w:ind w:firstLine="480" w:firstLineChars="200"/>
        <w:rPr>
          <w:rFonts w:hint="default" w:ascii="Times New Roman" w:hAnsi="Times New Roman"/>
          <w:szCs w:val="24"/>
        </w:rPr>
      </w:pPr>
      <w:r>
        <w:rPr>
          <w:rFonts w:hint="default" w:ascii="Times New Roman" w:hAnsi="Times New Roman"/>
          <w:szCs w:val="24"/>
        </w:rPr>
        <w:t>解叁键的结构特点；掌握炔烃的命名（IUPAC）；知道炔烃的物理性质；知道Lindlar催化剂加氢的立体选择性；理解炔烃的亲电加成（加卤素、卤化氢、水）；知道炔烃的亲核加成；知道炔烃的硼氢化反应、氧化还原、聚合反应；掌握叁键碳上氢原子的活泼性；掌握炔烃的制法；了解二烯烃的分类；理解共轭二烯烃的结构和共轭效应；熟练掌握1，4－加成和双烯合成（立体专一性的顺式加成）；知道二烯烃的聚合。</w:t>
      </w:r>
    </w:p>
    <w:p w14:paraId="343076E7">
      <w:pPr>
        <w:tabs>
          <w:tab w:val="left" w:pos="880"/>
          <w:tab w:val="left" w:pos="1320"/>
        </w:tabs>
        <w:spacing w:beforeLines="50" w:afterLines="50" w:line="312" w:lineRule="auto"/>
        <w:ind w:firstLine="472" w:firstLineChars="196"/>
        <w:jc w:val="left"/>
        <w:rPr>
          <w:b/>
          <w:sz w:val="24"/>
        </w:rPr>
      </w:pPr>
      <w:r>
        <w:rPr>
          <w:b/>
          <w:sz w:val="24"/>
        </w:rPr>
        <w:t>5、脂环烃</w:t>
      </w:r>
    </w:p>
    <w:p w14:paraId="60F70DEF">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68D03D02">
      <w:pPr>
        <w:tabs>
          <w:tab w:val="left" w:pos="880"/>
          <w:tab w:val="left" w:pos="1320"/>
        </w:tabs>
        <w:spacing w:beforeLines="50" w:afterLines="50" w:line="312" w:lineRule="auto"/>
        <w:ind w:firstLine="480" w:firstLineChars="200"/>
        <w:jc w:val="left"/>
        <w:rPr>
          <w:sz w:val="24"/>
        </w:rPr>
      </w:pPr>
      <w:r>
        <w:rPr>
          <w:sz w:val="24"/>
        </w:rPr>
        <w:t>环烷烃的定义，顺反异构现象，双环化合物的命名， Baeyer张力学说，影响环状化合物稳定性的因素，环己烷椅式构象的表示方法，平伏键和直立键的画法，环己烷椅式构象的翻转和取代环己烷最稳定构象的确定。十氢化萘的构象。</w:t>
      </w:r>
    </w:p>
    <w:p w14:paraId="110F58B5">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74AEC482">
      <w:pPr>
        <w:tabs>
          <w:tab w:val="left" w:pos="880"/>
          <w:tab w:val="left" w:pos="1320"/>
        </w:tabs>
        <w:spacing w:beforeLines="50" w:afterLines="50" w:line="312" w:lineRule="auto"/>
        <w:ind w:firstLine="360" w:firstLineChars="150"/>
        <w:jc w:val="left"/>
        <w:rPr>
          <w:sz w:val="24"/>
        </w:rPr>
      </w:pPr>
      <w:r>
        <w:rPr>
          <w:sz w:val="24"/>
        </w:rPr>
        <w:t>了解环烷烃的定义；掌握双环化合物的命名；了解Baeyer张力学说；掌握影响环状化合物稳定性的因素；掌握环己烷椅式构象的表示方法，平伏键和直立键的画法；了解环己烷椅式构象的翻转和取代环己烷最稳定构象的确定；了解十氢化萘的构象。</w:t>
      </w:r>
    </w:p>
    <w:p w14:paraId="601D42C9">
      <w:pPr>
        <w:tabs>
          <w:tab w:val="left" w:pos="880"/>
          <w:tab w:val="left" w:pos="1320"/>
        </w:tabs>
        <w:spacing w:beforeLines="50" w:afterLines="50" w:line="312" w:lineRule="auto"/>
        <w:ind w:firstLine="472" w:firstLineChars="196"/>
        <w:jc w:val="left"/>
        <w:rPr>
          <w:b/>
          <w:sz w:val="24"/>
        </w:rPr>
      </w:pPr>
      <w:r>
        <w:rPr>
          <w:b/>
          <w:sz w:val="24"/>
        </w:rPr>
        <w:t>6、芳烃</w:t>
      </w:r>
    </w:p>
    <w:p w14:paraId="110BEBC0">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10B1D64B">
      <w:pPr>
        <w:tabs>
          <w:tab w:val="left" w:pos="880"/>
          <w:tab w:val="left" w:pos="1320"/>
        </w:tabs>
        <w:spacing w:beforeLines="50" w:afterLines="50" w:line="312" w:lineRule="auto"/>
        <w:ind w:firstLine="480" w:firstLineChars="200"/>
        <w:jc w:val="left"/>
        <w:rPr>
          <w:sz w:val="24"/>
        </w:rPr>
      </w:pPr>
      <w:r>
        <w:rPr>
          <w:sz w:val="24"/>
        </w:rPr>
        <w:t>苯的结构，共振论的规定，芳烃的物理性质（侧重折光率），芳环上的亲电取代反应：卤代、硝化、磺化、弗—克反应。側链上的卤代和氧化反应。邻对位定位基和间位定位基的结构特点，其对苯环的活化和钝化，苯的二元取代物的定位规律，定位规律的应用。联苯及稠环芳烃的命名和性质，萘、蒽、菲的结构和芳性以及一些有手性的芳烃。休克尔规则，环丁二烯和环辛四烯的结构，环丙烯正离子、环戊二烯负离子、环辛四烯负离子、轮烯的结构。</w:t>
      </w:r>
    </w:p>
    <w:p w14:paraId="7607A536">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52D30520">
      <w:pPr>
        <w:spacing w:beforeLines="50" w:afterLines="50" w:line="312" w:lineRule="auto"/>
        <w:ind w:left="1" w:firstLine="480" w:firstLineChars="200"/>
        <w:jc w:val="left"/>
        <w:rPr>
          <w:sz w:val="24"/>
        </w:rPr>
      </w:pPr>
      <w:r>
        <w:rPr>
          <w:sz w:val="24"/>
        </w:rPr>
        <w:t>理解苯的结构；知道共振论的规定；知道芳烃的物理性质；熟练掌握芳环上的亲电取代反应；了解側链上的卤代和氧化反应；了解邻对位定位基和间位定位基的结构特点，理解其对苯环的活化和钝化；掌握苯的二元取代物的定位规律；了解萘、蒽、菲的结构和芳性以及一些有手性的芳烃；掌握解休克尔规则及芳向性；环丙烯正离子、环戊二烯负离子、环庚三烯正离子、环辛四烯负离子、轮烯的结构。</w:t>
      </w:r>
    </w:p>
    <w:p w14:paraId="5928F1CB">
      <w:pPr>
        <w:tabs>
          <w:tab w:val="left" w:pos="880"/>
          <w:tab w:val="left" w:pos="1320"/>
        </w:tabs>
        <w:spacing w:beforeLines="50" w:afterLines="50" w:line="312" w:lineRule="auto"/>
        <w:ind w:firstLine="482" w:firstLineChars="200"/>
        <w:jc w:val="left"/>
        <w:rPr>
          <w:b/>
          <w:sz w:val="24"/>
        </w:rPr>
      </w:pPr>
      <w:r>
        <w:rPr>
          <w:b/>
          <w:sz w:val="24"/>
        </w:rPr>
        <w:t>7、立体化学</w:t>
      </w:r>
    </w:p>
    <w:p w14:paraId="0F3A332D">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70761555">
      <w:pPr>
        <w:tabs>
          <w:tab w:val="left" w:pos="880"/>
          <w:tab w:val="left" w:pos="1320"/>
        </w:tabs>
        <w:spacing w:beforeLines="50" w:afterLines="50" w:line="312" w:lineRule="auto"/>
        <w:ind w:firstLine="480" w:firstLineChars="200"/>
        <w:jc w:val="left"/>
        <w:rPr>
          <w:sz w:val="24"/>
        </w:rPr>
      </w:pPr>
      <w:r>
        <w:rPr>
          <w:sz w:val="24"/>
        </w:rPr>
        <w:t>同分异构现象的分类法，分子的手性，对映体，分子的四种对称因素：对称面、对称中心、对称轴、更叠对称轴，旋光性、旋光度、比旋光度，外消旋体和内消旋体，费歇尔投影式的投影原则，R/S标记法，含一个、两个或三个手性碳原子的立体异构，环状化合物的立体异构，不含手性碳原子化合物的对映异构（手性中心、其它手性原子、丙二烯型化合物、联苯型）。制备手性化合物的方法及旋光异构在研究自由基加成反应和卤素与烯烃的加成反应历程中应用。</w:t>
      </w:r>
    </w:p>
    <w:p w14:paraId="5EC5F708">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755D355C">
      <w:pPr>
        <w:tabs>
          <w:tab w:val="left" w:pos="880"/>
          <w:tab w:val="left" w:pos="1320"/>
        </w:tabs>
        <w:spacing w:beforeLines="50" w:afterLines="50" w:line="312" w:lineRule="auto"/>
        <w:ind w:firstLine="480" w:firstLineChars="200"/>
        <w:jc w:val="left"/>
        <w:rPr>
          <w:sz w:val="24"/>
        </w:rPr>
      </w:pPr>
      <w:r>
        <w:rPr>
          <w:sz w:val="24"/>
        </w:rPr>
        <w:t>了解分子的手性，对映体；了解分子的四种对称因素：对称面、对称中心、对称轴、更叠对称轴；理解旋光性、旋光度、比旋光度、外消旋体和内消旋体的涵义；掌握费歇尔投影式的投影原则和R/S标记法；掌握含一个、两个或三个手性碳原子的立体异构；了握环状化合物的立体异构；了解不含手性碳原子化合物的对映异构（手性中心、其它手性原子、丙二烯型化合物、联苯型）；了解制备手性化合物的方法；掌握旋光异构在研究自由基加成反应和卤素与烯烃的加成反应历程中应用。</w:t>
      </w:r>
    </w:p>
    <w:p w14:paraId="0063B9FE">
      <w:pPr>
        <w:tabs>
          <w:tab w:val="left" w:pos="880"/>
          <w:tab w:val="left" w:pos="1320"/>
        </w:tabs>
        <w:spacing w:beforeLines="50" w:afterLines="50" w:line="312" w:lineRule="auto"/>
        <w:ind w:firstLine="482" w:firstLineChars="200"/>
        <w:jc w:val="left"/>
        <w:rPr>
          <w:b/>
          <w:sz w:val="24"/>
        </w:rPr>
      </w:pPr>
      <w:r>
        <w:rPr>
          <w:b/>
          <w:sz w:val="24"/>
        </w:rPr>
        <w:t>8、卤代烃</w:t>
      </w:r>
    </w:p>
    <w:p w14:paraId="45531478">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580BB41C">
      <w:pPr>
        <w:tabs>
          <w:tab w:val="left" w:pos="880"/>
          <w:tab w:val="left" w:pos="1320"/>
        </w:tabs>
        <w:spacing w:beforeLines="50" w:afterLines="50" w:line="312" w:lineRule="auto"/>
        <w:ind w:firstLine="480" w:firstLineChars="200"/>
        <w:jc w:val="left"/>
        <w:rPr>
          <w:sz w:val="24"/>
        </w:rPr>
      </w:pPr>
      <w:r>
        <w:rPr>
          <w:sz w:val="24"/>
        </w:rPr>
        <w:t>卤代烃的普通命名法，系统命名法，卤代烃的分类和制法。卤代烃的化学性质：取代反应、消除反应、活泼金属的反应和还原反应。亲核取代反应历程：S</w:t>
      </w:r>
      <w:r>
        <w:rPr>
          <w:sz w:val="24"/>
          <w:vertAlign w:val="subscript"/>
        </w:rPr>
        <w:t>N</w:t>
      </w:r>
      <w:r>
        <w:rPr>
          <w:sz w:val="24"/>
        </w:rPr>
        <w:t>1和S</w:t>
      </w:r>
      <w:r>
        <w:rPr>
          <w:sz w:val="24"/>
          <w:vertAlign w:val="subscript"/>
        </w:rPr>
        <w:t>N</w:t>
      </w:r>
      <w:r>
        <w:rPr>
          <w:sz w:val="24"/>
        </w:rPr>
        <w:t>2两种历程的影响因素，S</w:t>
      </w:r>
      <w:r>
        <w:rPr>
          <w:sz w:val="24"/>
          <w:vertAlign w:val="subscript"/>
        </w:rPr>
        <w:t>N</w:t>
      </w:r>
      <w:r>
        <w:rPr>
          <w:sz w:val="24"/>
        </w:rPr>
        <w:t>1和S</w:t>
      </w:r>
      <w:r>
        <w:rPr>
          <w:sz w:val="24"/>
          <w:vertAlign w:val="subscript"/>
        </w:rPr>
        <w:t>N</w:t>
      </w:r>
      <w:r>
        <w:rPr>
          <w:sz w:val="24"/>
        </w:rPr>
        <w:t>2的立体化学，离子对机理，邻基参与反应机理及芳环上亲核取代反应机理。消除反应历程：E2和E1两种历程的影响因素，E2反应的区域选择性，E2反应的立体化学。</w:t>
      </w:r>
    </w:p>
    <w:p w14:paraId="21D22123">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79AD3C37">
      <w:pPr>
        <w:tabs>
          <w:tab w:val="left" w:pos="880"/>
          <w:tab w:val="left" w:pos="1320"/>
        </w:tabs>
        <w:spacing w:beforeLines="50" w:afterLines="50" w:line="312" w:lineRule="auto"/>
        <w:ind w:firstLine="480" w:firstLineChars="200"/>
        <w:jc w:val="left"/>
        <w:rPr>
          <w:sz w:val="24"/>
        </w:rPr>
      </w:pPr>
      <w:r>
        <w:rPr>
          <w:sz w:val="24"/>
        </w:rPr>
        <w:t>了解卤代烃的普通命名法，掌握系统命名法；熟悉卤代烃的分类和制法；掌握卤代烃的化学性质；理解S</w:t>
      </w:r>
      <w:r>
        <w:rPr>
          <w:sz w:val="24"/>
          <w:vertAlign w:val="subscript"/>
        </w:rPr>
        <w:t>N</w:t>
      </w:r>
      <w:r>
        <w:rPr>
          <w:sz w:val="24"/>
        </w:rPr>
        <w:t>1和S</w:t>
      </w:r>
      <w:r>
        <w:rPr>
          <w:sz w:val="24"/>
          <w:vertAlign w:val="subscript"/>
        </w:rPr>
        <w:t>N</w:t>
      </w:r>
      <w:r>
        <w:rPr>
          <w:sz w:val="24"/>
        </w:rPr>
        <w:t>2两种历程的影响因素；掌握S</w:t>
      </w:r>
      <w:r>
        <w:rPr>
          <w:sz w:val="24"/>
          <w:vertAlign w:val="subscript"/>
        </w:rPr>
        <w:t>N</w:t>
      </w:r>
      <w:r>
        <w:rPr>
          <w:sz w:val="24"/>
        </w:rPr>
        <w:t>1和S</w:t>
      </w:r>
      <w:r>
        <w:rPr>
          <w:sz w:val="24"/>
          <w:vertAlign w:val="subscript"/>
        </w:rPr>
        <w:t>N</w:t>
      </w:r>
      <w:r>
        <w:rPr>
          <w:sz w:val="24"/>
        </w:rPr>
        <w:t>2的立体化学；理解消去反应历程：E2和E1；掌握E2反应的区域选择性。掌握E2反应的立体化学；了解离子对机理；了解邻基参与反应机理；了解芳环上亲核取代反应机理。</w:t>
      </w:r>
    </w:p>
    <w:p w14:paraId="7C89C0A1">
      <w:pPr>
        <w:tabs>
          <w:tab w:val="left" w:pos="880"/>
          <w:tab w:val="left" w:pos="1320"/>
        </w:tabs>
        <w:spacing w:beforeLines="50" w:afterLines="50" w:line="312" w:lineRule="auto"/>
        <w:ind w:firstLine="482" w:firstLineChars="200"/>
        <w:jc w:val="left"/>
        <w:rPr>
          <w:b/>
          <w:sz w:val="24"/>
        </w:rPr>
      </w:pPr>
      <w:r>
        <w:rPr>
          <w:b/>
          <w:sz w:val="24"/>
        </w:rPr>
        <w:t>9、醇和酚</w:t>
      </w:r>
    </w:p>
    <w:p w14:paraId="31317AE3">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4AF6F2E0">
      <w:pPr>
        <w:tabs>
          <w:tab w:val="left" w:pos="880"/>
          <w:tab w:val="left" w:pos="1320"/>
        </w:tabs>
        <w:spacing w:beforeLines="50" w:afterLines="50" w:line="312" w:lineRule="auto"/>
        <w:ind w:firstLine="480" w:firstLineChars="200"/>
        <w:jc w:val="left"/>
        <w:rPr>
          <w:sz w:val="24"/>
        </w:rPr>
      </w:pPr>
      <w:r>
        <w:rPr>
          <w:sz w:val="24"/>
        </w:rPr>
        <w:t>醇的结构，分类，命名，氢键对物理性质的影响，醇的卤代、脱水、酯化、氧化、脱氢等基本化学性质，取代和消去反应中的重排反应，频哪醇重排。醇的制法：发酵法、卤代烃水解、烯烃加成，及由格式试剂或醛酮制备。1，2－二醇的制法。酚的结构，命名，制法，物理性质，酚的酸性，酚羟基的反应，酚芳环上的反应。酚的制备、来源和用途。</w:t>
      </w:r>
    </w:p>
    <w:p w14:paraId="49D7AFF2">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38D679F9">
      <w:pPr>
        <w:tabs>
          <w:tab w:val="left" w:pos="880"/>
          <w:tab w:val="left" w:pos="1320"/>
        </w:tabs>
        <w:spacing w:beforeLines="50" w:afterLines="50" w:line="312" w:lineRule="auto"/>
        <w:ind w:firstLine="480" w:firstLineChars="200"/>
        <w:jc w:val="left"/>
        <w:rPr>
          <w:sz w:val="24"/>
        </w:rPr>
      </w:pPr>
      <w:r>
        <w:rPr>
          <w:sz w:val="24"/>
        </w:rPr>
        <w:t>了解醇的结构、分类。掌握醇的命名（IUPAC）和制法；理解氢键对沸点和溶解度的影响；掌握醇的卤代、脱水、酯化、氧化等基本化学性质；了解醇取代和消去反应中的重排反应；掌握频哪醇重排；掌握醇制法（卤代烃水解，由烯烃、格式试剂、醛、酮合成醇）；了解1，2－二醇的制法；理解酚的结构，掌握酚的命名和制法；掌握酚羟基的反应，酚芳环上的反应。；了解酚的制法和用途。</w:t>
      </w:r>
    </w:p>
    <w:p w14:paraId="645AA68D">
      <w:pPr>
        <w:tabs>
          <w:tab w:val="left" w:pos="880"/>
          <w:tab w:val="left" w:pos="1320"/>
        </w:tabs>
        <w:spacing w:beforeLines="50" w:afterLines="50" w:line="312" w:lineRule="auto"/>
        <w:ind w:firstLine="482" w:firstLineChars="200"/>
        <w:jc w:val="left"/>
        <w:rPr>
          <w:b/>
          <w:sz w:val="24"/>
        </w:rPr>
      </w:pPr>
      <w:r>
        <w:rPr>
          <w:b/>
          <w:sz w:val="24"/>
        </w:rPr>
        <w:t>10、醚和环氧化合物</w:t>
      </w:r>
    </w:p>
    <w:p w14:paraId="38611D82">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4B26AAED">
      <w:pPr>
        <w:tabs>
          <w:tab w:val="left" w:pos="880"/>
          <w:tab w:val="left" w:pos="1320"/>
        </w:tabs>
        <w:spacing w:beforeLines="50" w:afterLines="50" w:line="312" w:lineRule="auto"/>
        <w:ind w:firstLine="480" w:firstLineChars="200"/>
        <w:jc w:val="left"/>
        <w:rPr>
          <w:sz w:val="24"/>
        </w:rPr>
      </w:pPr>
      <w:r>
        <w:rPr>
          <w:sz w:val="24"/>
        </w:rPr>
        <w:t>醚的分类和命名，醚的结构和物理性质，醚的化学性质：佯盐的形成、醚键的断裂、过氧化物的生成，克莱森重排，醚的制备：醇分子间脱水、威廉姆逊合成法、烷氧汞化-脱汞反应、乙烯基醚制法。冠醚的结构、命名、性质和合成，环氧化合物：结构、制法、相关反应及开环反应机理，开环反应的立体化学。</w:t>
      </w:r>
    </w:p>
    <w:p w14:paraId="4ECC5CB6">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41945B08">
      <w:pPr>
        <w:pStyle w:val="4"/>
        <w:spacing w:beforeLines="50" w:beforeAutospacing="0" w:afterLines="50" w:afterAutospacing="0" w:line="312" w:lineRule="auto"/>
        <w:ind w:firstLine="480" w:firstLineChars="200"/>
        <w:rPr>
          <w:rFonts w:hint="default" w:ascii="Times New Roman" w:hAnsi="Times New Roman"/>
          <w:szCs w:val="24"/>
        </w:rPr>
      </w:pPr>
      <w:r>
        <w:rPr>
          <w:rFonts w:hint="default" w:ascii="Times New Roman" w:hAnsi="Times New Roman"/>
          <w:szCs w:val="24"/>
        </w:rPr>
        <w:t>掌握各种命名法；理解醚的制法：醇分子间脱水、威廉姆逊合成法、烷氧汞化-脱汞反应；了解醚的物理性质；掌握醚的化学性质：生成</w:t>
      </w:r>
      <w:r>
        <w:rPr>
          <w:rFonts w:hint="default" w:ascii="Times New Roman" w:hAnsi="Times New Roman"/>
          <w:spacing w:val="3"/>
          <w:w w:val="57"/>
          <w:szCs w:val="24"/>
        </w:rPr>
        <w:t xml:space="preserve">     </w:t>
      </w:r>
      <w:r>
        <w:rPr>
          <w:rFonts w:hint="default" w:ascii="Times New Roman" w:hAnsi="Times New Roman"/>
          <w:szCs w:val="24"/>
        </w:rPr>
        <w:t>盐、醚键的断裂、过氧化物的形成、克莱森重排；了解冠醚的结构、命名、性质和合成；掌握环氧化合物开环反应的机理、开环方向和立体化学；了解环氧化合物的制法。</w:t>
      </w:r>
    </w:p>
    <w:p w14:paraId="32222548">
      <w:pPr>
        <w:tabs>
          <w:tab w:val="left" w:pos="880"/>
          <w:tab w:val="left" w:pos="1320"/>
        </w:tabs>
        <w:spacing w:beforeLines="50" w:afterLines="50" w:line="312" w:lineRule="auto"/>
        <w:ind w:firstLine="482" w:firstLineChars="200"/>
        <w:jc w:val="left"/>
        <w:rPr>
          <w:b/>
          <w:sz w:val="24"/>
        </w:rPr>
      </w:pPr>
      <w:r>
        <w:rPr>
          <w:b/>
          <w:sz w:val="24"/>
        </w:rPr>
        <w:t>11、醛和酮</w:t>
      </w:r>
    </w:p>
    <w:p w14:paraId="2E2B0DD1">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23A9D2E7">
      <w:pPr>
        <w:tabs>
          <w:tab w:val="left" w:pos="880"/>
          <w:tab w:val="left" w:pos="1320"/>
        </w:tabs>
        <w:spacing w:beforeLines="50" w:afterLines="50" w:line="312" w:lineRule="auto"/>
        <w:ind w:firstLine="480" w:firstLineChars="200"/>
        <w:jc w:val="left"/>
        <w:rPr>
          <w:sz w:val="24"/>
        </w:rPr>
      </w:pPr>
      <w:r>
        <w:rPr>
          <w:sz w:val="24"/>
        </w:rPr>
        <w:t>醛酮的结构和命名，醛酮的物理性质，醛酮的化学性质：亲核加成反应、与氨衍生物的反应，α-H的反应、氧化反应和还原反应、其他反应。羰基加成反应的立体化学。醛酮的制备：炔烃的水合，胞二卤代物的水解，由烯烃、芳酯烃和醇制备，傅-克酰基化，盖德曼-柯赫反应，罗森孟德还原，酰氯与金属有机试剂作用。α，β-不饱和醛酮的结构、反应及制备。</w:t>
      </w:r>
    </w:p>
    <w:p w14:paraId="550CD223">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1EE0520F">
      <w:pPr>
        <w:tabs>
          <w:tab w:val="left" w:pos="880"/>
          <w:tab w:val="left" w:pos="1320"/>
        </w:tabs>
        <w:spacing w:beforeLines="50" w:afterLines="50" w:line="312" w:lineRule="auto"/>
        <w:ind w:firstLine="480" w:firstLineChars="200"/>
        <w:rPr>
          <w:sz w:val="24"/>
        </w:rPr>
      </w:pPr>
      <w:r>
        <w:rPr>
          <w:sz w:val="24"/>
        </w:rPr>
        <w:t>醛酮的结构和命名，醛酮的物理性质；掌握醛酮的化学性质；掌握醛酮亲核加成反应及活性（与HCN、NaSO</w:t>
      </w:r>
      <w:r>
        <w:rPr>
          <w:sz w:val="24"/>
          <w:vertAlign w:val="subscript"/>
        </w:rPr>
        <w:t>3</w:t>
      </w:r>
      <w:r>
        <w:rPr>
          <w:sz w:val="24"/>
        </w:rPr>
        <w:t>、ROH、RMgX、氨的衍生物的加成）；掌握醛酮亲核加成反应机理；掌握α-H的反应；掌握醛酮氧化反应（KMnO</w:t>
      </w:r>
      <w:r>
        <w:rPr>
          <w:sz w:val="24"/>
          <w:vertAlign w:val="subscript"/>
        </w:rPr>
        <w:t>4</w:t>
      </w:r>
      <w:r>
        <w:rPr>
          <w:sz w:val="24"/>
        </w:rPr>
        <w:t>/H</w:t>
      </w:r>
      <w:r>
        <w:rPr>
          <w:sz w:val="24"/>
          <w:vertAlign w:val="superscript"/>
        </w:rPr>
        <w:t>+</w:t>
      </w:r>
      <w:r>
        <w:rPr>
          <w:sz w:val="24"/>
        </w:rPr>
        <w:t>、Tollens试剂、Fehling试剂、拜耶尔-维立格氧化）；掌握醛酮还原反应（催化氢化、LiAlH</w:t>
      </w:r>
      <w:r>
        <w:rPr>
          <w:sz w:val="24"/>
          <w:vertAlign w:val="subscript"/>
        </w:rPr>
        <w:t>4</w:t>
      </w:r>
      <w:r>
        <w:rPr>
          <w:sz w:val="24"/>
        </w:rPr>
        <w:t>,NaBH</w:t>
      </w:r>
      <w:r>
        <w:rPr>
          <w:sz w:val="24"/>
          <w:vertAlign w:val="subscript"/>
        </w:rPr>
        <w:t>4</w:t>
      </w:r>
      <w:r>
        <w:rPr>
          <w:sz w:val="24"/>
        </w:rPr>
        <w:t>还原、Clemmensen还原、Wolff-kishner-黄鸣龙还原、Meerwein-Ponndorf还原、金属还原、歧化反应）；掌握醛酮的Wittig反应，安息香缩合，Beckman重排及与PCl</w:t>
      </w:r>
      <w:r>
        <w:rPr>
          <w:sz w:val="24"/>
          <w:vertAlign w:val="subscript"/>
        </w:rPr>
        <w:t>5</w:t>
      </w:r>
      <w:r>
        <w:rPr>
          <w:sz w:val="24"/>
        </w:rPr>
        <w:t>的反应；掌握羰基加成反应的立体化学；了解α，β-不饱和醛酮的结构、反应及制备；掌握醛酮的制备：炔烃的水合，胞二卤代物的水解，由烯烃、芳酯烃和醇制备，傅-克酰基化，盖德曼-柯赫反应，罗森孟德还原，酰氯与金属有机试剂作用。</w:t>
      </w:r>
    </w:p>
    <w:p w14:paraId="068CE574">
      <w:pPr>
        <w:tabs>
          <w:tab w:val="left" w:pos="880"/>
          <w:tab w:val="left" w:pos="1320"/>
        </w:tabs>
        <w:spacing w:beforeLines="50" w:afterLines="50" w:line="312" w:lineRule="auto"/>
        <w:ind w:firstLine="482" w:firstLineChars="200"/>
        <w:jc w:val="left"/>
        <w:rPr>
          <w:b/>
          <w:sz w:val="24"/>
        </w:rPr>
      </w:pPr>
      <w:r>
        <w:rPr>
          <w:b/>
          <w:sz w:val="24"/>
        </w:rPr>
        <w:t>12、核磁共振和质谱</w:t>
      </w:r>
    </w:p>
    <w:p w14:paraId="22A9E9EB">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46556C6B">
      <w:pPr>
        <w:tabs>
          <w:tab w:val="left" w:pos="880"/>
          <w:tab w:val="left" w:pos="1320"/>
        </w:tabs>
        <w:spacing w:beforeLines="50" w:afterLines="50" w:line="312" w:lineRule="auto"/>
        <w:ind w:firstLine="480" w:firstLineChars="200"/>
        <w:jc w:val="left"/>
        <w:rPr>
          <w:sz w:val="24"/>
        </w:rPr>
      </w:pPr>
      <w:r>
        <w:rPr>
          <w:sz w:val="24"/>
        </w:rPr>
        <w:t>核磁共振谱的基本原理，质子的屏蔽效应和化学位移，影响化学位移的因素，自旋偶合和自旋裂分，根据简单有机化合物的核磁共振谱推测其结构。质谱的基本原理，质谱所能提供的信息，MS中的M</w:t>
      </w:r>
      <w:r>
        <w:rPr>
          <w:sz w:val="24"/>
          <w:vertAlign w:val="superscript"/>
        </w:rPr>
        <w:t>+</w:t>
      </w:r>
      <w:r>
        <w:rPr>
          <w:sz w:val="24"/>
        </w:rPr>
        <w:t>及裂解方式，烃类和卤代烃的质谱特征。</w:t>
      </w:r>
    </w:p>
    <w:p w14:paraId="4FA567EE">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41595117">
      <w:pPr>
        <w:spacing w:beforeLines="50" w:afterLines="50" w:line="312" w:lineRule="auto"/>
        <w:ind w:firstLine="480" w:firstLineChars="200"/>
        <w:rPr>
          <w:sz w:val="24"/>
        </w:rPr>
      </w:pPr>
      <w:r>
        <w:rPr>
          <w:sz w:val="24"/>
        </w:rPr>
        <w:t>了解核磁共振谱的基本原理；理解质子的屏蔽效应和化学位移；了解自旋偶合和自旋裂分；会根据简单有机化合物的核磁共振谱提供的信息，推测其结构；知道质谱的基本原理，质谱所能提供的信息，MS中的M</w:t>
      </w:r>
      <w:r>
        <w:rPr>
          <w:sz w:val="24"/>
          <w:vertAlign w:val="superscript"/>
        </w:rPr>
        <w:t>+</w:t>
      </w:r>
      <w:r>
        <w:rPr>
          <w:sz w:val="24"/>
        </w:rPr>
        <w:t>及裂解方式。</w:t>
      </w:r>
    </w:p>
    <w:p w14:paraId="42D57D9E">
      <w:pPr>
        <w:tabs>
          <w:tab w:val="left" w:pos="880"/>
          <w:tab w:val="left" w:pos="1320"/>
        </w:tabs>
        <w:spacing w:beforeLines="50" w:afterLines="50" w:line="312" w:lineRule="auto"/>
        <w:ind w:firstLine="482" w:firstLineChars="200"/>
        <w:jc w:val="left"/>
        <w:rPr>
          <w:b/>
          <w:sz w:val="24"/>
        </w:rPr>
      </w:pPr>
      <w:r>
        <w:rPr>
          <w:b/>
          <w:sz w:val="24"/>
        </w:rPr>
        <w:t>13、红外与紫外光谱</w:t>
      </w:r>
    </w:p>
    <w:p w14:paraId="4B9226B2">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196F9EFB">
      <w:pPr>
        <w:tabs>
          <w:tab w:val="left" w:pos="880"/>
          <w:tab w:val="left" w:pos="1320"/>
        </w:tabs>
        <w:spacing w:beforeLines="50" w:afterLines="50" w:line="312" w:lineRule="auto"/>
        <w:ind w:firstLine="480" w:firstLineChars="200"/>
        <w:jc w:val="left"/>
        <w:rPr>
          <w:sz w:val="24"/>
        </w:rPr>
      </w:pPr>
      <w:r>
        <w:rPr>
          <w:sz w:val="24"/>
        </w:rPr>
        <w:t>红外光谱的基本原理，影响红外吸收的因素，紫外光谱的基本原理，影响紫外吸收的因素。</w:t>
      </w:r>
    </w:p>
    <w:p w14:paraId="3F5AFF3B">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3205B3D2">
      <w:pPr>
        <w:pStyle w:val="9"/>
        <w:tabs>
          <w:tab w:val="left" w:pos="880"/>
          <w:tab w:val="left" w:pos="1320"/>
        </w:tabs>
        <w:spacing w:beforeLines="50" w:afterLines="50" w:line="312" w:lineRule="auto"/>
        <w:jc w:val="left"/>
        <w:rPr>
          <w:sz w:val="24"/>
        </w:rPr>
      </w:pPr>
      <w:r>
        <w:rPr>
          <w:sz w:val="24"/>
        </w:rPr>
        <w:t>了解红外光谱的基本原理和特征吸收；掌握影响红外吸收的因素；了解紫外光谱的基本原理和特征吸收；掌握影响紫外吸收的因素。</w:t>
      </w:r>
    </w:p>
    <w:p w14:paraId="0ED712FB">
      <w:pPr>
        <w:tabs>
          <w:tab w:val="left" w:pos="880"/>
          <w:tab w:val="left" w:pos="1320"/>
        </w:tabs>
        <w:spacing w:beforeLines="50" w:afterLines="50" w:line="312" w:lineRule="auto"/>
        <w:ind w:firstLine="465"/>
        <w:jc w:val="left"/>
        <w:rPr>
          <w:b/>
          <w:sz w:val="24"/>
        </w:rPr>
      </w:pPr>
      <w:r>
        <w:rPr>
          <w:b/>
          <w:sz w:val="24"/>
        </w:rPr>
        <w:t>14、羧酸</w:t>
      </w:r>
    </w:p>
    <w:p w14:paraId="34C3F97D">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00B703DB">
      <w:pPr>
        <w:tabs>
          <w:tab w:val="left" w:pos="880"/>
          <w:tab w:val="left" w:pos="1320"/>
        </w:tabs>
        <w:spacing w:beforeLines="50" w:afterLines="50" w:line="312" w:lineRule="auto"/>
        <w:ind w:firstLine="465"/>
        <w:jc w:val="left"/>
        <w:rPr>
          <w:sz w:val="24"/>
        </w:rPr>
      </w:pPr>
      <w:r>
        <w:rPr>
          <w:sz w:val="24"/>
        </w:rPr>
        <w:t xml:space="preserve">羧酸的分类，结构，物理性质，羧酸的制法，羧酸的命名(IUPAC)。化学性质：酸性，取代基对酸性影响，羧酸羰基的反应，脱羧反应，α－H卤代反应。二元酸的酸性及热分解反应。羧酸的制法：氧化法，腈的水解，由格式试剂合成及油脂的水解。酚酸的制备， </w:t>
      </w:r>
    </w:p>
    <w:p w14:paraId="7AB17E91">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67E22A11">
      <w:pPr>
        <w:tabs>
          <w:tab w:val="left" w:pos="880"/>
          <w:tab w:val="left" w:pos="1320"/>
        </w:tabs>
        <w:spacing w:beforeLines="50" w:afterLines="50" w:line="312" w:lineRule="auto"/>
        <w:ind w:firstLine="465"/>
        <w:jc w:val="left"/>
        <w:rPr>
          <w:sz w:val="24"/>
        </w:rPr>
      </w:pPr>
      <w:r>
        <w:rPr>
          <w:sz w:val="24"/>
        </w:rPr>
        <w:t>了解羧酸的分类。理解羧基的结构；知道羧酸的物理性质；掌握羧酸的命名(IUPAC)；掌握羧酸的酸性及影响酸性的因素；掌握羧酸的制法；掌握羧酸还原为醇，脱羧，α－H卤代等反应；掌握二元酸的酸性及热分解反应；了解酚酸的制备；了解羟基酸的制备及化学反应。</w:t>
      </w:r>
    </w:p>
    <w:p w14:paraId="1CFB2979">
      <w:pPr>
        <w:tabs>
          <w:tab w:val="left" w:pos="880"/>
          <w:tab w:val="left" w:pos="1320"/>
        </w:tabs>
        <w:spacing w:beforeLines="50" w:afterLines="50" w:line="312" w:lineRule="auto"/>
        <w:ind w:firstLine="465"/>
        <w:jc w:val="left"/>
        <w:rPr>
          <w:b/>
          <w:sz w:val="24"/>
        </w:rPr>
      </w:pPr>
      <w:r>
        <w:rPr>
          <w:b/>
          <w:sz w:val="24"/>
        </w:rPr>
        <w:t>15、羧酸衍生物</w:t>
      </w:r>
    </w:p>
    <w:p w14:paraId="5635FF5E">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2482FACF">
      <w:pPr>
        <w:tabs>
          <w:tab w:val="left" w:pos="880"/>
          <w:tab w:val="left" w:pos="1320"/>
        </w:tabs>
        <w:spacing w:beforeLines="50" w:afterLines="50" w:line="312" w:lineRule="auto"/>
        <w:ind w:firstLine="465"/>
        <w:jc w:val="left"/>
        <w:rPr>
          <w:sz w:val="24"/>
        </w:rPr>
      </w:pPr>
      <w:r>
        <w:rPr>
          <w:sz w:val="24"/>
        </w:rPr>
        <w:t>羧酸衍生物的结构，命名，物理性质，酯、酰卤、酸酐、酰胺和腈的取代反应及相互转化，亲核取代反应机理和反应活性。酰氯、酯、腈与金属试剂的反应，酯、酰卤、酰胺和腈的还原反应。酯的热消去反应。</w:t>
      </w:r>
    </w:p>
    <w:p w14:paraId="79E32247">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49D69D22">
      <w:pPr>
        <w:spacing w:beforeLines="50" w:afterLines="50" w:line="312" w:lineRule="auto"/>
        <w:ind w:firstLine="480" w:firstLineChars="200"/>
        <w:jc w:val="left"/>
        <w:rPr>
          <w:sz w:val="24"/>
        </w:rPr>
      </w:pPr>
      <w:r>
        <w:rPr>
          <w:sz w:val="24"/>
        </w:rPr>
        <w:t>了解羧酸衍生物的结构、命名和物理性质；掌握酯、酰卤、酸酐、酰胺和腈的取代反应及相互转化；掌握亲核取代反应机理和反应活性；掌握酰氯、酯、腈与金属试剂的反应；掌握酯、酰卤、酰胺和腈的还原反应；了解酯的热消去反应。</w:t>
      </w:r>
    </w:p>
    <w:p w14:paraId="1E4CCC26">
      <w:pPr>
        <w:tabs>
          <w:tab w:val="left" w:pos="880"/>
          <w:tab w:val="left" w:pos="1320"/>
        </w:tabs>
        <w:spacing w:beforeLines="50" w:afterLines="50" w:line="312" w:lineRule="auto"/>
        <w:ind w:firstLine="465"/>
        <w:jc w:val="left"/>
        <w:rPr>
          <w:b/>
          <w:sz w:val="24"/>
        </w:rPr>
      </w:pPr>
      <w:r>
        <w:rPr>
          <w:b/>
          <w:sz w:val="24"/>
        </w:rPr>
        <w:t>16、羧酸衍生物涉及碳负离子的反应及在合成中的应用</w:t>
      </w:r>
    </w:p>
    <w:p w14:paraId="3EB1F1CA">
      <w:pPr>
        <w:tabs>
          <w:tab w:val="left" w:pos="880"/>
          <w:tab w:val="left" w:pos="1320"/>
        </w:tabs>
        <w:spacing w:beforeLines="50" w:afterLines="50" w:line="312" w:lineRule="auto"/>
        <w:ind w:firstLine="482" w:firstLineChars="200"/>
        <w:jc w:val="left"/>
        <w:rPr>
          <w:b/>
          <w:kern w:val="0"/>
          <w:sz w:val="24"/>
          <w:lang w:bidi="hi-IN"/>
        </w:rPr>
      </w:pPr>
      <w:r>
        <w:rPr>
          <w:b/>
          <w:kern w:val="0"/>
          <w:sz w:val="24"/>
          <w:lang w:bidi="hi-IN"/>
        </w:rPr>
        <w:t>考试内容</w:t>
      </w:r>
    </w:p>
    <w:p w14:paraId="09EFEC9C">
      <w:pPr>
        <w:tabs>
          <w:tab w:val="left" w:pos="880"/>
          <w:tab w:val="left" w:pos="1320"/>
        </w:tabs>
        <w:spacing w:beforeLines="50" w:afterLines="50" w:line="312" w:lineRule="auto"/>
        <w:ind w:firstLine="465"/>
        <w:jc w:val="left"/>
        <w:rPr>
          <w:sz w:val="24"/>
        </w:rPr>
      </w:pPr>
      <w:r>
        <w:rPr>
          <w:rFonts w:ascii="Symbol" w:hAnsi="Symbol"/>
          <w:sz w:val="24"/>
        </w:rPr>
        <w:t></w:t>
      </w:r>
      <w:r>
        <w:rPr>
          <w:sz w:val="24"/>
        </w:rPr>
        <w:t>氢的酸性和互变异构，酯缩合反应及其在合成中的应用，乙酰乙酸乙酯和丙二酸二乙酯和其它酸性化合物的</w:t>
      </w:r>
      <w:r>
        <w:rPr>
          <w:rFonts w:ascii="Symbol" w:hAnsi="Symbol"/>
          <w:sz w:val="24"/>
        </w:rPr>
        <w:t></w:t>
      </w:r>
      <w:r>
        <w:rPr>
          <w:sz w:val="24"/>
        </w:rPr>
        <w:t>氢碳负离子的亲核取代反应、亲核加成反应及在有机合成中的应用。</w:t>
      </w:r>
    </w:p>
    <w:p w14:paraId="106AFF5E">
      <w:pPr>
        <w:tabs>
          <w:tab w:val="left" w:pos="880"/>
          <w:tab w:val="left" w:pos="1320"/>
        </w:tabs>
        <w:spacing w:beforeLines="50" w:afterLines="50" w:line="312" w:lineRule="auto"/>
        <w:ind w:firstLine="465"/>
        <w:jc w:val="left"/>
        <w:rPr>
          <w:rFonts w:hint="eastAsia" w:eastAsia="宋体"/>
          <w:b/>
          <w:kern w:val="0"/>
          <w:sz w:val="24"/>
          <w:lang w:eastAsia="zh-CN" w:bidi="hi-IN"/>
        </w:rPr>
      </w:pPr>
      <w:r>
        <w:rPr>
          <w:rFonts w:hint="eastAsia"/>
          <w:b/>
          <w:kern w:val="0"/>
          <w:sz w:val="24"/>
          <w:lang w:eastAsia="zh-CN" w:bidi="hi-IN"/>
        </w:rPr>
        <w:t>考试要点</w:t>
      </w:r>
    </w:p>
    <w:p w14:paraId="3232B30F">
      <w:pPr>
        <w:tabs>
          <w:tab w:val="left" w:pos="880"/>
          <w:tab w:val="left" w:pos="1320"/>
        </w:tabs>
        <w:spacing w:beforeLines="50" w:afterLines="50" w:line="312" w:lineRule="auto"/>
        <w:ind w:firstLine="480" w:firstLineChars="200"/>
        <w:rPr>
          <w:sz w:val="24"/>
        </w:rPr>
      </w:pPr>
      <w:r>
        <w:rPr>
          <w:kern w:val="0"/>
          <w:sz w:val="24"/>
          <w:lang w:bidi="hi-IN"/>
        </w:rPr>
        <w:t>了解</w:t>
      </w:r>
      <w:r>
        <w:rPr>
          <w:rFonts w:ascii="Symbol" w:hAnsi="Symbol"/>
          <w:sz w:val="24"/>
        </w:rPr>
        <w:t></w:t>
      </w:r>
      <w:r>
        <w:rPr>
          <w:sz w:val="24"/>
        </w:rPr>
        <w:t>氢的酸性和互变异构；掌握酯缩合反应及其在合成中的应用；掌握乙酰乙酸乙酯和丙二酸二乙酯和其它酸性化合物的</w:t>
      </w:r>
      <w:r>
        <w:rPr>
          <w:rFonts w:ascii="Symbol" w:hAnsi="Symbol"/>
          <w:sz w:val="24"/>
        </w:rPr>
        <w:t></w:t>
      </w:r>
      <w:r>
        <w:rPr>
          <w:sz w:val="24"/>
        </w:rPr>
        <w:t>氢碳负离子的亲核取代反应及在有机合成中的应用；乙酰乙酸乙酯和丙二酸二乙酯和其它酸性化合物的</w:t>
      </w:r>
      <w:r>
        <w:rPr>
          <w:rFonts w:ascii="Symbol" w:hAnsi="Symbol"/>
          <w:sz w:val="24"/>
        </w:rPr>
        <w:t></w:t>
      </w:r>
      <w:r>
        <w:rPr>
          <w:sz w:val="24"/>
        </w:rPr>
        <w:t>氢碳负离子的亲核加成反应及在有机合成中的应用；掌握克脑文盖尔反应、麦克尔加成、瑞佛马斯基反应、达尔森反应及普尔金反应。</w:t>
      </w:r>
    </w:p>
    <w:p w14:paraId="65299ADD">
      <w:pPr>
        <w:tabs>
          <w:tab w:val="left" w:pos="880"/>
          <w:tab w:val="left" w:pos="1320"/>
        </w:tabs>
        <w:spacing w:beforeLines="50" w:afterLines="50" w:line="312" w:lineRule="auto"/>
        <w:ind w:firstLine="482" w:firstLineChars="200"/>
        <w:jc w:val="left"/>
        <w:rPr>
          <w:b/>
          <w:sz w:val="24"/>
        </w:rPr>
      </w:pPr>
      <w:r>
        <w:rPr>
          <w:b/>
          <w:sz w:val="24"/>
        </w:rPr>
        <w:t>17、胺</w:t>
      </w:r>
    </w:p>
    <w:p w14:paraId="7C8B9518">
      <w:pPr>
        <w:widowControl/>
        <w:spacing w:beforeLines="50" w:afterLines="50" w:line="312" w:lineRule="auto"/>
        <w:ind w:firstLine="480"/>
        <w:jc w:val="left"/>
        <w:rPr>
          <w:kern w:val="0"/>
          <w:sz w:val="24"/>
          <w:lang w:bidi="hi-IN"/>
        </w:rPr>
      </w:pPr>
      <w:r>
        <w:rPr>
          <w:b/>
          <w:kern w:val="0"/>
          <w:sz w:val="24"/>
          <w:lang w:bidi="hi-IN"/>
        </w:rPr>
        <w:t>考试内容</w:t>
      </w:r>
    </w:p>
    <w:p w14:paraId="138FBC4A">
      <w:pPr>
        <w:tabs>
          <w:tab w:val="left" w:pos="880"/>
          <w:tab w:val="left" w:pos="1320"/>
        </w:tabs>
        <w:spacing w:beforeLines="50" w:afterLines="50" w:line="312" w:lineRule="auto"/>
        <w:ind w:firstLine="480" w:firstLineChars="200"/>
        <w:jc w:val="left"/>
        <w:rPr>
          <w:sz w:val="24"/>
        </w:rPr>
      </w:pPr>
      <w:r>
        <w:rPr>
          <w:sz w:val="24"/>
        </w:rPr>
        <w:t>胺的分类，结构，胺的命名，主要物理性质，胺的制法，胺的碱性及影响碱性的因素。胺的制备：卤代烃氨解，盖布瑞尔合成，硝基化合物的还原，腈及其他含氮化合物的还原，霍夫曼重排，布歇尔反应，曼尼许反应。胺的化学性质：胺的烷基化，彻底甲基化和霍夫曼消去反应，叔胺氧化和科浦消去反应，酰化和磺酰化反应，伯、仲、叔胺与HNO</w:t>
      </w:r>
      <w:r>
        <w:rPr>
          <w:sz w:val="24"/>
          <w:vertAlign w:val="subscript"/>
        </w:rPr>
        <w:t>2</w:t>
      </w:r>
      <w:r>
        <w:rPr>
          <w:sz w:val="24"/>
        </w:rPr>
        <w:t>反应。烯胺的生成及其反应。芳胺环上的反应。重氮化反应和重氮盐，重氮甲烷的结构和反应。</w:t>
      </w:r>
    </w:p>
    <w:p w14:paraId="3BF33CD9">
      <w:pPr>
        <w:tabs>
          <w:tab w:val="left" w:pos="880"/>
          <w:tab w:val="left" w:pos="1320"/>
        </w:tabs>
        <w:spacing w:beforeLines="50" w:afterLines="50" w:line="312" w:lineRule="auto"/>
        <w:ind w:firstLine="482" w:firstLineChars="200"/>
        <w:jc w:val="left"/>
        <w:rPr>
          <w:rFonts w:hint="eastAsia" w:eastAsia="宋体"/>
          <w:sz w:val="24"/>
          <w:lang w:eastAsia="zh-CN"/>
        </w:rPr>
      </w:pPr>
      <w:r>
        <w:rPr>
          <w:rFonts w:hint="eastAsia"/>
          <w:b/>
          <w:kern w:val="0"/>
          <w:sz w:val="24"/>
          <w:lang w:eastAsia="zh-CN" w:bidi="hi-IN"/>
        </w:rPr>
        <w:t>考试要点</w:t>
      </w:r>
    </w:p>
    <w:p w14:paraId="48655F7F">
      <w:pPr>
        <w:pStyle w:val="4"/>
        <w:spacing w:beforeLines="50" w:beforeAutospacing="0" w:afterLines="50" w:afterAutospacing="0" w:line="312" w:lineRule="auto"/>
        <w:ind w:firstLine="480" w:firstLineChars="200"/>
        <w:rPr>
          <w:rFonts w:hint="default" w:ascii="Times New Roman" w:hAnsi="Times New Roman"/>
          <w:szCs w:val="24"/>
        </w:rPr>
      </w:pPr>
      <w:r>
        <w:rPr>
          <w:rFonts w:hint="default" w:ascii="Times New Roman" w:hAnsi="Times New Roman"/>
          <w:szCs w:val="24"/>
        </w:rPr>
        <w:t>理解胺的分类、结构；掌握胺的命名(系统命名法与国际命名法有别)；理解胺主要的物理性质；掌握胺的制法：卤代烃氨解，盖布瑞尔合成，硝基化合物的还原，腈及其他含氮化合物的还原，霍夫曼重排，布歇尔反应，曼尼许反应；掌握胺的碱性及影响碱性的因素，了解拆分手性胺的方法；理解胺的烷基化，彻底甲基化和霍夫曼消去反应，叔胺氧化和科浦消去反应，酰化和磺酰化反应；掌握伯、仲、叔胺与HNO</w:t>
      </w:r>
      <w:r>
        <w:rPr>
          <w:rFonts w:hint="default" w:ascii="Times New Roman" w:hAnsi="Times New Roman"/>
          <w:szCs w:val="24"/>
          <w:vertAlign w:val="subscript"/>
        </w:rPr>
        <w:t>2</w:t>
      </w:r>
      <w:r>
        <w:rPr>
          <w:rFonts w:hint="default" w:ascii="Times New Roman" w:hAnsi="Times New Roman"/>
          <w:szCs w:val="24"/>
        </w:rPr>
        <w:t>反应的区别；掌握芳胺的特殊反应；掌握烯胺的生成及其反应；掌握重氮化反应和重氮盐。</w:t>
      </w:r>
    </w:p>
    <w:p w14:paraId="59C77512">
      <w:pPr>
        <w:tabs>
          <w:tab w:val="left" w:pos="880"/>
          <w:tab w:val="left" w:pos="1320"/>
        </w:tabs>
        <w:spacing w:beforeLines="50" w:afterLines="50" w:line="312" w:lineRule="auto"/>
        <w:ind w:firstLine="482" w:firstLineChars="200"/>
        <w:jc w:val="left"/>
        <w:rPr>
          <w:b/>
          <w:sz w:val="24"/>
        </w:rPr>
      </w:pPr>
      <w:r>
        <w:rPr>
          <w:b/>
          <w:sz w:val="24"/>
        </w:rPr>
        <w:t>18、协同反应</w:t>
      </w:r>
    </w:p>
    <w:p w14:paraId="384D36EF">
      <w:pPr>
        <w:widowControl/>
        <w:spacing w:beforeLines="50" w:afterLines="50" w:line="312" w:lineRule="auto"/>
        <w:ind w:firstLine="480"/>
        <w:jc w:val="left"/>
        <w:rPr>
          <w:kern w:val="0"/>
          <w:sz w:val="24"/>
          <w:lang w:bidi="hi-IN"/>
        </w:rPr>
      </w:pPr>
      <w:r>
        <w:rPr>
          <w:b/>
          <w:kern w:val="0"/>
          <w:sz w:val="24"/>
          <w:lang w:bidi="hi-IN"/>
        </w:rPr>
        <w:t>考试内容</w:t>
      </w:r>
    </w:p>
    <w:p w14:paraId="6EECFED5">
      <w:pPr>
        <w:tabs>
          <w:tab w:val="left" w:pos="880"/>
          <w:tab w:val="left" w:pos="1320"/>
        </w:tabs>
        <w:spacing w:beforeLines="50" w:afterLines="50" w:line="312" w:lineRule="auto"/>
        <w:ind w:firstLine="480" w:firstLineChars="200"/>
        <w:jc w:val="left"/>
        <w:rPr>
          <w:sz w:val="24"/>
        </w:rPr>
      </w:pPr>
      <w:r>
        <w:rPr>
          <w:sz w:val="24"/>
        </w:rPr>
        <w:t>协同反应的特点，前线轨道法，轨道对称性守恒原则，立体选择性的解释。4nπ和(4n+2)π电子体系的电环化，环加成反应的一般规律，氢和碳的[l,j]迁移及[3,3]迁移。</w:t>
      </w:r>
    </w:p>
    <w:p w14:paraId="127E8DED">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33E3A86A">
      <w:pPr>
        <w:tabs>
          <w:tab w:val="left" w:pos="7080"/>
        </w:tabs>
        <w:spacing w:beforeLines="50" w:afterLines="50" w:line="312" w:lineRule="auto"/>
        <w:ind w:firstLine="480" w:firstLineChars="200"/>
        <w:rPr>
          <w:sz w:val="24"/>
        </w:rPr>
      </w:pPr>
      <w:r>
        <w:rPr>
          <w:sz w:val="24"/>
        </w:rPr>
        <w:t>了解协同反应的特点；了解前线轨道法；了解轨道对称性守恒原则；掌握协同反应的立体选择性；了解4nπ和 (4n+2)π电子体系的电环化；理解环加成反应的一般规律；氢和碳的[l,j]迁移及[3,3]迁移。</w:t>
      </w:r>
    </w:p>
    <w:p w14:paraId="5987FE5C">
      <w:pPr>
        <w:tabs>
          <w:tab w:val="left" w:pos="7080"/>
        </w:tabs>
        <w:spacing w:beforeLines="50" w:afterLines="50" w:line="312" w:lineRule="auto"/>
        <w:ind w:firstLine="482" w:firstLineChars="200"/>
        <w:rPr>
          <w:b/>
          <w:sz w:val="24"/>
        </w:rPr>
      </w:pPr>
      <w:r>
        <w:rPr>
          <w:b/>
          <w:sz w:val="24"/>
        </w:rPr>
        <w:t>19、碳水化合物</w:t>
      </w:r>
    </w:p>
    <w:p w14:paraId="34B6F23A">
      <w:pPr>
        <w:widowControl/>
        <w:spacing w:beforeLines="50" w:afterLines="50" w:line="312" w:lineRule="auto"/>
        <w:ind w:firstLine="480"/>
        <w:jc w:val="left"/>
        <w:rPr>
          <w:kern w:val="0"/>
          <w:sz w:val="24"/>
          <w:lang w:bidi="hi-IN"/>
        </w:rPr>
      </w:pPr>
      <w:r>
        <w:rPr>
          <w:b/>
          <w:kern w:val="0"/>
          <w:sz w:val="24"/>
          <w:lang w:bidi="hi-IN"/>
        </w:rPr>
        <w:t>考试内容</w:t>
      </w:r>
    </w:p>
    <w:p w14:paraId="0E3913BA">
      <w:pPr>
        <w:spacing w:beforeLines="50" w:afterLines="50" w:line="312" w:lineRule="auto"/>
        <w:ind w:firstLine="480" w:firstLineChars="200"/>
        <w:jc w:val="left"/>
        <w:rPr>
          <w:sz w:val="24"/>
        </w:rPr>
      </w:pPr>
      <w:r>
        <w:rPr>
          <w:sz w:val="24"/>
        </w:rPr>
        <w:t>碳水化合物的定义和分类，单糖的D/L构型，葡萄糖和果糖的结构和变旋光现象，单糖的氧化反应：Fehling 试剂、Tollens试剂、溴水、硝酸、高碘酸，还原，醚的生成，酯的生成，醛糖的递升和递降，</w:t>
      </w:r>
      <w:r>
        <w:rPr>
          <w:w w:val="57"/>
          <w:kern w:val="0"/>
          <w:sz w:val="24"/>
        </w:rPr>
        <w:t>月杀</w:t>
      </w:r>
      <w:r>
        <w:rPr>
          <w:sz w:val="24"/>
        </w:rPr>
        <w:t>、苷的生成。重要的单糖: 葡萄糖、果糖、核糖、2－去氧核糖。蔗糖、麦芽糖、纤维二糖的结构及确定其构型的实验根据。淀粉的水解和分离，直链淀粉、支链淀粉的结构和性质，糊精的物理性质和淀粉的改性。纤维素的来源，结构，物理和化学加工方法。</w:t>
      </w:r>
    </w:p>
    <w:p w14:paraId="3221926D">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1D8AC6E0">
      <w:pPr>
        <w:tabs>
          <w:tab w:val="left" w:pos="7080"/>
        </w:tabs>
        <w:spacing w:beforeLines="50" w:afterLines="50" w:line="312" w:lineRule="auto"/>
        <w:ind w:firstLine="480" w:firstLineChars="200"/>
        <w:rPr>
          <w:sz w:val="24"/>
        </w:rPr>
      </w:pPr>
      <w:r>
        <w:rPr>
          <w:sz w:val="24"/>
        </w:rPr>
        <w:t>了解碳水化合物的定义和分类；了解单糖的D/L构型；理解葡萄糖和果糖的结构和变旋光现象；了解单糖的氧化反应：Fehling 试剂，Tollens试剂，溴水，硝酸，高碘酸；了解单糖的还原， 醚的生成，酯的生成；了解醛糖的递升和递降；理解</w:t>
      </w:r>
      <w:r>
        <w:rPr>
          <w:w w:val="57"/>
          <w:kern w:val="0"/>
          <w:sz w:val="24"/>
        </w:rPr>
        <w:t>月杀</w:t>
      </w:r>
      <w:r>
        <w:rPr>
          <w:sz w:val="24"/>
        </w:rPr>
        <w:t>，苷的生成；了解重要的单糖：葡萄糖、果糖、核糖、2－去氧核糖；了解蔗糖、麦芽糖、纤维二糖的结构及确定其构型的实验根据；知道淀粉的水解和分离；知道直链淀粉、支链淀粉的结构和性质；知道糊精的物理性质和淀粉的改性；知道纤维素的来源、结构、物理和化学加工方法。</w:t>
      </w:r>
    </w:p>
    <w:p w14:paraId="7F5AE454">
      <w:pPr>
        <w:tabs>
          <w:tab w:val="left" w:pos="7080"/>
        </w:tabs>
        <w:spacing w:beforeLines="50" w:afterLines="50" w:line="312" w:lineRule="auto"/>
        <w:ind w:firstLine="482" w:firstLineChars="200"/>
        <w:rPr>
          <w:b/>
          <w:sz w:val="24"/>
        </w:rPr>
      </w:pPr>
      <w:r>
        <w:rPr>
          <w:b/>
          <w:sz w:val="24"/>
        </w:rPr>
        <w:t>20、杂环化合物</w:t>
      </w:r>
    </w:p>
    <w:p w14:paraId="0A397E51">
      <w:pPr>
        <w:tabs>
          <w:tab w:val="left" w:pos="7080"/>
        </w:tabs>
        <w:spacing w:beforeLines="50" w:afterLines="50" w:line="312" w:lineRule="auto"/>
        <w:ind w:firstLine="482" w:firstLineChars="200"/>
        <w:rPr>
          <w:b/>
          <w:sz w:val="24"/>
        </w:rPr>
      </w:pPr>
      <w:r>
        <w:rPr>
          <w:b/>
          <w:kern w:val="0"/>
          <w:sz w:val="24"/>
          <w:lang w:bidi="hi-IN"/>
        </w:rPr>
        <w:t>考试内容</w:t>
      </w:r>
    </w:p>
    <w:p w14:paraId="0E45C3C4">
      <w:pPr>
        <w:tabs>
          <w:tab w:val="left" w:pos="7080"/>
        </w:tabs>
        <w:spacing w:beforeLines="50" w:afterLines="50" w:line="312" w:lineRule="auto"/>
        <w:ind w:firstLine="480" w:firstLineChars="200"/>
        <w:rPr>
          <w:sz w:val="24"/>
        </w:rPr>
      </w:pPr>
      <w:r>
        <w:rPr>
          <w:sz w:val="24"/>
        </w:rPr>
        <w:t>杂环化合物分类和命名，五元杂环化合物呋喃、噻吩和吡咯的结构、性质和合成。六元杂环化合物吡啶的结构、性质。稠杂环喹啉和异喹啉的结构、性质。</w:t>
      </w:r>
    </w:p>
    <w:p w14:paraId="2EE6386C">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32B53BF7">
      <w:pPr>
        <w:tabs>
          <w:tab w:val="left" w:pos="7080"/>
        </w:tabs>
        <w:spacing w:beforeLines="50" w:afterLines="50" w:line="312" w:lineRule="auto"/>
        <w:ind w:firstLine="480" w:firstLineChars="200"/>
        <w:rPr>
          <w:sz w:val="24"/>
        </w:rPr>
      </w:pPr>
      <w:r>
        <w:rPr>
          <w:sz w:val="24"/>
        </w:rPr>
        <w:t>了解杂环化合物分类和命名；掌握五元杂环化合物呋喃、噻吩和吡咯的结构、性质和合成；掌握六元杂环化合物吡啶的结构、性质；了解稠杂环喹啉和异喹啉的结构、性质。</w:t>
      </w:r>
    </w:p>
    <w:p w14:paraId="34C2509E">
      <w:pPr>
        <w:tabs>
          <w:tab w:val="left" w:pos="7080"/>
        </w:tabs>
        <w:spacing w:beforeLines="50" w:afterLines="50" w:line="312" w:lineRule="auto"/>
        <w:ind w:firstLine="482" w:firstLineChars="200"/>
        <w:rPr>
          <w:b/>
          <w:sz w:val="24"/>
        </w:rPr>
      </w:pPr>
      <w:r>
        <w:rPr>
          <w:b/>
          <w:sz w:val="24"/>
        </w:rPr>
        <w:t>21、氨基酸、蛋白质和核酸</w:t>
      </w:r>
    </w:p>
    <w:p w14:paraId="47BB00A5">
      <w:pPr>
        <w:widowControl/>
        <w:spacing w:beforeLines="50" w:afterLines="50" w:line="312" w:lineRule="auto"/>
        <w:ind w:firstLine="480"/>
        <w:jc w:val="left"/>
        <w:rPr>
          <w:kern w:val="0"/>
          <w:sz w:val="24"/>
          <w:lang w:bidi="hi-IN"/>
        </w:rPr>
      </w:pPr>
      <w:r>
        <w:rPr>
          <w:b/>
          <w:kern w:val="0"/>
          <w:sz w:val="24"/>
          <w:lang w:bidi="hi-IN"/>
        </w:rPr>
        <w:t>考试内容</w:t>
      </w:r>
    </w:p>
    <w:p w14:paraId="59001FEF">
      <w:pPr>
        <w:tabs>
          <w:tab w:val="left" w:pos="7080"/>
        </w:tabs>
        <w:spacing w:beforeLines="50" w:afterLines="50" w:line="312" w:lineRule="auto"/>
        <w:ind w:firstLine="480" w:firstLineChars="200"/>
        <w:rPr>
          <w:iCs/>
          <w:color w:val="000000"/>
          <w:sz w:val="24"/>
        </w:rPr>
      </w:pPr>
      <w:r>
        <w:rPr>
          <w:iCs/>
          <w:color w:val="000000"/>
          <w:sz w:val="24"/>
        </w:rPr>
        <w:t>氨基酸的结构和命名、性质、反应，α氨基酸的合成。肽的结构和性质，多肽和蛋白质的结构测定，多肽和蛋白质的合成。核酸，脱氧核糖核酸，核糖核酸，蛋白质的生物合成。</w:t>
      </w:r>
    </w:p>
    <w:p w14:paraId="16ED77BF">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73C8FDBE">
      <w:pPr>
        <w:tabs>
          <w:tab w:val="left" w:pos="7080"/>
        </w:tabs>
        <w:spacing w:beforeLines="50" w:afterLines="50" w:line="312" w:lineRule="auto"/>
        <w:ind w:firstLine="480" w:firstLineChars="200"/>
        <w:rPr>
          <w:iCs/>
          <w:color w:val="000000"/>
          <w:sz w:val="24"/>
        </w:rPr>
      </w:pPr>
      <w:r>
        <w:rPr>
          <w:sz w:val="24"/>
        </w:rPr>
        <w:t>了解氨基酸的分类；掌握主要氨基酸的命名和性质；了解蛋白质、核酸的组成和性质。</w:t>
      </w:r>
    </w:p>
    <w:p w14:paraId="31314A30">
      <w:pPr>
        <w:tabs>
          <w:tab w:val="left" w:pos="7080"/>
        </w:tabs>
        <w:spacing w:beforeLines="50" w:afterLines="50" w:line="312" w:lineRule="auto"/>
        <w:ind w:firstLine="482" w:firstLineChars="200"/>
        <w:rPr>
          <w:b/>
          <w:sz w:val="24"/>
        </w:rPr>
      </w:pPr>
      <w:r>
        <w:rPr>
          <w:b/>
          <w:sz w:val="24"/>
        </w:rPr>
        <w:t>22、脂肪、萜、甾族化合物</w:t>
      </w:r>
    </w:p>
    <w:p w14:paraId="1A7406D7">
      <w:pPr>
        <w:widowControl/>
        <w:spacing w:beforeLines="50" w:afterLines="50" w:line="312" w:lineRule="auto"/>
        <w:ind w:firstLine="480"/>
        <w:jc w:val="left"/>
        <w:rPr>
          <w:kern w:val="0"/>
          <w:sz w:val="24"/>
          <w:lang w:bidi="hi-IN"/>
        </w:rPr>
      </w:pPr>
      <w:r>
        <w:rPr>
          <w:b/>
          <w:kern w:val="0"/>
          <w:sz w:val="24"/>
          <w:lang w:bidi="hi-IN"/>
        </w:rPr>
        <w:t>考试内容</w:t>
      </w:r>
    </w:p>
    <w:p w14:paraId="6D2C80B9">
      <w:pPr>
        <w:tabs>
          <w:tab w:val="left" w:pos="7080"/>
        </w:tabs>
        <w:spacing w:beforeLines="50" w:afterLines="50" w:line="312" w:lineRule="auto"/>
        <w:ind w:firstLine="480" w:firstLineChars="200"/>
        <w:rPr>
          <w:sz w:val="24"/>
        </w:rPr>
      </w:pPr>
      <w:r>
        <w:rPr>
          <w:sz w:val="24"/>
        </w:rPr>
        <w:t>脂肪、萜、甾族化合物的结构应用。</w:t>
      </w:r>
    </w:p>
    <w:p w14:paraId="79FE8D05">
      <w:pPr>
        <w:widowControl/>
        <w:spacing w:beforeLines="50" w:afterLines="50" w:line="312" w:lineRule="auto"/>
        <w:ind w:firstLine="480"/>
        <w:jc w:val="left"/>
        <w:rPr>
          <w:rFonts w:hint="eastAsia" w:eastAsia="宋体"/>
          <w:kern w:val="0"/>
          <w:sz w:val="24"/>
          <w:lang w:eastAsia="zh-CN" w:bidi="hi-IN"/>
        </w:rPr>
      </w:pPr>
      <w:r>
        <w:rPr>
          <w:rFonts w:hint="eastAsia"/>
          <w:b/>
          <w:kern w:val="0"/>
          <w:sz w:val="24"/>
          <w:lang w:eastAsia="zh-CN" w:bidi="hi-IN"/>
        </w:rPr>
        <w:t>考试要点</w:t>
      </w:r>
    </w:p>
    <w:p w14:paraId="3AB7426B">
      <w:pPr>
        <w:tabs>
          <w:tab w:val="left" w:pos="7080"/>
        </w:tabs>
        <w:spacing w:beforeLines="50" w:afterLines="50" w:line="312" w:lineRule="auto"/>
        <w:ind w:firstLine="480" w:firstLineChars="200"/>
        <w:rPr>
          <w:sz w:val="24"/>
        </w:rPr>
      </w:pPr>
      <w:r>
        <w:rPr>
          <w:sz w:val="24"/>
        </w:rPr>
        <w:t>了解脂肪、萜、甾族化合物的结构、命名。</w:t>
      </w:r>
    </w:p>
    <w:p w14:paraId="2BDFC44B">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（二</w:t>
      </w:r>
      <w:r>
        <w:rPr>
          <w:b/>
          <w:color w:val="000000"/>
          <w:kern w:val="0"/>
          <w:sz w:val="24"/>
          <w:lang w:bidi="hi-IN"/>
        </w:rPr>
        <w:t>）</w:t>
      </w:r>
      <w:r>
        <w:rPr>
          <w:rFonts w:hint="eastAsia"/>
          <w:b/>
          <w:color w:val="000000"/>
          <w:kern w:val="0"/>
          <w:sz w:val="24"/>
          <w:lang w:bidi="hi-IN"/>
        </w:rPr>
        <w:t>分析化学</w:t>
      </w:r>
    </w:p>
    <w:p w14:paraId="0AE2E472">
      <w:pPr>
        <w:spacing w:beforeLines="50" w:afterLines="50" w:line="312" w:lineRule="auto"/>
        <w:ind w:firstLine="482" w:firstLineChars="200"/>
        <w:rPr>
          <w:rFonts w:hint="eastAsia"/>
          <w:b/>
          <w:color w:val="000000"/>
          <w:kern w:val="0"/>
          <w:sz w:val="24"/>
          <w:lang w:bidi="hi-IN"/>
        </w:rPr>
      </w:pPr>
      <w:r>
        <w:rPr>
          <w:b/>
          <w:color w:val="000000"/>
          <w:kern w:val="0"/>
          <w:sz w:val="24"/>
          <w:lang w:bidi="hi-IN"/>
        </w:rPr>
        <w:t>1、</w:t>
      </w:r>
      <w:r>
        <w:rPr>
          <w:rFonts w:hint="eastAsia"/>
          <w:b/>
          <w:color w:val="000000"/>
          <w:kern w:val="0"/>
          <w:sz w:val="24"/>
          <w:lang w:bidi="hi-IN"/>
        </w:rPr>
        <w:t>概论</w:t>
      </w:r>
    </w:p>
    <w:p w14:paraId="58EDD2B4">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3AD39BD0">
      <w:pPr>
        <w:spacing w:beforeLines="50" w:afterLines="50" w:line="312" w:lineRule="auto"/>
        <w:ind w:firstLine="480" w:firstLineChars="200"/>
        <w:rPr>
          <w:rFonts w:hint="eastAsia"/>
          <w:color w:val="000000"/>
          <w:kern w:val="0"/>
          <w:sz w:val="24"/>
          <w:lang w:bidi="hi-IN"/>
        </w:rPr>
      </w:pPr>
      <w:r>
        <w:rPr>
          <w:color w:val="000000"/>
          <w:kern w:val="0"/>
          <w:sz w:val="24"/>
          <w:lang w:bidi="hi-IN"/>
        </w:rPr>
        <w:t>分析化学的任务和作用，分析方法的分类，滴定分析</w:t>
      </w:r>
      <w:r>
        <w:rPr>
          <w:rFonts w:hint="eastAsia"/>
          <w:color w:val="000000"/>
          <w:kern w:val="0"/>
          <w:sz w:val="24"/>
          <w:lang w:bidi="hi-IN"/>
        </w:rPr>
        <w:t>法</w:t>
      </w:r>
      <w:r>
        <w:rPr>
          <w:color w:val="000000"/>
          <w:kern w:val="0"/>
          <w:sz w:val="24"/>
          <w:lang w:bidi="hi-IN"/>
        </w:rPr>
        <w:t>概述。</w:t>
      </w:r>
    </w:p>
    <w:p w14:paraId="3BDE050E">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134FB722">
      <w:pPr>
        <w:spacing w:beforeLines="50" w:afterLines="50" w:line="312" w:lineRule="auto"/>
        <w:ind w:firstLine="480" w:firstLineChars="200"/>
        <w:rPr>
          <w:rFonts w:hint="eastAsia"/>
          <w:color w:val="000000"/>
          <w:kern w:val="0"/>
          <w:sz w:val="24"/>
          <w:lang w:bidi="hi-IN"/>
        </w:rPr>
      </w:pPr>
      <w:r>
        <w:rPr>
          <w:rFonts w:hint="eastAsia"/>
          <w:color w:val="000000"/>
          <w:kern w:val="0"/>
          <w:sz w:val="24"/>
          <w:lang w:bidi="hi-IN"/>
        </w:rPr>
        <w:t>了解</w:t>
      </w:r>
      <w:r>
        <w:rPr>
          <w:color w:val="000000"/>
          <w:kern w:val="0"/>
          <w:sz w:val="24"/>
          <w:lang w:bidi="hi-IN"/>
        </w:rPr>
        <w:t>分析化学的任务和作用，分析方法的分类</w:t>
      </w:r>
      <w:r>
        <w:rPr>
          <w:rFonts w:hint="eastAsia"/>
          <w:color w:val="000000"/>
          <w:kern w:val="0"/>
          <w:sz w:val="24"/>
          <w:lang w:bidi="hi-IN"/>
        </w:rPr>
        <w:t>；明确基准物质、标准溶液等概念，掌握滴定分析的方式、方法，对化学反应的要求；掌握标准溶液配制方法、浓度的表示形式及滴定分析的相关计算。</w:t>
      </w:r>
    </w:p>
    <w:p w14:paraId="66463A23">
      <w:pPr>
        <w:spacing w:beforeLines="50" w:afterLines="50" w:line="312" w:lineRule="auto"/>
        <w:ind w:firstLine="482" w:firstLineChars="200"/>
        <w:rPr>
          <w:b/>
          <w:color w:val="000000"/>
          <w:kern w:val="0"/>
          <w:sz w:val="24"/>
          <w:lang w:bidi="hi-IN"/>
        </w:rPr>
      </w:pPr>
      <w:r>
        <w:rPr>
          <w:b/>
          <w:color w:val="000000"/>
          <w:kern w:val="0"/>
          <w:sz w:val="24"/>
          <w:lang w:bidi="hi-IN"/>
        </w:rPr>
        <w:t>2、</w:t>
      </w:r>
      <w:r>
        <w:rPr>
          <w:b/>
          <w:color w:val="000000"/>
          <w:sz w:val="24"/>
        </w:rPr>
        <w:t>分析试样的采集与制备</w:t>
      </w:r>
    </w:p>
    <w:p w14:paraId="1227DC9F">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6451AF9D">
      <w:pPr>
        <w:spacing w:beforeLines="50" w:afterLines="50" w:line="312" w:lineRule="auto"/>
        <w:ind w:firstLine="480" w:firstLineChars="200"/>
        <w:rPr>
          <w:rFonts w:hint="eastAsia"/>
          <w:color w:val="000000"/>
          <w:kern w:val="0"/>
          <w:sz w:val="24"/>
          <w:lang w:bidi="hi-IN"/>
        </w:rPr>
      </w:pPr>
      <w:r>
        <w:rPr>
          <w:color w:val="000000"/>
          <w:sz w:val="24"/>
        </w:rPr>
        <w:t>分析试样的采集、制备、分解及测定前的预处理。</w:t>
      </w:r>
    </w:p>
    <w:p w14:paraId="0ABBFDBD">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5057ED04">
      <w:pPr>
        <w:spacing w:beforeLines="50" w:afterLines="50" w:line="312" w:lineRule="auto"/>
        <w:ind w:firstLine="480" w:firstLineChars="200"/>
        <w:rPr>
          <w:rFonts w:hint="eastAsia"/>
          <w:color w:val="000000"/>
          <w:sz w:val="24"/>
        </w:rPr>
      </w:pPr>
      <w:r>
        <w:rPr>
          <w:color w:val="000000"/>
          <w:sz w:val="24"/>
        </w:rPr>
        <w:t>了解分析试样的采集、制备、分解</w:t>
      </w:r>
      <w:r>
        <w:rPr>
          <w:rFonts w:hint="eastAsia"/>
          <w:color w:val="000000"/>
          <w:sz w:val="24"/>
        </w:rPr>
        <w:t>等相关过程</w:t>
      </w:r>
      <w:r>
        <w:rPr>
          <w:color w:val="000000"/>
          <w:sz w:val="24"/>
        </w:rPr>
        <w:t>及测定前的预处理。</w:t>
      </w:r>
    </w:p>
    <w:p w14:paraId="14E1E2AB">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3</w:t>
      </w:r>
      <w:r>
        <w:rPr>
          <w:b/>
          <w:color w:val="000000"/>
          <w:kern w:val="0"/>
          <w:sz w:val="24"/>
          <w:lang w:bidi="hi-IN"/>
        </w:rPr>
        <w:t>、</w:t>
      </w:r>
      <w:r>
        <w:rPr>
          <w:b/>
          <w:color w:val="000000"/>
          <w:sz w:val="24"/>
        </w:rPr>
        <w:t>分析化学中的误差与数据处理</w:t>
      </w:r>
    </w:p>
    <w:p w14:paraId="28DA179D">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67CA7A83">
      <w:pPr>
        <w:spacing w:beforeLines="50" w:afterLines="50" w:line="312" w:lineRule="auto"/>
        <w:ind w:firstLine="480" w:firstLineChars="200"/>
        <w:rPr>
          <w:rFonts w:hint="eastAsia"/>
          <w:color w:val="000000"/>
          <w:kern w:val="0"/>
          <w:sz w:val="24"/>
          <w:lang w:bidi="hi-IN"/>
        </w:rPr>
      </w:pPr>
      <w:r>
        <w:rPr>
          <w:color w:val="000000"/>
          <w:sz w:val="24"/>
        </w:rPr>
        <w:t>分析化学中的误差，有效数字及其运算规则</w:t>
      </w:r>
      <w:r>
        <w:rPr>
          <w:rFonts w:hint="eastAsia"/>
          <w:color w:val="000000"/>
          <w:sz w:val="24"/>
        </w:rPr>
        <w:t>，分析化学中的数据处理，显著性检验，可疑值取舍，</w:t>
      </w:r>
      <w:r>
        <w:rPr>
          <w:color w:val="000000"/>
          <w:sz w:val="24"/>
        </w:rPr>
        <w:t>回归分析</w:t>
      </w:r>
      <w:r>
        <w:rPr>
          <w:rFonts w:hint="eastAsia"/>
          <w:color w:val="000000"/>
          <w:sz w:val="24"/>
        </w:rPr>
        <w:t>法</w:t>
      </w:r>
      <w:r>
        <w:rPr>
          <w:color w:val="000000"/>
          <w:sz w:val="24"/>
        </w:rPr>
        <w:t>，提高分析结果准确度的方法。</w:t>
      </w:r>
    </w:p>
    <w:p w14:paraId="2368B558">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2B50AE9B">
      <w:pPr>
        <w:spacing w:beforeLines="50" w:afterLines="50" w:line="312" w:lineRule="auto"/>
        <w:ind w:firstLine="480" w:firstLineChars="200"/>
        <w:rPr>
          <w:rFonts w:hint="eastAsia"/>
          <w:color w:val="000000"/>
          <w:kern w:val="0"/>
          <w:sz w:val="24"/>
          <w:lang w:bidi="hi-IN"/>
        </w:rPr>
      </w:pPr>
      <w:r>
        <w:rPr>
          <w:color w:val="000000"/>
          <w:sz w:val="24"/>
        </w:rPr>
        <w:t>了解误差的种类、来源及减小方法</w:t>
      </w:r>
      <w:r>
        <w:rPr>
          <w:rFonts w:hint="eastAsia"/>
          <w:color w:val="000000"/>
          <w:sz w:val="24"/>
        </w:rPr>
        <w:t>；</w:t>
      </w:r>
      <w:r>
        <w:rPr>
          <w:color w:val="000000"/>
          <w:sz w:val="24"/>
        </w:rPr>
        <w:t>掌握准确度及精密度的基本概念、关系及各种误差及偏差的计算，掌握有效数字的概念</w:t>
      </w:r>
      <w:r>
        <w:rPr>
          <w:rFonts w:hint="eastAsia"/>
          <w:color w:val="000000"/>
          <w:sz w:val="24"/>
        </w:rPr>
        <w:t>、</w:t>
      </w:r>
      <w:r>
        <w:rPr>
          <w:color w:val="000000"/>
          <w:sz w:val="24"/>
        </w:rPr>
        <w:t>规则</w:t>
      </w:r>
      <w:r>
        <w:rPr>
          <w:rFonts w:hint="eastAsia"/>
          <w:color w:val="000000"/>
          <w:sz w:val="24"/>
        </w:rPr>
        <w:t>、</w:t>
      </w:r>
      <w:r>
        <w:rPr>
          <w:color w:val="000000"/>
          <w:sz w:val="24"/>
        </w:rPr>
        <w:t>修约及计算</w:t>
      </w:r>
      <w:r>
        <w:rPr>
          <w:rFonts w:hint="eastAsia"/>
          <w:color w:val="000000"/>
          <w:sz w:val="24"/>
        </w:rPr>
        <w:t>；</w:t>
      </w:r>
      <w:r>
        <w:rPr>
          <w:color w:val="000000"/>
          <w:sz w:val="24"/>
        </w:rPr>
        <w:t>掌握总体和样本的统计学计算</w:t>
      </w:r>
      <w:r>
        <w:rPr>
          <w:rFonts w:hint="eastAsia"/>
          <w:color w:val="000000"/>
          <w:sz w:val="24"/>
        </w:rPr>
        <w:t>；</w:t>
      </w:r>
      <w:r>
        <w:rPr>
          <w:color w:val="000000"/>
          <w:sz w:val="24"/>
        </w:rPr>
        <w:t>了解随机误差的正态分布的特点及区间概率的概念</w:t>
      </w:r>
      <w:r>
        <w:rPr>
          <w:rFonts w:hint="eastAsia"/>
          <w:color w:val="000000"/>
          <w:sz w:val="24"/>
        </w:rPr>
        <w:t>；</w:t>
      </w:r>
      <w:r>
        <w:rPr>
          <w:color w:val="000000"/>
          <w:sz w:val="24"/>
        </w:rPr>
        <w:t>掌握少数数据的t分布，并会用t分布计算平均值的置信区间；掌握t检验和F检验；熟练掌握异常值的取舍方法</w:t>
      </w:r>
      <w:r>
        <w:rPr>
          <w:rFonts w:hint="eastAsia"/>
          <w:color w:val="000000"/>
          <w:sz w:val="24"/>
        </w:rPr>
        <w:t>；</w:t>
      </w:r>
      <w:r>
        <w:rPr>
          <w:color w:val="000000"/>
          <w:sz w:val="24"/>
        </w:rPr>
        <w:t>了解系统误差的传递计算和随机误差的传递计算</w:t>
      </w:r>
      <w:r>
        <w:rPr>
          <w:rFonts w:hint="eastAsia"/>
          <w:color w:val="000000"/>
          <w:sz w:val="24"/>
        </w:rPr>
        <w:t>；</w:t>
      </w:r>
      <w:r>
        <w:rPr>
          <w:color w:val="000000"/>
          <w:sz w:val="24"/>
        </w:rPr>
        <w:t>掌握一元线性回归分析法及线性相关性的评价</w:t>
      </w:r>
      <w:r>
        <w:rPr>
          <w:rFonts w:hint="eastAsia"/>
          <w:color w:val="000000"/>
          <w:sz w:val="24"/>
        </w:rPr>
        <w:t>；</w:t>
      </w:r>
      <w:r>
        <w:rPr>
          <w:color w:val="000000"/>
          <w:sz w:val="24"/>
        </w:rPr>
        <w:t>了解提高分析结果准确度的方法。</w:t>
      </w:r>
    </w:p>
    <w:p w14:paraId="76F476FD">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4</w:t>
      </w:r>
      <w:r>
        <w:rPr>
          <w:b/>
          <w:color w:val="000000"/>
          <w:kern w:val="0"/>
          <w:sz w:val="24"/>
          <w:lang w:bidi="hi-IN"/>
        </w:rPr>
        <w:t>、</w:t>
      </w:r>
      <w:r>
        <w:rPr>
          <w:rFonts w:hint="eastAsia"/>
          <w:b/>
          <w:color w:val="000000"/>
          <w:kern w:val="0"/>
          <w:sz w:val="24"/>
          <w:lang w:bidi="hi-IN"/>
        </w:rPr>
        <w:t>分</w:t>
      </w:r>
      <w:r>
        <w:rPr>
          <w:b/>
          <w:color w:val="000000"/>
          <w:sz w:val="24"/>
        </w:rPr>
        <w:t>析化学中的质量保证与质量控制</w:t>
      </w:r>
    </w:p>
    <w:p w14:paraId="65BB732C">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27A3CB03">
      <w:pPr>
        <w:spacing w:beforeLines="50" w:afterLines="50" w:line="312" w:lineRule="auto"/>
        <w:ind w:firstLine="480" w:firstLineChars="200"/>
        <w:rPr>
          <w:rFonts w:hint="eastAsia"/>
          <w:color w:val="000000"/>
          <w:kern w:val="0"/>
          <w:sz w:val="24"/>
          <w:lang w:bidi="hi-IN"/>
        </w:rPr>
      </w:pPr>
      <w:r>
        <w:rPr>
          <w:color w:val="000000"/>
          <w:sz w:val="24"/>
        </w:rPr>
        <w:t>分析全过程的质量保证与质量控制；标准方法与标准物质；不确定度和溯源性。</w:t>
      </w:r>
    </w:p>
    <w:p w14:paraId="2EEAA309">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7A154FE1">
      <w:pPr>
        <w:spacing w:beforeLines="50" w:afterLines="50" w:line="312" w:lineRule="auto"/>
        <w:ind w:firstLine="480" w:firstLineChars="200"/>
        <w:rPr>
          <w:rFonts w:hint="eastAsia"/>
          <w:color w:val="000000"/>
          <w:kern w:val="0"/>
          <w:sz w:val="24"/>
          <w:lang w:bidi="hi-IN"/>
        </w:rPr>
      </w:pPr>
      <w:r>
        <w:rPr>
          <w:rFonts w:hint="eastAsia"/>
          <w:color w:val="000000"/>
          <w:sz w:val="24"/>
        </w:rPr>
        <w:t>了解</w:t>
      </w:r>
      <w:r>
        <w:rPr>
          <w:color w:val="000000"/>
          <w:sz w:val="24"/>
        </w:rPr>
        <w:t>分析全过程的质量保证与质量控制；</w:t>
      </w:r>
      <w:r>
        <w:rPr>
          <w:rFonts w:hint="eastAsia"/>
          <w:color w:val="000000"/>
          <w:sz w:val="24"/>
        </w:rPr>
        <w:t>掌握</w:t>
      </w:r>
      <w:r>
        <w:rPr>
          <w:color w:val="000000"/>
          <w:sz w:val="24"/>
        </w:rPr>
        <w:t>标准方法与标准物质；</w:t>
      </w:r>
      <w:r>
        <w:rPr>
          <w:rFonts w:hint="eastAsia"/>
          <w:color w:val="000000"/>
          <w:sz w:val="24"/>
        </w:rPr>
        <w:t>了解</w:t>
      </w:r>
      <w:r>
        <w:rPr>
          <w:color w:val="000000"/>
          <w:sz w:val="24"/>
        </w:rPr>
        <w:t>不确定度和溯源性</w:t>
      </w:r>
      <w:r>
        <w:rPr>
          <w:rFonts w:hint="eastAsia"/>
          <w:color w:val="000000"/>
          <w:sz w:val="24"/>
        </w:rPr>
        <w:t>。</w:t>
      </w:r>
    </w:p>
    <w:p w14:paraId="34465A10">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5</w:t>
      </w:r>
      <w:r>
        <w:rPr>
          <w:b/>
          <w:color w:val="000000"/>
          <w:kern w:val="0"/>
          <w:sz w:val="24"/>
          <w:lang w:bidi="hi-IN"/>
        </w:rPr>
        <w:t>、</w:t>
      </w:r>
      <w:r>
        <w:rPr>
          <w:b/>
          <w:color w:val="000000"/>
          <w:sz w:val="24"/>
        </w:rPr>
        <w:t>酸碱滴定法</w:t>
      </w:r>
    </w:p>
    <w:p w14:paraId="5EC2995D">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78EE9884">
      <w:pPr>
        <w:spacing w:beforeLines="50" w:afterLines="50" w:line="312" w:lineRule="auto"/>
        <w:ind w:firstLine="480" w:firstLineChars="200"/>
        <w:rPr>
          <w:rFonts w:hint="eastAsia"/>
          <w:color w:val="000000"/>
          <w:kern w:val="0"/>
          <w:sz w:val="24"/>
          <w:lang w:bidi="hi-IN"/>
        </w:rPr>
      </w:pPr>
      <w:r>
        <w:rPr>
          <w:rFonts w:hint="eastAsia"/>
          <w:color w:val="000000"/>
          <w:sz w:val="24"/>
        </w:rPr>
        <w:t>溶液中酸碱反应与平衡，</w:t>
      </w:r>
      <w:r>
        <w:rPr>
          <w:color w:val="000000"/>
          <w:sz w:val="24"/>
        </w:rPr>
        <w:t>分布分数δ</w:t>
      </w:r>
      <w:r>
        <w:rPr>
          <w:rFonts w:hint="eastAsia"/>
          <w:color w:val="000000"/>
          <w:sz w:val="24"/>
        </w:rPr>
        <w:t>与平衡浓度</w:t>
      </w:r>
      <w:r>
        <w:rPr>
          <w:color w:val="000000"/>
          <w:sz w:val="24"/>
        </w:rPr>
        <w:t>的计算，质子条件与</w:t>
      </w:r>
      <w:r>
        <w:rPr>
          <w:rFonts w:hint="eastAsia"/>
          <w:color w:val="000000"/>
          <w:sz w:val="24"/>
        </w:rPr>
        <w:t>溶液</w:t>
      </w:r>
      <w:r>
        <w:rPr>
          <w:color w:val="000000"/>
          <w:sz w:val="24"/>
        </w:rPr>
        <w:t>pH的计算，酸碱缓冲溶液，酸碱指示剂，酸碱滴定基本原理，终点误差，酸碱滴定法的应用。</w:t>
      </w:r>
    </w:p>
    <w:p w14:paraId="39E9A541">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6255723E">
      <w:pPr>
        <w:spacing w:beforeLines="50" w:afterLines="50" w:line="312" w:lineRule="auto"/>
        <w:ind w:firstLine="480" w:firstLineChars="200"/>
        <w:rPr>
          <w:rFonts w:hint="eastAsia"/>
          <w:color w:val="000000"/>
          <w:kern w:val="0"/>
          <w:sz w:val="24"/>
          <w:lang w:bidi="hi-IN"/>
        </w:rPr>
      </w:pPr>
      <w:r>
        <w:rPr>
          <w:color w:val="000000"/>
          <w:sz w:val="24"/>
        </w:rPr>
        <w:t>了解活度的概念和计算，掌握酸碱质子理论</w:t>
      </w:r>
      <w:r>
        <w:rPr>
          <w:rFonts w:hint="eastAsia"/>
          <w:color w:val="000000"/>
          <w:sz w:val="24"/>
        </w:rPr>
        <w:t>；</w:t>
      </w:r>
      <w:r>
        <w:rPr>
          <w:color w:val="000000"/>
          <w:sz w:val="24"/>
        </w:rPr>
        <w:t>掌握酸碱的离解平衡，酸碱水溶液酸度、质子平衡方程</w:t>
      </w:r>
      <w:r>
        <w:rPr>
          <w:rFonts w:hint="eastAsia"/>
          <w:color w:val="000000"/>
          <w:sz w:val="24"/>
        </w:rPr>
        <w:t>；</w:t>
      </w:r>
      <w:r>
        <w:rPr>
          <w:color w:val="000000"/>
          <w:sz w:val="24"/>
        </w:rPr>
        <w:t>掌握分布分数的概念及计算以及</w:t>
      </w:r>
      <w:r>
        <w:rPr>
          <w:rFonts w:hint="eastAsia"/>
          <w:color w:val="000000"/>
          <w:sz w:val="24"/>
        </w:rPr>
        <w:t>p</w:t>
      </w:r>
      <w:r>
        <w:rPr>
          <w:color w:val="000000"/>
          <w:sz w:val="24"/>
        </w:rPr>
        <w:t>H值对溶液中各存在形式的影响</w:t>
      </w:r>
      <w:r>
        <w:rPr>
          <w:rFonts w:hint="eastAsia"/>
          <w:color w:val="000000"/>
          <w:sz w:val="24"/>
        </w:rPr>
        <w:t>；</w:t>
      </w:r>
      <w:r>
        <w:rPr>
          <w:color w:val="000000"/>
          <w:sz w:val="24"/>
        </w:rPr>
        <w:t>掌握缓冲溶液的性质、组成以及</w:t>
      </w:r>
      <w:r>
        <w:rPr>
          <w:rFonts w:hint="eastAsia"/>
          <w:color w:val="000000"/>
          <w:sz w:val="24"/>
        </w:rPr>
        <w:t>p</w:t>
      </w:r>
      <w:r>
        <w:rPr>
          <w:color w:val="000000"/>
          <w:sz w:val="24"/>
        </w:rPr>
        <w:t>H值的计算</w:t>
      </w:r>
      <w:r>
        <w:rPr>
          <w:rFonts w:hint="eastAsia"/>
          <w:color w:val="000000"/>
          <w:sz w:val="24"/>
        </w:rPr>
        <w:t>；</w:t>
      </w:r>
      <w:r>
        <w:rPr>
          <w:color w:val="000000"/>
          <w:sz w:val="24"/>
        </w:rPr>
        <w:t>掌握酸碱滴定原理、指示剂的变色原理、变色范围及指示剂的选择原则</w:t>
      </w:r>
      <w:r>
        <w:rPr>
          <w:rFonts w:hint="eastAsia"/>
          <w:color w:val="000000"/>
          <w:sz w:val="24"/>
        </w:rPr>
        <w:t>；</w:t>
      </w:r>
      <w:r>
        <w:rPr>
          <w:color w:val="000000"/>
          <w:sz w:val="24"/>
        </w:rPr>
        <w:t>掌握各种酸碱滴定曲线方程的推导</w:t>
      </w:r>
      <w:r>
        <w:rPr>
          <w:rFonts w:hint="eastAsia"/>
          <w:color w:val="000000"/>
          <w:sz w:val="24"/>
        </w:rPr>
        <w:t>；</w:t>
      </w:r>
      <w:r>
        <w:rPr>
          <w:color w:val="000000"/>
          <w:sz w:val="24"/>
        </w:rPr>
        <w:t>熟悉各种滴定方式，并能设计常见酸、碱的滴定分析方案。</w:t>
      </w:r>
    </w:p>
    <w:p w14:paraId="2E648BD0">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6</w:t>
      </w:r>
      <w:r>
        <w:rPr>
          <w:b/>
          <w:color w:val="000000"/>
          <w:kern w:val="0"/>
          <w:sz w:val="24"/>
          <w:lang w:bidi="hi-IN"/>
        </w:rPr>
        <w:t>、络合滴定法</w:t>
      </w:r>
    </w:p>
    <w:p w14:paraId="354E9259">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3E28D985">
      <w:pPr>
        <w:spacing w:beforeLines="50" w:afterLines="50" w:line="312" w:lineRule="auto"/>
        <w:ind w:firstLine="480" w:firstLineChars="200"/>
        <w:rPr>
          <w:rFonts w:hint="eastAsia"/>
          <w:color w:val="000000"/>
          <w:kern w:val="0"/>
          <w:sz w:val="24"/>
          <w:lang w:bidi="hi-IN"/>
        </w:rPr>
      </w:pPr>
      <w:r>
        <w:rPr>
          <w:color w:val="000000"/>
          <w:sz w:val="24"/>
        </w:rPr>
        <w:t>分析化学中常用的络合物，络合物的平衡常数，副反应常数和条件稳定常数，金属离子指示剂，络合滴定法的基本原理，</w:t>
      </w:r>
      <w:r>
        <w:rPr>
          <w:rFonts w:hint="eastAsia"/>
          <w:color w:val="000000"/>
          <w:sz w:val="24"/>
        </w:rPr>
        <w:t>准确滴定与分别滴定判别式，</w:t>
      </w:r>
      <w:r>
        <w:rPr>
          <w:color w:val="000000"/>
          <w:sz w:val="24"/>
        </w:rPr>
        <w:t>络合滴定中酸度的控制，提高络合滴定选择性的途径，络合滴定方式及其应用。</w:t>
      </w:r>
    </w:p>
    <w:p w14:paraId="3D6B66DB">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511FAD7F">
      <w:pPr>
        <w:spacing w:beforeLines="50" w:afterLines="50" w:line="312" w:lineRule="auto"/>
        <w:ind w:firstLine="480" w:firstLineChars="200"/>
        <w:rPr>
          <w:rFonts w:hint="eastAsia"/>
          <w:color w:val="000000"/>
          <w:sz w:val="24"/>
        </w:rPr>
      </w:pPr>
      <w:r>
        <w:rPr>
          <w:color w:val="000000"/>
          <w:sz w:val="24"/>
        </w:rPr>
        <w:t>理解络合物的概念</w:t>
      </w:r>
      <w:r>
        <w:rPr>
          <w:rFonts w:hint="eastAsia"/>
          <w:color w:val="000000"/>
          <w:sz w:val="24"/>
        </w:rPr>
        <w:t>，</w:t>
      </w:r>
      <w:r>
        <w:rPr>
          <w:color w:val="000000"/>
          <w:sz w:val="24"/>
        </w:rPr>
        <w:t>理解络合物溶液中的离解平衡的原理</w:t>
      </w:r>
      <w:r>
        <w:rPr>
          <w:rFonts w:hint="eastAsia"/>
          <w:color w:val="000000"/>
          <w:sz w:val="24"/>
        </w:rPr>
        <w:t>；</w:t>
      </w:r>
      <w:r>
        <w:rPr>
          <w:color w:val="000000"/>
          <w:sz w:val="24"/>
        </w:rPr>
        <w:t>熟练掌握络合平衡中的副反应系数和条件稳定常数的计算</w:t>
      </w:r>
      <w:r>
        <w:rPr>
          <w:rFonts w:hint="eastAsia"/>
          <w:color w:val="000000"/>
          <w:sz w:val="24"/>
        </w:rPr>
        <w:t>；</w:t>
      </w:r>
      <w:r>
        <w:rPr>
          <w:color w:val="000000"/>
          <w:sz w:val="24"/>
        </w:rPr>
        <w:t>掌握络合滴定法的基本原理和化学计量点时金属离子浓度的计算；了解金属离子指示剂的作用原理</w:t>
      </w:r>
      <w:r>
        <w:rPr>
          <w:rFonts w:hint="eastAsia"/>
          <w:color w:val="000000"/>
          <w:sz w:val="24"/>
        </w:rPr>
        <w:t>；</w:t>
      </w:r>
      <w:r>
        <w:rPr>
          <w:color w:val="000000"/>
          <w:sz w:val="24"/>
        </w:rPr>
        <w:t>掌握提高络合滴定的选择性的方法；学会络合滴定误差的计算</w:t>
      </w:r>
      <w:r>
        <w:rPr>
          <w:rFonts w:hint="eastAsia"/>
          <w:color w:val="000000"/>
          <w:sz w:val="24"/>
        </w:rPr>
        <w:t>；</w:t>
      </w:r>
      <w:r>
        <w:rPr>
          <w:color w:val="000000"/>
          <w:sz w:val="24"/>
        </w:rPr>
        <w:t>掌握络合滴定的方式及其应用和结果计算。</w:t>
      </w:r>
    </w:p>
    <w:p w14:paraId="2A52402B">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7</w:t>
      </w:r>
      <w:r>
        <w:rPr>
          <w:b/>
          <w:color w:val="000000"/>
          <w:kern w:val="0"/>
          <w:sz w:val="24"/>
          <w:lang w:bidi="hi-IN"/>
        </w:rPr>
        <w:t>、</w:t>
      </w:r>
      <w:r>
        <w:rPr>
          <w:b/>
          <w:color w:val="000000"/>
          <w:sz w:val="24"/>
        </w:rPr>
        <w:t>氧化还原滴定法</w:t>
      </w:r>
    </w:p>
    <w:p w14:paraId="0F728F29">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12C927E0">
      <w:pPr>
        <w:spacing w:beforeLines="50" w:afterLines="50" w:line="312" w:lineRule="auto"/>
        <w:ind w:firstLine="480" w:firstLineChars="200"/>
        <w:rPr>
          <w:rFonts w:hint="eastAsia"/>
          <w:color w:val="000000"/>
          <w:kern w:val="0"/>
          <w:sz w:val="24"/>
          <w:lang w:bidi="hi-IN"/>
        </w:rPr>
      </w:pPr>
      <w:r>
        <w:rPr>
          <w:color w:val="000000"/>
          <w:sz w:val="24"/>
        </w:rPr>
        <w:t>氧化还原平衡，氧化还原滴定原理，氧化还原滴定法中的预处理，氧化还原滴定法的应用</w:t>
      </w:r>
      <w:r>
        <w:rPr>
          <w:rFonts w:hint="eastAsia"/>
          <w:color w:val="000000"/>
          <w:sz w:val="24"/>
        </w:rPr>
        <w:t>，氧化还原滴定结果的计算</w:t>
      </w:r>
      <w:r>
        <w:rPr>
          <w:color w:val="000000"/>
          <w:sz w:val="24"/>
        </w:rPr>
        <w:t>。</w:t>
      </w:r>
    </w:p>
    <w:p w14:paraId="471A3411">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2ECEC293">
      <w:pPr>
        <w:spacing w:beforeLines="50" w:afterLines="50" w:line="312" w:lineRule="auto"/>
        <w:ind w:firstLine="480" w:firstLineChars="200"/>
        <w:rPr>
          <w:rFonts w:hint="eastAsia"/>
          <w:color w:val="000000"/>
          <w:kern w:val="0"/>
          <w:sz w:val="24"/>
          <w:lang w:bidi="hi-IN"/>
        </w:rPr>
      </w:pPr>
      <w:r>
        <w:rPr>
          <w:color w:val="000000"/>
          <w:sz w:val="24"/>
        </w:rPr>
        <w:t>理解氧化还原平衡的概念</w:t>
      </w:r>
      <w:r>
        <w:rPr>
          <w:rFonts w:hint="eastAsia"/>
          <w:color w:val="000000"/>
          <w:sz w:val="24"/>
        </w:rPr>
        <w:t>，</w:t>
      </w:r>
      <w:r>
        <w:rPr>
          <w:color w:val="000000"/>
          <w:sz w:val="24"/>
        </w:rPr>
        <w:t>了解影响氧化还原反应的进行方向的各种因素</w:t>
      </w:r>
      <w:r>
        <w:rPr>
          <w:rFonts w:hint="eastAsia"/>
          <w:color w:val="000000"/>
          <w:sz w:val="24"/>
        </w:rPr>
        <w:t>；</w:t>
      </w:r>
      <w:r>
        <w:rPr>
          <w:color w:val="000000"/>
          <w:sz w:val="24"/>
        </w:rPr>
        <w:t>理解标准电极电势及条件电极电势的意义和它们的区别，熟练掌握能斯特方程计算电极电势</w:t>
      </w:r>
      <w:r>
        <w:rPr>
          <w:rFonts w:hint="eastAsia"/>
          <w:color w:val="000000"/>
          <w:sz w:val="24"/>
        </w:rPr>
        <w:t>；</w:t>
      </w:r>
      <w:r>
        <w:rPr>
          <w:color w:val="000000"/>
          <w:sz w:val="24"/>
        </w:rPr>
        <w:t>掌握氧化还原滴定曲线</w:t>
      </w:r>
      <w:r>
        <w:rPr>
          <w:rFonts w:hint="eastAsia"/>
          <w:color w:val="000000"/>
          <w:sz w:val="24"/>
        </w:rPr>
        <w:t>，</w:t>
      </w:r>
      <w:r>
        <w:rPr>
          <w:color w:val="000000"/>
          <w:sz w:val="24"/>
        </w:rPr>
        <w:t>了解氧化还原滴定中指示剂的作用原理</w:t>
      </w:r>
      <w:r>
        <w:rPr>
          <w:rFonts w:hint="eastAsia"/>
          <w:color w:val="000000"/>
          <w:sz w:val="24"/>
        </w:rPr>
        <w:t>；</w:t>
      </w:r>
      <w:r>
        <w:rPr>
          <w:color w:val="000000"/>
          <w:sz w:val="24"/>
        </w:rPr>
        <w:t>学会用物质的量浓度计算氧化还原分析结果的方法</w:t>
      </w:r>
      <w:r>
        <w:rPr>
          <w:rFonts w:hint="eastAsia"/>
          <w:color w:val="000000"/>
          <w:sz w:val="24"/>
        </w:rPr>
        <w:t>，</w:t>
      </w:r>
      <w:r>
        <w:rPr>
          <w:color w:val="000000"/>
          <w:sz w:val="24"/>
        </w:rPr>
        <w:t>掌握氧化还原终点的误差计算方法</w:t>
      </w:r>
      <w:r>
        <w:rPr>
          <w:rFonts w:hint="eastAsia"/>
          <w:color w:val="000000"/>
          <w:sz w:val="24"/>
        </w:rPr>
        <w:t>；</w:t>
      </w:r>
      <w:r>
        <w:rPr>
          <w:color w:val="000000"/>
          <w:sz w:val="24"/>
        </w:rPr>
        <w:t>了解氧化还原滴定前的预处理</w:t>
      </w:r>
      <w:r>
        <w:rPr>
          <w:rFonts w:hint="eastAsia"/>
          <w:color w:val="000000"/>
          <w:sz w:val="24"/>
        </w:rPr>
        <w:t>，</w:t>
      </w:r>
      <w:r>
        <w:rPr>
          <w:color w:val="000000"/>
          <w:sz w:val="24"/>
        </w:rPr>
        <w:t>熟练掌握K</w:t>
      </w:r>
      <w:r>
        <w:rPr>
          <w:rFonts w:hint="eastAsia"/>
          <w:color w:val="000000"/>
          <w:sz w:val="24"/>
        </w:rPr>
        <w:t>M</w:t>
      </w:r>
      <w:r>
        <w:rPr>
          <w:color w:val="000000"/>
          <w:sz w:val="24"/>
        </w:rPr>
        <w:t>nO</w:t>
      </w:r>
      <w:r>
        <w:rPr>
          <w:color w:val="000000"/>
          <w:sz w:val="24"/>
          <w:vertAlign w:val="subscript"/>
        </w:rPr>
        <w:t>4</w:t>
      </w:r>
      <w:r>
        <w:rPr>
          <w:color w:val="000000"/>
          <w:sz w:val="24"/>
        </w:rPr>
        <w:t>法、K</w:t>
      </w:r>
      <w:r>
        <w:rPr>
          <w:color w:val="000000"/>
          <w:sz w:val="24"/>
          <w:vertAlign w:val="subscript"/>
        </w:rPr>
        <w:t>2</w:t>
      </w:r>
      <w:r>
        <w:rPr>
          <w:color w:val="000000"/>
          <w:sz w:val="24"/>
        </w:rPr>
        <w:t>Cr</w:t>
      </w:r>
      <w:r>
        <w:rPr>
          <w:color w:val="000000"/>
          <w:sz w:val="24"/>
          <w:vertAlign w:val="subscript"/>
        </w:rPr>
        <w:t>2</w:t>
      </w:r>
      <w:r>
        <w:rPr>
          <w:color w:val="000000"/>
          <w:sz w:val="24"/>
        </w:rPr>
        <w:t>O</w:t>
      </w:r>
      <w:r>
        <w:rPr>
          <w:color w:val="000000"/>
          <w:sz w:val="24"/>
          <w:vertAlign w:val="subscript"/>
        </w:rPr>
        <w:t>4</w:t>
      </w:r>
      <w:r>
        <w:rPr>
          <w:color w:val="000000"/>
          <w:sz w:val="24"/>
        </w:rPr>
        <w:t>法及碘量法的原理和操作方法。</w:t>
      </w:r>
    </w:p>
    <w:p w14:paraId="0C58791F">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8</w:t>
      </w:r>
      <w:r>
        <w:rPr>
          <w:b/>
          <w:color w:val="000000"/>
          <w:kern w:val="0"/>
          <w:sz w:val="24"/>
          <w:lang w:bidi="hi-IN"/>
        </w:rPr>
        <w:t>、</w:t>
      </w:r>
      <w:r>
        <w:rPr>
          <w:b/>
          <w:color w:val="000000"/>
          <w:sz w:val="24"/>
        </w:rPr>
        <w:t>沉淀滴定法和滴定分析小结</w:t>
      </w:r>
    </w:p>
    <w:p w14:paraId="49C5AFB6">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512E7BFA">
      <w:pPr>
        <w:spacing w:beforeLines="50" w:afterLines="50" w:line="312" w:lineRule="auto"/>
        <w:ind w:firstLine="480" w:firstLineChars="200"/>
        <w:rPr>
          <w:rFonts w:hint="eastAsia"/>
          <w:color w:val="000000"/>
          <w:kern w:val="0"/>
          <w:sz w:val="24"/>
          <w:lang w:bidi="hi-IN"/>
        </w:rPr>
      </w:pPr>
      <w:r>
        <w:rPr>
          <w:color w:val="000000"/>
          <w:sz w:val="24"/>
        </w:rPr>
        <w:t>沉淀滴定法，沉淀滴定终点指示剂和沉淀滴定分析方法，滴定分析小结。</w:t>
      </w:r>
    </w:p>
    <w:p w14:paraId="7A6AC623">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6A7B7D2B">
      <w:pPr>
        <w:spacing w:beforeLines="50" w:afterLines="50" w:line="312" w:lineRule="auto"/>
        <w:ind w:firstLine="480" w:firstLineChars="200"/>
        <w:rPr>
          <w:rFonts w:hint="eastAsia"/>
          <w:color w:val="000000"/>
          <w:kern w:val="0"/>
          <w:sz w:val="24"/>
          <w:lang w:bidi="hi-IN"/>
        </w:rPr>
      </w:pPr>
      <w:r>
        <w:rPr>
          <w:rFonts w:hint="eastAsia"/>
          <w:color w:val="000000"/>
          <w:kern w:val="0"/>
          <w:sz w:val="24"/>
          <w:lang w:bidi="hi-IN"/>
        </w:rPr>
        <w:t>掌握莫尔法、佛尔哈德法、法扬司法的滴定条件和应用范围。</w:t>
      </w:r>
    </w:p>
    <w:p w14:paraId="543275C2">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9</w:t>
      </w:r>
      <w:r>
        <w:rPr>
          <w:b/>
          <w:color w:val="000000"/>
          <w:kern w:val="0"/>
          <w:sz w:val="24"/>
          <w:lang w:bidi="hi-IN"/>
        </w:rPr>
        <w:t>、</w:t>
      </w:r>
      <w:r>
        <w:rPr>
          <w:b/>
          <w:color w:val="000000"/>
          <w:sz w:val="24"/>
        </w:rPr>
        <w:t>重量分析法</w:t>
      </w:r>
    </w:p>
    <w:p w14:paraId="2A502411">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0F8C7455">
      <w:pPr>
        <w:spacing w:beforeLines="50" w:afterLines="50" w:line="312" w:lineRule="auto"/>
        <w:ind w:firstLine="480" w:firstLineChars="200"/>
        <w:rPr>
          <w:rFonts w:hint="eastAsia"/>
          <w:color w:val="000000"/>
          <w:kern w:val="0"/>
          <w:sz w:val="24"/>
          <w:lang w:bidi="hi-IN"/>
        </w:rPr>
      </w:pPr>
      <w:r>
        <w:rPr>
          <w:color w:val="000000"/>
          <w:sz w:val="24"/>
        </w:rPr>
        <w:t>重量分析概述，沉淀的溶解度及其影响因素，沉淀的类型和沉淀的形成过程，影响沉淀纯度的主要影响因素，沉淀条件的选择，有机沉淀剂的分类。</w:t>
      </w:r>
    </w:p>
    <w:p w14:paraId="099E212B">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1FDF2405">
      <w:pPr>
        <w:spacing w:beforeLines="50" w:afterLines="50" w:line="312" w:lineRule="auto"/>
        <w:ind w:firstLine="480" w:firstLineChars="200"/>
        <w:rPr>
          <w:rFonts w:hint="eastAsia"/>
          <w:color w:val="000000"/>
          <w:kern w:val="0"/>
          <w:sz w:val="24"/>
          <w:lang w:bidi="hi-IN"/>
        </w:rPr>
      </w:pPr>
      <w:r>
        <w:rPr>
          <w:color w:val="000000"/>
          <w:sz w:val="24"/>
        </w:rPr>
        <w:t>了解重量分析的基本概念；熟练掌握沉淀的溶解度的计算及影响沉淀溶解度的因素</w:t>
      </w:r>
      <w:r>
        <w:rPr>
          <w:rFonts w:hint="eastAsia"/>
          <w:color w:val="000000"/>
          <w:sz w:val="24"/>
        </w:rPr>
        <w:t>；</w:t>
      </w:r>
      <w:r>
        <w:rPr>
          <w:color w:val="000000"/>
          <w:sz w:val="24"/>
        </w:rPr>
        <w:t>了解沉淀的形成过程及影响沉淀纯度的因素</w:t>
      </w:r>
      <w:r>
        <w:rPr>
          <w:rFonts w:hint="eastAsia"/>
          <w:color w:val="000000"/>
          <w:sz w:val="24"/>
        </w:rPr>
        <w:t>，</w:t>
      </w:r>
      <w:r>
        <w:rPr>
          <w:color w:val="000000"/>
          <w:sz w:val="24"/>
        </w:rPr>
        <w:t>掌握沉淀条件的选择</w:t>
      </w:r>
      <w:r>
        <w:rPr>
          <w:rFonts w:hint="eastAsia"/>
          <w:color w:val="000000"/>
          <w:sz w:val="24"/>
        </w:rPr>
        <w:t>；</w:t>
      </w:r>
      <w:r>
        <w:rPr>
          <w:color w:val="000000"/>
          <w:sz w:val="24"/>
        </w:rPr>
        <w:t>熟练掌握重量分析结果计算。</w:t>
      </w:r>
    </w:p>
    <w:p w14:paraId="35D70FE1">
      <w:pPr>
        <w:spacing w:beforeLines="50" w:afterLines="50" w:line="312" w:lineRule="auto"/>
        <w:ind w:firstLine="482" w:firstLineChars="200"/>
        <w:rPr>
          <w:rFonts w:hint="eastAsia"/>
          <w:b/>
          <w:color w:val="000000"/>
          <w:kern w:val="0"/>
          <w:sz w:val="24"/>
          <w:lang w:bidi="hi-IN"/>
        </w:rPr>
      </w:pPr>
      <w:r>
        <w:rPr>
          <w:rFonts w:hint="eastAsia"/>
          <w:b/>
          <w:color w:val="000000"/>
          <w:kern w:val="0"/>
          <w:sz w:val="24"/>
          <w:lang w:bidi="hi-IN"/>
        </w:rPr>
        <w:t>10</w:t>
      </w:r>
      <w:r>
        <w:rPr>
          <w:b/>
          <w:color w:val="000000"/>
          <w:kern w:val="0"/>
          <w:sz w:val="24"/>
          <w:lang w:bidi="hi-IN"/>
        </w:rPr>
        <w:t>、</w:t>
      </w:r>
      <w:r>
        <w:rPr>
          <w:b/>
          <w:color w:val="000000"/>
          <w:sz w:val="24"/>
        </w:rPr>
        <w:t>吸光光度法</w:t>
      </w:r>
    </w:p>
    <w:p w14:paraId="629BBE89">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6D308311">
      <w:pPr>
        <w:spacing w:beforeLines="50" w:afterLines="50" w:line="312" w:lineRule="auto"/>
        <w:ind w:firstLine="480" w:firstLineChars="200"/>
        <w:rPr>
          <w:rFonts w:hint="eastAsia"/>
          <w:color w:val="000000"/>
          <w:kern w:val="0"/>
          <w:sz w:val="24"/>
          <w:lang w:bidi="hi-IN"/>
        </w:rPr>
      </w:pPr>
      <w:r>
        <w:rPr>
          <w:rFonts w:hint="eastAsia"/>
          <w:color w:val="000000"/>
          <w:sz w:val="24"/>
        </w:rPr>
        <w:t>物质对光的选择性吸收和光吸收的基本定律，分光光度计及吸收光谱，显色反应及影响因素，吸光光度分析及误差控制，</w:t>
      </w:r>
      <w:r>
        <w:rPr>
          <w:color w:val="000000"/>
          <w:sz w:val="24"/>
        </w:rPr>
        <w:t>其它吸光光度法和吸光光度法的应用。</w:t>
      </w:r>
    </w:p>
    <w:p w14:paraId="5CA2ACD4">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5D91D5EA">
      <w:pPr>
        <w:spacing w:beforeLines="50" w:afterLines="50" w:line="312" w:lineRule="auto"/>
        <w:ind w:firstLine="480" w:firstLineChars="200"/>
        <w:rPr>
          <w:rFonts w:hint="eastAsia"/>
          <w:color w:val="000000"/>
          <w:kern w:val="0"/>
          <w:sz w:val="24"/>
          <w:lang w:bidi="hi-IN"/>
        </w:rPr>
      </w:pPr>
      <w:r>
        <w:rPr>
          <w:color w:val="000000"/>
          <w:sz w:val="24"/>
        </w:rPr>
        <w:t>了解光的特点和性质；熟练掌握光吸收的基本定律</w:t>
      </w:r>
      <w:r>
        <w:rPr>
          <w:rFonts w:hint="eastAsia"/>
          <w:color w:val="000000"/>
          <w:sz w:val="24"/>
        </w:rPr>
        <w:t>，</w:t>
      </w:r>
      <w:r>
        <w:rPr>
          <w:color w:val="000000"/>
          <w:sz w:val="24"/>
        </w:rPr>
        <w:t>理解引起误差的原因</w:t>
      </w:r>
      <w:r>
        <w:rPr>
          <w:rFonts w:hint="eastAsia"/>
          <w:color w:val="000000"/>
          <w:sz w:val="24"/>
        </w:rPr>
        <w:t>；</w:t>
      </w:r>
      <w:r>
        <w:rPr>
          <w:color w:val="000000"/>
          <w:sz w:val="24"/>
        </w:rPr>
        <w:t>了解比色和分光光度法及其仪器</w:t>
      </w:r>
      <w:r>
        <w:rPr>
          <w:rFonts w:hint="eastAsia"/>
          <w:color w:val="000000"/>
          <w:sz w:val="24"/>
        </w:rPr>
        <w:t>，</w:t>
      </w:r>
      <w:r>
        <w:rPr>
          <w:color w:val="000000"/>
          <w:sz w:val="24"/>
        </w:rPr>
        <w:t>掌握显色反应及其影响因素</w:t>
      </w:r>
      <w:r>
        <w:rPr>
          <w:rFonts w:hint="eastAsia"/>
          <w:color w:val="000000"/>
          <w:sz w:val="24"/>
        </w:rPr>
        <w:t>；</w:t>
      </w:r>
      <w:r>
        <w:rPr>
          <w:color w:val="000000"/>
          <w:sz w:val="24"/>
        </w:rPr>
        <w:t>熟练掌握光度测量和测量条件的选择</w:t>
      </w:r>
      <w:r>
        <w:rPr>
          <w:rFonts w:hint="eastAsia"/>
          <w:color w:val="000000"/>
          <w:sz w:val="24"/>
        </w:rPr>
        <w:t>；</w:t>
      </w:r>
      <w:r>
        <w:rPr>
          <w:color w:val="000000"/>
          <w:sz w:val="24"/>
        </w:rPr>
        <w:t>掌握吸光光度法测定弱酸的离解常数、络合物络合比的测定、示差分光光度法和双波长分光光度法等应用。</w:t>
      </w:r>
    </w:p>
    <w:p w14:paraId="02765545">
      <w:pPr>
        <w:pStyle w:val="4"/>
        <w:snapToGrid w:val="0"/>
        <w:spacing w:beforeLines="50" w:beforeAutospacing="0" w:afterLines="50" w:afterAutospacing="0" w:line="360" w:lineRule="auto"/>
        <w:ind w:firstLine="472" w:firstLineChars="196"/>
        <w:rPr>
          <w:rFonts w:ascii="Times New Roman" w:hAnsi="Times New Roman"/>
          <w:b/>
          <w:color w:val="000000"/>
          <w:kern w:val="2"/>
          <w:szCs w:val="24"/>
        </w:rPr>
      </w:pPr>
      <w:r>
        <w:rPr>
          <w:rFonts w:ascii="Times New Roman" w:hAnsi="Times New Roman"/>
          <w:b/>
          <w:color w:val="000000"/>
          <w:kern w:val="2"/>
          <w:szCs w:val="24"/>
        </w:rPr>
        <w:t>11、分析化学中常用的分离和富集方法</w:t>
      </w:r>
    </w:p>
    <w:p w14:paraId="2C264AB9">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51C2B564">
      <w:pPr>
        <w:spacing w:beforeLines="50" w:afterLines="50" w:line="312" w:lineRule="auto"/>
        <w:ind w:firstLine="480" w:firstLineChars="200"/>
        <w:rPr>
          <w:rFonts w:hint="eastAsia"/>
          <w:color w:val="000000"/>
          <w:kern w:val="0"/>
          <w:sz w:val="24"/>
          <w:lang w:bidi="hi-IN"/>
        </w:rPr>
      </w:pPr>
      <w:r>
        <w:rPr>
          <w:rFonts w:hint="eastAsia"/>
          <w:color w:val="000000"/>
          <w:sz w:val="24"/>
        </w:rPr>
        <w:t>气态分离法，沉淀与过滤分离法，</w:t>
      </w:r>
      <w:r>
        <w:rPr>
          <w:color w:val="000000"/>
          <w:sz w:val="24"/>
        </w:rPr>
        <w:t>萃取分离法，离子交换分离法，色谱分离法，</w:t>
      </w:r>
      <w:r>
        <w:rPr>
          <w:rFonts w:hint="eastAsia"/>
          <w:color w:val="000000"/>
          <w:sz w:val="24"/>
        </w:rPr>
        <w:t>电分离法，</w:t>
      </w:r>
      <w:r>
        <w:rPr>
          <w:color w:val="000000"/>
          <w:sz w:val="24"/>
        </w:rPr>
        <w:t>气浮分离法，</w:t>
      </w:r>
      <w:r>
        <w:rPr>
          <w:rFonts w:hint="eastAsia"/>
          <w:color w:val="000000"/>
          <w:sz w:val="24"/>
        </w:rPr>
        <w:t>膜分离</w:t>
      </w:r>
      <w:r>
        <w:rPr>
          <w:color w:val="000000"/>
          <w:sz w:val="24"/>
        </w:rPr>
        <w:t>法</w:t>
      </w:r>
      <w:r>
        <w:rPr>
          <w:rFonts w:hint="eastAsia"/>
          <w:color w:val="000000"/>
          <w:sz w:val="24"/>
        </w:rPr>
        <w:t>等。</w:t>
      </w:r>
    </w:p>
    <w:p w14:paraId="08F47092">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6B3CC186">
      <w:pPr>
        <w:spacing w:beforeLines="50" w:afterLines="50" w:line="312" w:lineRule="auto"/>
        <w:rPr>
          <w:rFonts w:hint="eastAsia"/>
          <w:color w:val="000000"/>
          <w:kern w:val="0"/>
          <w:sz w:val="24"/>
          <w:lang w:bidi="hi-IN"/>
        </w:rPr>
      </w:pPr>
      <w:r>
        <w:rPr>
          <w:rFonts w:hint="eastAsia"/>
          <w:color w:val="000000"/>
          <w:kern w:val="0"/>
          <w:sz w:val="24"/>
          <w:lang w:bidi="hi-IN"/>
        </w:rPr>
        <w:t xml:space="preserve">    </w:t>
      </w:r>
      <w:r>
        <w:rPr>
          <w:color w:val="000000"/>
          <w:sz w:val="24"/>
        </w:rPr>
        <w:t>了解分析化学中常用的分离方法</w:t>
      </w:r>
      <w:r>
        <w:rPr>
          <w:rFonts w:hint="eastAsia"/>
          <w:color w:val="000000"/>
          <w:sz w:val="24"/>
        </w:rPr>
        <w:t>，掌握其基本原理及应用</w:t>
      </w:r>
      <w:r>
        <w:rPr>
          <w:color w:val="000000"/>
          <w:sz w:val="24"/>
        </w:rPr>
        <w:t>。</w:t>
      </w:r>
    </w:p>
    <w:p w14:paraId="2697E09C">
      <w:pPr>
        <w:spacing w:beforeLines="50" w:afterLines="50" w:line="312" w:lineRule="auto"/>
        <w:ind w:firstLine="482" w:firstLineChars="200"/>
        <w:rPr>
          <w:rFonts w:hint="eastAsia"/>
          <w:b/>
          <w:color w:val="000000"/>
          <w:sz w:val="24"/>
        </w:rPr>
      </w:pPr>
      <w:r>
        <w:rPr>
          <w:rFonts w:hint="eastAsia"/>
          <w:b/>
          <w:color w:val="000000"/>
          <w:sz w:val="24"/>
        </w:rPr>
        <w:t>12、色谱分析法</w:t>
      </w:r>
    </w:p>
    <w:p w14:paraId="2202B944">
      <w:pPr>
        <w:spacing w:beforeLines="50" w:afterLines="50" w:line="312" w:lineRule="auto"/>
        <w:ind w:firstLine="482" w:firstLineChars="200"/>
        <w:rPr>
          <w:rFonts w:hint="eastAsia"/>
          <w:b/>
          <w:color w:val="000000"/>
          <w:kern w:val="0"/>
          <w:sz w:val="24"/>
          <w:lang w:bidi="hi-IN"/>
        </w:rPr>
      </w:pPr>
      <w:r>
        <w:rPr>
          <w:b/>
          <w:color w:val="000000"/>
          <w:kern w:val="0"/>
          <w:sz w:val="24"/>
          <w:lang w:bidi="hi-IN"/>
        </w:rPr>
        <w:t>考试内容</w:t>
      </w:r>
    </w:p>
    <w:p w14:paraId="69390CC3">
      <w:pPr>
        <w:spacing w:beforeLines="50" w:afterLines="50" w:line="312" w:lineRule="auto"/>
        <w:ind w:firstLine="480" w:firstLineChars="200"/>
        <w:rPr>
          <w:rFonts w:hint="eastAsia"/>
          <w:color w:val="000000"/>
          <w:kern w:val="0"/>
          <w:sz w:val="24"/>
          <w:lang w:bidi="hi-IN"/>
        </w:rPr>
      </w:pPr>
      <w:r>
        <w:rPr>
          <w:rFonts w:hint="eastAsia" w:ascii="宋体" w:cs="宋体"/>
          <w:kern w:val="0"/>
          <w:sz w:val="24"/>
          <w:lang w:bidi="ar-SA"/>
        </w:rPr>
        <w:t>气相色谱法分离原理，色谱有关术语，色谱法基本理论，气相色谱仪（气相色谱检测器），气相色谱固定相及其选择，气相色谱分离条件的选择，定性和定量分析，气相色谱分析方法及应用，毛细管气相色谱，高效液相色谱的主要类型及分离原理，分配色谱，液固色谱，离子交换色谱和离子色谱，尺寸排斥色谱，高效液相色谱仪，高效液相色谱应用。</w:t>
      </w:r>
    </w:p>
    <w:p w14:paraId="72FD65AC">
      <w:pPr>
        <w:spacing w:beforeLines="50" w:afterLines="50" w:line="312" w:lineRule="auto"/>
        <w:ind w:firstLine="482" w:firstLineChars="200"/>
        <w:rPr>
          <w:rFonts w:hint="eastAsia" w:eastAsia="宋体"/>
          <w:b/>
          <w:color w:val="000000"/>
          <w:kern w:val="0"/>
          <w:sz w:val="24"/>
          <w:lang w:eastAsia="zh-CN" w:bidi="hi-IN"/>
        </w:rPr>
      </w:pPr>
      <w:r>
        <w:rPr>
          <w:rFonts w:hint="eastAsia"/>
          <w:b/>
          <w:color w:val="000000"/>
          <w:kern w:val="0"/>
          <w:sz w:val="24"/>
          <w:lang w:eastAsia="zh-CN" w:bidi="hi-IN"/>
        </w:rPr>
        <w:t>考试要点</w:t>
      </w:r>
    </w:p>
    <w:p w14:paraId="0DDC9F5A">
      <w:pPr>
        <w:spacing w:beforeLines="50" w:afterLines="50" w:line="312" w:lineRule="auto"/>
        <w:ind w:firstLine="480" w:firstLineChars="200"/>
        <w:rPr>
          <w:rFonts w:hint="eastAsia"/>
          <w:color w:val="000000"/>
          <w:kern w:val="0"/>
          <w:sz w:val="24"/>
          <w:lang w:bidi="hi-IN"/>
        </w:rPr>
      </w:pPr>
      <w:r>
        <w:rPr>
          <w:rFonts w:hint="eastAsia" w:ascii="宋体" w:cs="宋体"/>
          <w:kern w:val="0"/>
          <w:sz w:val="24"/>
          <w:lang w:bidi="ar-SA"/>
        </w:rPr>
        <w:t>掌握色谱法的基本理论：塔板理论和速率理论；明确基线、峰高、保留值、分配比、区域宽度等基本术语的含义；掌握色谱分析定性及定量方法；掌握柱效、选择性、分离度的基本概念及影响因素；了解色谱仪的仪器构造，掌握气相色谱固定相，气相色谱分离条件及检测器的选择原则，了解气相色谱分析方法及应用；掌握高效液相色谱法的基本原理及分类，了解高效液相色谱仪的仪器构造，了解不同分离方法的应用对象。</w:t>
      </w:r>
    </w:p>
    <w:p w14:paraId="0FAF5912">
      <w:pPr>
        <w:spacing w:beforeLines="50" w:afterLines="50" w:line="312" w:lineRule="auto"/>
        <w:ind w:firstLine="482" w:firstLineChars="200"/>
        <w:rPr>
          <w:b/>
          <w:kern w:val="0"/>
          <w:sz w:val="24"/>
          <w:lang w:bidi="hi-IN"/>
        </w:rPr>
      </w:pPr>
      <w:r>
        <w:rPr>
          <w:rFonts w:hint="eastAsia"/>
          <w:b/>
          <w:kern w:val="0"/>
          <w:sz w:val="24"/>
          <w:lang w:bidi="hi-IN"/>
        </w:rPr>
        <w:t>13</w:t>
      </w:r>
      <w:r>
        <w:rPr>
          <w:b/>
          <w:kern w:val="0"/>
          <w:sz w:val="24"/>
          <w:lang w:bidi="hi-IN"/>
        </w:rPr>
        <w:t>、</w:t>
      </w:r>
      <w:r>
        <w:rPr>
          <w:rFonts w:hint="eastAsia"/>
          <w:b/>
          <w:kern w:val="0"/>
          <w:sz w:val="24"/>
          <w:lang w:bidi="hi-IN"/>
        </w:rPr>
        <w:t>电分析</w:t>
      </w:r>
    </w:p>
    <w:p w14:paraId="48BEFECF">
      <w:pPr>
        <w:spacing w:beforeLines="50" w:afterLines="50" w:line="312" w:lineRule="auto"/>
        <w:ind w:firstLine="482" w:firstLineChars="200"/>
        <w:rPr>
          <w:rFonts w:hint="eastAsia"/>
          <w:b/>
          <w:kern w:val="0"/>
          <w:sz w:val="24"/>
          <w:lang w:bidi="hi-IN"/>
        </w:rPr>
      </w:pPr>
      <w:r>
        <w:rPr>
          <w:b/>
          <w:kern w:val="0"/>
          <w:sz w:val="24"/>
          <w:lang w:bidi="hi-IN"/>
        </w:rPr>
        <w:t>考试内容</w:t>
      </w:r>
    </w:p>
    <w:p w14:paraId="3362AF7E">
      <w:pPr>
        <w:spacing w:beforeLines="50" w:afterLines="50" w:line="312" w:lineRule="auto"/>
        <w:ind w:firstLine="480" w:firstLineChars="200"/>
        <w:rPr>
          <w:rFonts w:hint="eastAsia"/>
          <w:kern w:val="0"/>
          <w:sz w:val="24"/>
          <w:lang w:bidi="hi-IN"/>
        </w:rPr>
      </w:pPr>
      <w:r>
        <w:rPr>
          <w:rFonts w:hint="eastAsia"/>
          <w:bCs/>
          <w:sz w:val="24"/>
        </w:rPr>
        <w:t>电分析化学方法分类，电极电位及标准电极电位、工作电极、参比电极、辅助电极等基本术语与概念，电分析方法的特点及应用，电位分析法的原理，膜电位的产生，离子选择性电极的作用原理，扩散电位、电位选择性系数等基本概念，电位测量仪器的基本结构及原理，电位分析的定量分析方法和应用范围，普通极谱法的基本原理，极谱波的形成，扩散电流方程及主要影响因素，极谱分析中的干扰电流及消除方法，极谱波的类型及方程式，单扫描极谱法的特点等。</w:t>
      </w:r>
    </w:p>
    <w:p w14:paraId="315C6CBF">
      <w:pPr>
        <w:spacing w:beforeLines="50" w:afterLines="50" w:line="312" w:lineRule="auto"/>
        <w:ind w:firstLine="482" w:firstLineChars="200"/>
        <w:rPr>
          <w:rFonts w:hint="eastAsia" w:eastAsia="宋体"/>
          <w:b/>
          <w:kern w:val="0"/>
          <w:sz w:val="24"/>
          <w:lang w:eastAsia="zh-CN" w:bidi="hi-IN"/>
        </w:rPr>
      </w:pPr>
      <w:r>
        <w:rPr>
          <w:rFonts w:hint="eastAsia"/>
          <w:b/>
          <w:kern w:val="0"/>
          <w:sz w:val="24"/>
          <w:lang w:eastAsia="zh-CN" w:bidi="hi-IN"/>
        </w:rPr>
        <w:t>考试要点</w:t>
      </w:r>
    </w:p>
    <w:p w14:paraId="50894597">
      <w:pPr>
        <w:spacing w:beforeLines="50" w:afterLines="50" w:line="312" w:lineRule="auto"/>
        <w:ind w:firstLine="480" w:firstLineChars="200"/>
        <w:rPr>
          <w:rFonts w:hint="eastAsia"/>
          <w:bCs/>
          <w:sz w:val="24"/>
        </w:rPr>
      </w:pPr>
      <w:r>
        <w:rPr>
          <w:sz w:val="24"/>
        </w:rPr>
        <w:t>了解有关电池，电极反应，电池图解式的表示规则。明确标准电极电位与条件电位的概念，掌握奈斯特公式的应用</w:t>
      </w:r>
      <w:r>
        <w:rPr>
          <w:rFonts w:hint="eastAsia"/>
          <w:sz w:val="24"/>
        </w:rPr>
        <w:t>；</w:t>
      </w:r>
      <w:r>
        <w:rPr>
          <w:sz w:val="24"/>
        </w:rPr>
        <w:t>掌握电位分析法，伏安法和极谱法，电解和库仑分析法的基本原理</w:t>
      </w:r>
      <w:r>
        <w:rPr>
          <w:rFonts w:hint="eastAsia"/>
          <w:sz w:val="24"/>
        </w:rPr>
        <w:t>；</w:t>
      </w:r>
      <w:r>
        <w:rPr>
          <w:sz w:val="24"/>
        </w:rPr>
        <w:t>明确金属基指示电极，膜电位与离子选择电极，物质的传递与扩散控制过程，扩散电流理论等的定义</w:t>
      </w:r>
      <w:r>
        <w:rPr>
          <w:rFonts w:hint="eastAsia"/>
          <w:sz w:val="24"/>
        </w:rPr>
        <w:t>；</w:t>
      </w:r>
      <w:r>
        <w:rPr>
          <w:sz w:val="24"/>
        </w:rPr>
        <w:t>了解离子选择电极的类型，离子选择电极的性能参数，离子选择电极的特点及应用，电解分析方法的应用。</w:t>
      </w:r>
    </w:p>
    <w:p w14:paraId="5FF79BA7">
      <w:pPr>
        <w:spacing w:beforeLines="50" w:afterLines="50" w:line="312" w:lineRule="auto"/>
        <w:ind w:firstLine="482" w:firstLineChars="200"/>
        <w:rPr>
          <w:b/>
          <w:kern w:val="0"/>
          <w:sz w:val="24"/>
          <w:lang w:bidi="hi-IN"/>
        </w:rPr>
      </w:pPr>
      <w:r>
        <w:rPr>
          <w:rFonts w:hint="eastAsia"/>
          <w:b/>
          <w:kern w:val="0"/>
          <w:sz w:val="24"/>
          <w:lang w:bidi="hi-IN"/>
        </w:rPr>
        <w:t>14</w:t>
      </w:r>
      <w:r>
        <w:rPr>
          <w:b/>
          <w:kern w:val="0"/>
          <w:sz w:val="24"/>
          <w:lang w:bidi="hi-IN"/>
        </w:rPr>
        <w:t>、</w:t>
      </w:r>
      <w:r>
        <w:rPr>
          <w:rFonts w:hint="eastAsia"/>
          <w:b/>
          <w:kern w:val="0"/>
          <w:sz w:val="24"/>
          <w:lang w:bidi="hi-IN"/>
        </w:rPr>
        <w:t>光谱分析</w:t>
      </w:r>
    </w:p>
    <w:p w14:paraId="3EFFE1BC">
      <w:pPr>
        <w:spacing w:beforeLines="50" w:afterLines="50" w:line="312" w:lineRule="auto"/>
        <w:ind w:firstLine="482" w:firstLineChars="200"/>
        <w:rPr>
          <w:rFonts w:hint="eastAsia"/>
          <w:b/>
          <w:kern w:val="0"/>
          <w:sz w:val="24"/>
          <w:lang w:bidi="hi-IN"/>
        </w:rPr>
      </w:pPr>
      <w:r>
        <w:rPr>
          <w:b/>
          <w:kern w:val="0"/>
          <w:sz w:val="24"/>
          <w:lang w:bidi="hi-IN"/>
        </w:rPr>
        <w:t>考试内容</w:t>
      </w:r>
    </w:p>
    <w:p w14:paraId="2FB8B537">
      <w:pPr>
        <w:spacing w:beforeLines="50" w:afterLines="50" w:line="312" w:lineRule="auto"/>
        <w:ind w:firstLine="480" w:firstLineChars="200"/>
        <w:rPr>
          <w:rFonts w:hint="eastAsia"/>
          <w:bCs/>
          <w:sz w:val="24"/>
        </w:rPr>
      </w:pPr>
      <w:r>
        <w:rPr>
          <w:kern w:val="0"/>
          <w:sz w:val="24"/>
        </w:rPr>
        <w:t>电磁辐射的波动性，辐射的量子力学性质，光谱分析分类。</w:t>
      </w:r>
    </w:p>
    <w:p w14:paraId="11D41C2F">
      <w:pPr>
        <w:numPr>
          <w:ilvl w:val="0"/>
          <w:numId w:val="1"/>
        </w:numPr>
        <w:spacing w:beforeLines="50" w:afterLines="50" w:line="312" w:lineRule="auto"/>
        <w:rPr>
          <w:rFonts w:hint="eastAsia"/>
          <w:bCs/>
          <w:sz w:val="24"/>
        </w:rPr>
      </w:pPr>
      <w:r>
        <w:rPr>
          <w:rFonts w:hint="eastAsia"/>
          <w:bCs/>
          <w:sz w:val="24"/>
        </w:rPr>
        <w:t>原子光谱</w:t>
      </w:r>
    </w:p>
    <w:p w14:paraId="2462F289">
      <w:pPr>
        <w:widowControl/>
        <w:shd w:val="clear" w:color="auto" w:fill="F7FCFF"/>
        <w:spacing w:line="360" w:lineRule="auto"/>
        <w:ind w:firstLine="480" w:firstLineChars="200"/>
        <w:jc w:val="left"/>
        <w:rPr>
          <w:rFonts w:hint="eastAsia"/>
          <w:bCs/>
          <w:sz w:val="24"/>
        </w:rPr>
      </w:pPr>
      <w:r>
        <w:rPr>
          <w:kern w:val="0"/>
          <w:sz w:val="24"/>
        </w:rPr>
        <w:t>原子发射光谱法的基本原理，等离子体、电弧和火花光源，摄谱法，光电光谱法，原子发射光谱仪，原子发射光谱定性、定量、半定量及应用</w:t>
      </w:r>
      <w:r>
        <w:rPr>
          <w:rFonts w:hint="eastAsia"/>
          <w:kern w:val="0"/>
          <w:sz w:val="24"/>
        </w:rPr>
        <w:t>；</w:t>
      </w:r>
      <w:r>
        <w:rPr>
          <w:kern w:val="0"/>
          <w:sz w:val="24"/>
        </w:rPr>
        <w:t>原子吸收光谱的基本原理，原子吸收光谱仪，原子化的方法，原子吸收分析中的干扰效应及抑制方法，原子吸收分析定量分析方法</w:t>
      </w:r>
      <w:r>
        <w:rPr>
          <w:rFonts w:hint="eastAsia"/>
          <w:kern w:val="0"/>
          <w:sz w:val="24"/>
        </w:rPr>
        <w:t>；</w:t>
      </w:r>
      <w:r>
        <w:rPr>
          <w:kern w:val="0"/>
          <w:sz w:val="24"/>
        </w:rPr>
        <w:t>原子荧光光谱法。</w:t>
      </w:r>
    </w:p>
    <w:p w14:paraId="46E07FD3">
      <w:pPr>
        <w:numPr>
          <w:ilvl w:val="0"/>
          <w:numId w:val="1"/>
        </w:numPr>
        <w:spacing w:beforeLines="50" w:afterLines="50" w:line="312" w:lineRule="auto"/>
        <w:rPr>
          <w:rFonts w:hint="eastAsia"/>
          <w:kern w:val="0"/>
          <w:sz w:val="24"/>
          <w:lang w:bidi="hi-IN"/>
        </w:rPr>
      </w:pPr>
      <w:r>
        <w:rPr>
          <w:rFonts w:hint="eastAsia"/>
          <w:kern w:val="0"/>
          <w:sz w:val="24"/>
          <w:lang w:bidi="hi-IN"/>
        </w:rPr>
        <w:t>分子光谱</w:t>
      </w:r>
    </w:p>
    <w:p w14:paraId="77505D19">
      <w:pPr>
        <w:spacing w:beforeLines="50" w:afterLines="50" w:line="312" w:lineRule="auto"/>
        <w:ind w:firstLine="480" w:firstLineChars="200"/>
        <w:rPr>
          <w:rFonts w:hint="eastAsia"/>
          <w:kern w:val="0"/>
          <w:sz w:val="24"/>
          <w:lang w:bidi="hi-IN"/>
        </w:rPr>
      </w:pPr>
      <w:r>
        <w:rPr>
          <w:kern w:val="0"/>
          <w:sz w:val="24"/>
        </w:rPr>
        <w:t>紫外</w:t>
      </w:r>
      <w:r>
        <w:rPr>
          <w:rFonts w:hint="eastAsia"/>
          <w:kern w:val="0"/>
          <w:sz w:val="24"/>
        </w:rPr>
        <w:t>—</w:t>
      </w:r>
      <w:r>
        <w:rPr>
          <w:kern w:val="0"/>
          <w:sz w:val="24"/>
        </w:rPr>
        <w:t>可见分子吸收光谱法，光吸收定律，紫外及可见分光光度计，化合物电子光谱的产生，紫外</w:t>
      </w:r>
      <w:r>
        <w:rPr>
          <w:rFonts w:hint="eastAsia"/>
          <w:kern w:val="0"/>
          <w:sz w:val="24"/>
        </w:rPr>
        <w:t>—</w:t>
      </w:r>
      <w:r>
        <w:rPr>
          <w:kern w:val="0"/>
          <w:sz w:val="24"/>
        </w:rPr>
        <w:t>可见分子吸收光谱法的应用</w:t>
      </w:r>
      <w:r>
        <w:rPr>
          <w:rFonts w:hint="eastAsia"/>
          <w:kern w:val="0"/>
          <w:sz w:val="24"/>
        </w:rPr>
        <w:t>；</w:t>
      </w:r>
      <w:r>
        <w:rPr>
          <w:kern w:val="0"/>
          <w:sz w:val="24"/>
        </w:rPr>
        <w:t>红外吸收光谱法基本原理，产生的条件，基团频率和特征吸收峰，影响基因频率位移的因素，红外光谱仪，试样的制备，红外吸收光谱法的应用。</w:t>
      </w:r>
    </w:p>
    <w:p w14:paraId="25EB38A7">
      <w:pPr>
        <w:spacing w:beforeLines="50" w:afterLines="50" w:line="312" w:lineRule="auto"/>
        <w:ind w:firstLine="482" w:firstLineChars="200"/>
        <w:rPr>
          <w:rFonts w:hint="eastAsia" w:eastAsia="宋体"/>
          <w:b/>
          <w:kern w:val="0"/>
          <w:sz w:val="24"/>
          <w:lang w:eastAsia="zh-CN" w:bidi="hi-IN"/>
        </w:rPr>
      </w:pPr>
      <w:r>
        <w:rPr>
          <w:rFonts w:hint="eastAsia"/>
          <w:b/>
          <w:kern w:val="0"/>
          <w:sz w:val="24"/>
          <w:lang w:eastAsia="zh-CN" w:bidi="hi-IN"/>
        </w:rPr>
        <w:t>考试要点</w:t>
      </w:r>
    </w:p>
    <w:p w14:paraId="391EAD0F">
      <w:pPr>
        <w:spacing w:beforeLines="50" w:afterLines="50" w:line="312" w:lineRule="auto"/>
        <w:ind w:firstLine="480" w:firstLineChars="200"/>
        <w:rPr>
          <w:rFonts w:hint="eastAsia"/>
          <w:bCs/>
          <w:sz w:val="24"/>
        </w:rPr>
      </w:pPr>
      <w:r>
        <w:rPr>
          <w:sz w:val="24"/>
        </w:rPr>
        <w:t>了解电磁辐射的性质。掌握电磁辐射与物质相互作用的原理。</w:t>
      </w:r>
    </w:p>
    <w:p w14:paraId="76A74088">
      <w:pPr>
        <w:spacing w:beforeLines="50" w:afterLines="50" w:line="312" w:lineRule="auto"/>
        <w:ind w:firstLine="480" w:firstLineChars="200"/>
        <w:rPr>
          <w:rFonts w:hint="eastAsia"/>
          <w:bCs/>
          <w:sz w:val="24"/>
        </w:rPr>
      </w:pPr>
      <w:r>
        <w:rPr>
          <w:rFonts w:hint="eastAsia"/>
          <w:bCs/>
          <w:sz w:val="24"/>
        </w:rPr>
        <w:t>(1) 原子光谱</w:t>
      </w:r>
    </w:p>
    <w:p w14:paraId="26623921">
      <w:pPr>
        <w:spacing w:beforeLines="50" w:afterLines="50" w:line="312" w:lineRule="auto"/>
        <w:ind w:firstLine="480" w:firstLineChars="200"/>
        <w:rPr>
          <w:rFonts w:hint="eastAsia"/>
          <w:bCs/>
          <w:sz w:val="24"/>
        </w:rPr>
      </w:pPr>
      <w:r>
        <w:rPr>
          <w:sz w:val="24"/>
        </w:rPr>
        <w:t>了解原子光谱法的基础，元素光谱化学性质的规律性，明确原子化的方法及试样的引入，掌握原子吸收光谱</w:t>
      </w:r>
      <w:r>
        <w:rPr>
          <w:rFonts w:hint="eastAsia"/>
          <w:sz w:val="24"/>
        </w:rPr>
        <w:t>、</w:t>
      </w:r>
      <w:r>
        <w:rPr>
          <w:sz w:val="24"/>
        </w:rPr>
        <w:t>原子发射光谱</w:t>
      </w:r>
      <w:r>
        <w:rPr>
          <w:rFonts w:hint="eastAsia"/>
          <w:sz w:val="24"/>
        </w:rPr>
        <w:t>、</w:t>
      </w:r>
      <w:r>
        <w:rPr>
          <w:sz w:val="24"/>
        </w:rPr>
        <w:t>原子荧光光谱的基本原理及分析中的干扰效应及抑制方法，了解原子吸收分析的实验技术及仪器基本结构。</w:t>
      </w:r>
    </w:p>
    <w:p w14:paraId="441AC774">
      <w:pPr>
        <w:spacing w:beforeLines="50" w:afterLines="50" w:line="312" w:lineRule="auto"/>
        <w:ind w:firstLine="480" w:firstLineChars="200"/>
        <w:rPr>
          <w:rFonts w:hint="eastAsia"/>
          <w:bCs/>
          <w:sz w:val="24"/>
        </w:rPr>
      </w:pPr>
      <w:r>
        <w:rPr>
          <w:rFonts w:hint="eastAsia"/>
          <w:bCs/>
          <w:sz w:val="24"/>
        </w:rPr>
        <w:t>(2) 分子光谱</w:t>
      </w:r>
    </w:p>
    <w:p w14:paraId="4116B472">
      <w:pPr>
        <w:spacing w:beforeLines="50" w:afterLines="50" w:line="312" w:lineRule="auto"/>
        <w:ind w:firstLine="480" w:firstLineChars="200"/>
        <w:rPr>
          <w:rFonts w:hint="eastAsia"/>
          <w:b/>
          <w:color w:val="000000"/>
          <w:sz w:val="24"/>
        </w:rPr>
      </w:pPr>
      <w:r>
        <w:rPr>
          <w:rFonts w:hint="eastAsia" w:ascii="宋体" w:cs="宋体"/>
          <w:kern w:val="0"/>
          <w:sz w:val="24"/>
          <w:lang w:bidi="ar-SA"/>
        </w:rPr>
        <w:t>掌握紫外一可见分子吸收光谱法，红外吸收光谱法等的基本原理。掌握光吸收定律，红外特征吸收峰,影响基因频率位移的因素。了解相关分析仪器的构造。能够应用以上分析方法解决一些实际问题。</w:t>
      </w:r>
    </w:p>
    <w:p w14:paraId="1C0808C9">
      <w:pPr>
        <w:spacing w:beforeLines="50" w:afterLines="50" w:line="312" w:lineRule="auto"/>
        <w:rPr>
          <w:rFonts w:hint="eastAsia"/>
          <w:color w:val="000000"/>
          <w:kern w:val="0"/>
          <w:sz w:val="24"/>
          <w:lang w:bidi="hi-IN"/>
        </w:rPr>
      </w:pP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F84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B215B"/>
    <w:multiLevelType w:val="multilevel"/>
    <w:tmpl w:val="2AEB215B"/>
    <w:lvl w:ilvl="0" w:tentative="0">
      <w:start w:val="1"/>
      <w:numFmt w:val="decimal"/>
      <w:lvlText w:val="(%1)"/>
      <w:lvlJc w:val="left"/>
      <w:pPr>
        <w:tabs>
          <w:tab w:val="left" w:pos="870"/>
        </w:tabs>
        <w:ind w:left="870" w:hanging="39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OTFhMzk2NDMyY2E3NjI2NDU3N2RmNzljMmMwNzUifQ=="/>
  </w:docVars>
  <w:rsids>
    <w:rsidRoot w:val="00172A27"/>
    <w:rsid w:val="280E29C8"/>
    <w:rsid w:val="2AA16440"/>
    <w:rsid w:val="76BE0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kern w:val="0"/>
      <w:sz w:val="24"/>
      <w:szCs w:val="20"/>
    </w:rPr>
  </w:style>
  <w:style w:type="character" w:customStyle="1" w:styleId="7">
    <w:name w:val="text1"/>
    <w:basedOn w:val="6"/>
    <w:uiPriority w:val="0"/>
    <w:rPr>
      <w:rFonts w:cs="Times New Roman"/>
      <w:color w:val="000000"/>
      <w:sz w:val="18"/>
      <w:lang w:bidi="ar-SA"/>
    </w:rPr>
  </w:style>
  <w:style w:type="paragraph" w:customStyle="1" w:styleId="8">
    <w:name w:val="样式4"/>
    <w:basedOn w:val="1"/>
    <w:uiPriority w:val="0"/>
    <w:pPr>
      <w:spacing w:line="360" w:lineRule="auto"/>
      <w:ind w:left="420"/>
    </w:pPr>
    <w:rPr>
      <w:rFonts w:ascii="黑体" w:eastAsia="黑体"/>
      <w:szCs w:val="20"/>
    </w:rPr>
  </w:style>
  <w:style w:type="paragraph" w:customStyle="1" w:styleId="9">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14</Pages>
  <Words>9169</Words>
  <Characters>9467</Characters>
  <Lines>0</Lines>
  <Paragraphs>0</Paragraphs>
  <TotalTime>0</TotalTime>
  <ScaleCrop>false</ScaleCrop>
  <LinksUpToDate>false</LinksUpToDate>
  <CharactersWithSpaces>9508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2013-09-05T09:33:00Z</dcterms:created>
  <dc:creator>wang</dc:creator>
  <cp:lastModifiedBy>vertesyuan</cp:lastModifiedBy>
  <dcterms:modified xsi:type="dcterms:W3CDTF">2024-11-07T06:47:54Z</dcterms:modified>
  <dc:title>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A17741716CFC4D57A9353F509E1884AA_13</vt:lpwstr>
  </property>
</Properties>
</file>