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AAD50C"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安徽财经大学202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b/>
          <w:sz w:val="28"/>
          <w:szCs w:val="28"/>
        </w:rPr>
        <w:t>年硕士研究生入学考试</w:t>
      </w:r>
    </w:p>
    <w:p w14:paraId="0ECA096D"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初试自命题科目考试大纲</w:t>
      </w:r>
    </w:p>
    <w:p w14:paraId="491B2AD5">
      <w:pPr>
        <w:spacing w:before="156" w:beforeLines="50" w:after="156" w:afterLines="5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考试科目代码及名称：435保险专业基础</w:t>
      </w:r>
    </w:p>
    <w:p w14:paraId="54CEA2F6">
      <w:pPr>
        <w:pStyle w:val="4"/>
      </w:pPr>
      <w:r>
        <w:rPr>
          <w:rStyle w:val="7"/>
          <w:rFonts w:hint="eastAsia"/>
        </w:rPr>
        <w:t>一</w:t>
      </w:r>
      <w:r>
        <w:rPr>
          <w:rStyle w:val="7"/>
        </w:rPr>
        <w:t>、金融学基础考试范围（占总分</w:t>
      </w:r>
      <w:r>
        <w:rPr>
          <w:rStyle w:val="7"/>
          <w:rFonts w:hint="eastAsia"/>
        </w:rPr>
        <w:t>20%</w:t>
      </w:r>
      <w:r>
        <w:rPr>
          <w:rStyle w:val="7"/>
        </w:rPr>
        <w:t>）</w:t>
      </w:r>
      <w:r>
        <w:rPr>
          <w:rStyle w:val="7"/>
          <w:rFonts w:hint="eastAsia"/>
        </w:rPr>
        <w:t>30分。</w:t>
      </w:r>
    </w:p>
    <w:p w14:paraId="44117937">
      <w:pPr>
        <w:pStyle w:val="4"/>
      </w:pPr>
      <w:r>
        <w:rPr>
          <w:rStyle w:val="7"/>
        </w:rPr>
        <w:t>（一）货币与货币制度</w:t>
      </w:r>
    </w:p>
    <w:p w14:paraId="21037E6E">
      <w:pPr>
        <w:pStyle w:val="4"/>
      </w:pPr>
      <w:r>
        <w:t>1、货币的起源与货币形态变迁；</w:t>
      </w:r>
    </w:p>
    <w:p w14:paraId="491F4182">
      <w:pPr>
        <w:pStyle w:val="4"/>
      </w:pPr>
      <w:r>
        <w:t>2、货币的本质及形式；</w:t>
      </w:r>
    </w:p>
    <w:p w14:paraId="142A2F06">
      <w:pPr>
        <w:pStyle w:val="4"/>
      </w:pPr>
      <w:r>
        <w:t>3、货币的职能；</w:t>
      </w:r>
    </w:p>
    <w:p w14:paraId="6A0B7BF4">
      <w:pPr>
        <w:pStyle w:val="4"/>
      </w:pPr>
      <w:r>
        <w:t>4、货币制度构成要素；</w:t>
      </w:r>
    </w:p>
    <w:p w14:paraId="665007DB">
      <w:pPr>
        <w:pStyle w:val="4"/>
      </w:pPr>
      <w:r>
        <w:t>5、货币制度类型。</w:t>
      </w:r>
    </w:p>
    <w:p w14:paraId="420A5177">
      <w:pPr>
        <w:pStyle w:val="4"/>
      </w:pPr>
      <w:r>
        <w:rPr>
          <w:rStyle w:val="7"/>
        </w:rPr>
        <w:t>（二）信用</w:t>
      </w:r>
    </w:p>
    <w:p w14:paraId="0BF2B403">
      <w:pPr>
        <w:pStyle w:val="4"/>
      </w:pPr>
      <w:r>
        <w:t>1、信用的主要形式及其含义、特点和作用；</w:t>
      </w:r>
    </w:p>
    <w:p w14:paraId="6D17FD2D">
      <w:pPr>
        <w:pStyle w:val="4"/>
      </w:pPr>
      <w:r>
        <w:t>2、信用工具的种类及特点；</w:t>
      </w:r>
    </w:p>
    <w:p w14:paraId="5ABF9DAA">
      <w:pPr>
        <w:pStyle w:val="4"/>
      </w:pPr>
      <w:r>
        <w:t>3、信用对经济的影响；</w:t>
      </w:r>
    </w:p>
    <w:p w14:paraId="7F6BDDDF">
      <w:pPr>
        <w:pStyle w:val="4"/>
      </w:pPr>
      <w:r>
        <w:t>4、决定和影响利息率变化的因素；</w:t>
      </w:r>
    </w:p>
    <w:p w14:paraId="3BE9936B">
      <w:pPr>
        <w:pStyle w:val="4"/>
      </w:pPr>
      <w:r>
        <w:rPr>
          <w:rStyle w:val="7"/>
        </w:rPr>
        <w:t>（三）金融机构</w:t>
      </w:r>
    </w:p>
    <w:p w14:paraId="33ABDDEF">
      <w:pPr>
        <w:pStyle w:val="4"/>
      </w:pPr>
      <w:r>
        <w:t>1、 金融机构的概念、种类；</w:t>
      </w:r>
    </w:p>
    <w:p w14:paraId="35B47A4B">
      <w:pPr>
        <w:pStyle w:val="4"/>
      </w:pPr>
      <w:r>
        <w:t>2、 我国现行金融机构体系的构成；</w:t>
      </w:r>
    </w:p>
    <w:p w14:paraId="0B8CBA83">
      <w:pPr>
        <w:pStyle w:val="4"/>
      </w:pPr>
      <w:r>
        <w:rPr>
          <w:rStyle w:val="7"/>
          <w:rFonts w:hint="eastAsia"/>
        </w:rPr>
        <w:t>二、</w:t>
      </w:r>
      <w:r>
        <w:rPr>
          <w:rStyle w:val="7"/>
        </w:rPr>
        <w:t>保险学考试范围（占总分</w:t>
      </w:r>
      <w:r>
        <w:rPr>
          <w:rStyle w:val="7"/>
          <w:rFonts w:hint="eastAsia"/>
        </w:rPr>
        <w:t>80%</w:t>
      </w:r>
      <w:r>
        <w:rPr>
          <w:rStyle w:val="7"/>
        </w:rPr>
        <w:t>）</w:t>
      </w:r>
      <w:r>
        <w:rPr>
          <w:rStyle w:val="7"/>
          <w:rFonts w:hint="eastAsia"/>
        </w:rPr>
        <w:t>120分。</w:t>
      </w:r>
    </w:p>
    <w:p w14:paraId="6BBAD63E">
      <w:pPr>
        <w:pStyle w:val="4"/>
      </w:pPr>
      <w:r>
        <w:rPr>
          <w:rStyle w:val="7"/>
        </w:rPr>
        <w:t>（一）风险与保险</w:t>
      </w:r>
    </w:p>
    <w:p w14:paraId="598D9444">
      <w:pPr>
        <w:pStyle w:val="4"/>
      </w:pPr>
      <w:r>
        <w:t>1、风险及其特征与类型；</w:t>
      </w:r>
    </w:p>
    <w:p w14:paraId="2D5374EA">
      <w:pPr>
        <w:pStyle w:val="4"/>
      </w:pPr>
      <w:r>
        <w:t>2、风险管理与风险管理的基本方法，风险处理的方法和可保风险的构成；</w:t>
      </w:r>
    </w:p>
    <w:p w14:paraId="3405621A">
      <w:pPr>
        <w:pStyle w:val="4"/>
      </w:pPr>
      <w:r>
        <w:t>3、保险的概念及其分类，商业保险与</w:t>
      </w:r>
      <w:r>
        <w:rPr>
          <w:rFonts w:hint="eastAsia"/>
        </w:rPr>
        <w:t>社会保险、政府救济</w:t>
      </w:r>
      <w:r>
        <w:t>行为的联系和区别；</w:t>
      </w:r>
    </w:p>
    <w:p w14:paraId="0A6C792A">
      <w:pPr>
        <w:pStyle w:val="4"/>
      </w:pPr>
      <w:r>
        <w:t>4、保险的职能与作用；</w:t>
      </w:r>
    </w:p>
    <w:p w14:paraId="2885A838">
      <w:pPr>
        <w:pStyle w:val="4"/>
      </w:pPr>
      <w:r>
        <w:rPr>
          <w:rStyle w:val="7"/>
        </w:rPr>
        <w:t>（二）保险的基本原则</w:t>
      </w:r>
    </w:p>
    <w:p w14:paraId="7D4FFE7B">
      <w:pPr>
        <w:pStyle w:val="4"/>
      </w:pPr>
      <w:r>
        <w:t>1、最大诚信原则；</w:t>
      </w:r>
    </w:p>
    <w:p w14:paraId="7C21ED48">
      <w:pPr>
        <w:pStyle w:val="4"/>
      </w:pPr>
      <w:r>
        <w:t>2、</w:t>
      </w:r>
      <w:r>
        <w:rPr>
          <w:rFonts w:hint="eastAsia"/>
        </w:rPr>
        <w:t>保险</w:t>
      </w:r>
      <w:r>
        <w:t>利益原则；</w:t>
      </w:r>
    </w:p>
    <w:p w14:paraId="5184CB7F">
      <w:pPr>
        <w:pStyle w:val="4"/>
      </w:pPr>
      <w:r>
        <w:t>3、损失</w:t>
      </w:r>
      <w:r>
        <w:rPr>
          <w:rFonts w:hint="eastAsia"/>
        </w:rPr>
        <w:t>补</w:t>
      </w:r>
      <w:r>
        <w:t>偿原则；</w:t>
      </w:r>
    </w:p>
    <w:p w14:paraId="48872E47">
      <w:pPr>
        <w:pStyle w:val="4"/>
      </w:pPr>
      <w:r>
        <w:t>4、近因原则；</w:t>
      </w:r>
    </w:p>
    <w:p w14:paraId="53ADFB3C">
      <w:pPr>
        <w:pStyle w:val="4"/>
        <w:rPr>
          <w:rFonts w:hint="eastAsia"/>
        </w:rPr>
      </w:pPr>
      <w:r>
        <w:rPr>
          <w:rFonts w:hint="eastAsia"/>
        </w:rPr>
        <w:t>5、代位追偿原则</w:t>
      </w:r>
    </w:p>
    <w:p w14:paraId="2C913C82">
      <w:pPr>
        <w:pStyle w:val="4"/>
      </w:pPr>
      <w:r>
        <w:rPr>
          <w:rFonts w:hint="eastAsia"/>
        </w:rPr>
        <w:t>6</w:t>
      </w:r>
      <w:r>
        <w:t>、运用保险的基本原则解决实务问题。</w:t>
      </w:r>
    </w:p>
    <w:p w14:paraId="07B2143E">
      <w:pPr>
        <w:pStyle w:val="4"/>
      </w:pPr>
      <w:r>
        <w:rPr>
          <w:rStyle w:val="7"/>
        </w:rPr>
        <w:t>（三）保险合同</w:t>
      </w:r>
    </w:p>
    <w:p w14:paraId="3D4336A9">
      <w:pPr>
        <w:pStyle w:val="4"/>
      </w:pPr>
      <w:r>
        <w:t>1、保险合同的概念与特点；</w:t>
      </w:r>
    </w:p>
    <w:p w14:paraId="37018F48">
      <w:pPr>
        <w:pStyle w:val="4"/>
      </w:pPr>
      <w:r>
        <w:t>2、保险合同的主体与客体；</w:t>
      </w:r>
    </w:p>
    <w:p w14:paraId="41EC4ADB">
      <w:pPr>
        <w:pStyle w:val="4"/>
      </w:pPr>
      <w:r>
        <w:t>3、保险合同的形式与内容</w:t>
      </w:r>
      <w:r>
        <w:rPr>
          <w:rFonts w:hint="eastAsia"/>
        </w:rPr>
        <w:t>。</w:t>
      </w:r>
    </w:p>
    <w:p w14:paraId="25067569">
      <w:pPr>
        <w:pStyle w:val="4"/>
      </w:pPr>
      <w:r>
        <w:rPr>
          <w:rStyle w:val="7"/>
        </w:rPr>
        <w:t>（四）保险经营</w:t>
      </w:r>
    </w:p>
    <w:p w14:paraId="7EB0014B">
      <w:pPr>
        <w:pStyle w:val="4"/>
      </w:pPr>
      <w:r>
        <w:t>1、保险经营的特点与原则；</w:t>
      </w:r>
    </w:p>
    <w:p w14:paraId="10031054">
      <w:pPr>
        <w:pStyle w:val="4"/>
      </w:pPr>
      <w:r>
        <w:t>2、保险展业与承保；</w:t>
      </w:r>
    </w:p>
    <w:p w14:paraId="35054239">
      <w:pPr>
        <w:pStyle w:val="4"/>
        <w:rPr>
          <w:rFonts w:hint="eastAsia"/>
        </w:rPr>
      </w:pPr>
      <w:r>
        <w:rPr>
          <w:rFonts w:hint="eastAsia"/>
        </w:rPr>
        <w:t>3</w:t>
      </w:r>
      <w:r>
        <w:t>、保险赔偿与给付</w:t>
      </w:r>
      <w:r>
        <w:rPr>
          <w:rFonts w:hint="eastAsia"/>
        </w:rPr>
        <w:t>。</w:t>
      </w:r>
    </w:p>
    <w:p w14:paraId="7E3DCE06">
      <w:pPr>
        <w:pStyle w:val="4"/>
        <w:rPr>
          <w:rFonts w:hint="eastAsia"/>
          <w:b/>
          <w:bCs/>
        </w:rPr>
      </w:pPr>
      <w:r>
        <w:rPr>
          <w:rFonts w:hint="eastAsia"/>
          <w:b/>
          <w:bCs/>
        </w:rPr>
        <w:t>（五）保险监管</w:t>
      </w:r>
    </w:p>
    <w:p w14:paraId="247BF001">
      <w:pPr>
        <w:pStyle w:val="4"/>
        <w:rPr>
          <w:rFonts w:hint="eastAsia"/>
        </w:rPr>
      </w:pPr>
      <w:r>
        <w:rPr>
          <w:rFonts w:hint="eastAsia"/>
        </w:rPr>
        <w:t>1、保险监管及其形式；</w:t>
      </w:r>
    </w:p>
    <w:p w14:paraId="118DBFF6">
      <w:pPr>
        <w:pStyle w:val="4"/>
        <w:rPr>
          <w:rFonts w:hint="eastAsia"/>
        </w:rPr>
      </w:pPr>
      <w:r>
        <w:rPr>
          <w:rFonts w:hint="eastAsia"/>
        </w:rPr>
        <w:t>2、保险监管的内容。</w:t>
      </w:r>
    </w:p>
    <w:p w14:paraId="14DEF903">
      <w:pPr>
        <w:pStyle w:val="4"/>
        <w:rPr>
          <w:rFonts w:hint="eastAsia"/>
        </w:rPr>
      </w:pPr>
    </w:p>
    <w:p w14:paraId="6226FDF8">
      <w:pPr>
        <w:pStyle w:val="4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54C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mRhNDZiNDM3ZjIxMmQ3ZmM4NWE0ZmYzOTFhYzUifQ=="/>
  </w:docVars>
  <w:rsids>
    <w:rsidRoot w:val="00172A27"/>
    <w:rsid w:val="0015651E"/>
    <w:rsid w:val="002C1E66"/>
    <w:rsid w:val="003B141B"/>
    <w:rsid w:val="00807A20"/>
    <w:rsid w:val="00875B55"/>
    <w:rsid w:val="008825C2"/>
    <w:rsid w:val="00A65EE4"/>
    <w:rsid w:val="00B9753C"/>
    <w:rsid w:val="00FC0FD9"/>
    <w:rsid w:val="00FD7A9B"/>
    <w:rsid w:val="01DE5C25"/>
    <w:rsid w:val="14C71553"/>
    <w:rsid w:val="15E02CDE"/>
    <w:rsid w:val="3677588C"/>
    <w:rsid w:val="39FF4B63"/>
    <w:rsid w:val="4D4A29DE"/>
    <w:rsid w:val="6272768D"/>
    <w:rsid w:val="638E5D64"/>
    <w:rsid w:val="696B11A3"/>
    <w:rsid w:val="6E5E6A67"/>
    <w:rsid w:val="7EDD4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531</Words>
  <Characters>543</Characters>
  <Lines>4</Lines>
  <Paragraphs>1</Paragraphs>
  <TotalTime>0</TotalTime>
  <ScaleCrop>false</ScaleCrop>
  <LinksUpToDate>false</LinksUpToDate>
  <CharactersWithSpaces>545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2014-10-19T16:33:00Z</dcterms:created>
  <dc:creator>User</dc:creator>
  <cp:lastModifiedBy>vertesyuan</cp:lastModifiedBy>
  <dcterms:modified xsi:type="dcterms:W3CDTF">2024-11-07T05:23:47Z</dcterms:modified>
  <dc:title>安徽财经大学2015年硕士研究生入学考试学校自命题科目考试大纲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7B2A690537A34F77A4FAEBB2D9FB0112_13</vt:lpwstr>
  </property>
</Properties>
</file>