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BB8A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68547F39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2B8F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D1FCE80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51A8DA2B">
            <w:pPr>
              <w:pStyle w:val="2"/>
              <w:spacing w:before="78" w:beforeLines="25" w:after="31" w:afterLines="10" w:line="240" w:lineRule="auto"/>
              <w:rPr>
                <w:rFonts w:hint="eastAsia" w:ascii="宋体" w:hAnsi="宋体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  <w:lang w:val="en-US" w:eastAsia="zh-CN"/>
              </w:rPr>
              <w:t>910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</w:rPr>
              <w:t>建筑设计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  <w:lang w:eastAsia="zh-CN"/>
              </w:rPr>
              <w:t>（考试时长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  <w:lang w:val="en-US" w:eastAsia="zh-CN"/>
              </w:rPr>
              <w:t>3小时</w:t>
            </w:r>
            <w:r>
              <w:rPr>
                <w:rFonts w:hint="eastAsia" w:ascii="宋体" w:hAnsi="宋体" w:eastAsia="楷体_GB2312"/>
                <w:bCs w:val="0"/>
                <w:kern w:val="2"/>
                <w:sz w:val="24"/>
                <w:szCs w:val="21"/>
                <w:lang w:eastAsia="zh-CN"/>
              </w:rPr>
              <w:t>）</w:t>
            </w:r>
          </w:p>
        </w:tc>
      </w:tr>
      <w:tr w14:paraId="1EC9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BEA7705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6F38DE2F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sym w:font="Wingdings 2" w:char="F0A2"/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71B5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0CBE44B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6BF06E5B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建筑学</w:t>
            </w:r>
          </w:p>
        </w:tc>
      </w:tr>
    </w:tbl>
    <w:p w14:paraId="4C62C5B2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1AD9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94" w:hRule="atLeast"/>
        </w:trPr>
        <w:tc>
          <w:tcPr>
            <w:tcW w:w="9288" w:type="dxa"/>
            <w:noWrap w:val="0"/>
            <w:vAlign w:val="top"/>
          </w:tcPr>
          <w:p w14:paraId="62A933B6">
            <w:pPr>
              <w:spacing w:line="460" w:lineRule="exact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62E3AE99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1、基本要求：</w:t>
            </w:r>
            <w:r>
              <w:rPr>
                <w:rFonts w:hint="eastAsia" w:ascii="楷体_GB2312" w:hAnsi="楷体_GB2312" w:cs="楷体_GB2312"/>
                <w:sz w:val="21"/>
              </w:rPr>
              <w:t>独立设计完成具有一定难度的建筑或空间装置方案，设计表达要有一定的深度和创意，重点考察建筑设计思维、设计方法和设计表现等方面。</w:t>
            </w:r>
          </w:p>
          <w:p w14:paraId="1E87B674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2、设计规模：</w:t>
            </w:r>
            <w:r>
              <w:rPr>
                <w:rFonts w:hint="eastAsia" w:ascii="楷体_GB2312" w:hAnsi="楷体_GB2312" w:cs="楷体_GB2312"/>
                <w:sz w:val="21"/>
              </w:rPr>
              <w:t>设计规模控制在30-15000平方米之间，包含平面组织和空间表达，也可能涉及设计建筑构造、环境艺术、室内空间等相关内容。</w:t>
            </w:r>
          </w:p>
          <w:p w14:paraId="09F7E6EB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3、设计类型：</w:t>
            </w:r>
            <w:r>
              <w:rPr>
                <w:rFonts w:hint="eastAsia" w:ascii="楷体_GB2312" w:hAnsi="楷体_GB2312" w:cs="楷体_GB2312"/>
                <w:sz w:val="21"/>
              </w:rPr>
              <w:t>涉及类型包括但不限于文化类建筑、服务类建筑、商业办公建筑、居住建筑、空间装置等。</w:t>
            </w:r>
          </w:p>
          <w:p w14:paraId="4CF12C08">
            <w:pPr>
              <w:spacing w:line="460" w:lineRule="exact"/>
              <w:rPr>
                <w:rFonts w:hint="eastAsia" w:ascii="楷体_GB2312" w:hAnsi="楷体_GB2312" w:cs="楷体_GB2312"/>
                <w:b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4、考试要点：</w:t>
            </w:r>
          </w:p>
          <w:p w14:paraId="500FA0E5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1）设计应功能合理、空间流畅、结构体系合理，设计表达正确、清楚，内容完整；图纸深度和各种标注符合制图规范要求。</w:t>
            </w:r>
          </w:p>
          <w:p w14:paraId="6338577F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2）设计做到构思新颖，富有创意，能创造性的解决目前或未来设计面临的各种问题。</w:t>
            </w:r>
          </w:p>
          <w:p w14:paraId="6C99D8FE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3）充分考量建筑或空间的整体环境，充分利用地形和自然资源，力争形成人与自然的良性秩序。</w:t>
            </w:r>
          </w:p>
          <w:p w14:paraId="0F8F646A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4）设计应运用恰当的设计方法，充分反映设计的依据，需要做出必要的设计分析、说明及相关的图表、经济技术指标等。</w:t>
            </w:r>
          </w:p>
          <w:p w14:paraId="1A0F50B1">
            <w:pPr>
              <w:spacing w:line="460" w:lineRule="exact"/>
              <w:rPr>
                <w:rFonts w:ascii="楷体_GB2312" w:hAnsi="楷体_GB2312" w:cs="楷体_GB2312"/>
                <w:b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注意：充分尊重考试要点，不得照搬现有设计方案，如发现考生“背造型”套用于快题设计中，成绩一律作零分处理。</w:t>
            </w:r>
          </w:p>
          <w:p w14:paraId="75F21C06">
            <w:pPr>
              <w:spacing w:line="460" w:lineRule="exact"/>
              <w:rPr>
                <w:rFonts w:hint="eastAsia" w:ascii="宋体" w:eastAsia="宋体"/>
                <w:b/>
                <w:sz w:val="21"/>
              </w:rPr>
            </w:pPr>
          </w:p>
          <w:p w14:paraId="19D45FFE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4F22EA8C">
            <w:pPr>
              <w:numPr>
                <w:ilvl w:val="0"/>
                <w:numId w:val="1"/>
              </w:num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考试时间：</w:t>
            </w:r>
            <w:r>
              <w:rPr>
                <w:rFonts w:hint="eastAsia" w:ascii="楷体_GB2312" w:hAnsi="楷体_GB2312" w:cs="楷体_GB2312"/>
                <w:sz w:val="21"/>
              </w:rPr>
              <w:t>考试时间为3小时，具体时间详见考研时的具体要求。</w:t>
            </w:r>
          </w:p>
          <w:p w14:paraId="74F92D16">
            <w:pPr>
              <w:numPr>
                <w:ilvl w:val="0"/>
                <w:numId w:val="1"/>
              </w:num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总分：</w:t>
            </w:r>
            <w:r>
              <w:rPr>
                <w:rFonts w:hint="eastAsia" w:ascii="楷体_GB2312" w:hAnsi="楷体_GB2312" w:cs="楷体_GB2312"/>
                <w:sz w:val="21"/>
              </w:rPr>
              <w:t>150分。</w:t>
            </w:r>
          </w:p>
          <w:p w14:paraId="74352A9C">
            <w:pPr>
              <w:numPr>
                <w:ilvl w:val="0"/>
                <w:numId w:val="1"/>
              </w:numPr>
              <w:spacing w:line="460" w:lineRule="exact"/>
              <w:rPr>
                <w:rFonts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考试方式：</w:t>
            </w:r>
          </w:p>
          <w:p w14:paraId="5C57B4F0">
            <w:pPr>
              <w:spacing w:line="460" w:lineRule="exact"/>
              <w:ind w:firstLine="420" w:firstLineChars="200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设计与绘图，并不得携带任何参考资料。考生须自备绘画工具（包括绘图板）。绘图方式为工具（尺规）结合部分徒手绘图（均按指定比例）。设计方案表现方法不限，效果图大小及表现形式必须能清楚地表达设计意图，主要的效果图大小及上色与否详见试卷要求。</w:t>
            </w:r>
          </w:p>
          <w:p w14:paraId="73570227">
            <w:pPr>
              <w:rPr>
                <w:rFonts w:hint="eastAsia" w:ascii="宋体" w:eastAsia="宋体"/>
                <w:sz w:val="21"/>
              </w:rPr>
            </w:pPr>
          </w:p>
        </w:tc>
      </w:tr>
      <w:tr w14:paraId="503B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97" w:hRule="atLeast"/>
        </w:trPr>
        <w:tc>
          <w:tcPr>
            <w:tcW w:w="9288" w:type="dxa"/>
            <w:noWrap w:val="0"/>
            <w:vAlign w:val="top"/>
          </w:tcPr>
          <w:p w14:paraId="14C91367">
            <w:pPr>
              <w:spacing w:line="460" w:lineRule="exact"/>
              <w:rPr>
                <w:rFonts w:hint="eastAsia" w:ascii="楷体_GB2312" w:hAnsi="楷体_GB2312" w:cs="楷体_GB2312"/>
                <w:b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 xml:space="preserve">4、题型： </w:t>
            </w:r>
          </w:p>
          <w:p w14:paraId="2733D282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1）建筑快速设计内容包括建筑或空间装置设计，要求设计图纸能清晰表达设计基本内容，理清设计中面临的诸多问题，可运用图解手段表达设计生成的过程。</w:t>
            </w:r>
          </w:p>
          <w:p w14:paraId="63687642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2）A2图纸1张，可正反面使用。基本图纸内容：带有场地设计的首层平面图、其他典型平面、透视图以及技术经济指标与设计逻辑表达。必要时可增加其他各层平面图、立剖面图等（具体图纸内容详见试卷要求）。</w:t>
            </w:r>
          </w:p>
          <w:p w14:paraId="29374386">
            <w:pPr>
              <w:spacing w:line="460" w:lineRule="exact"/>
              <w:rPr>
                <w:rFonts w:hint="eastAsia" w:ascii="楷体_GB2312" w:hAnsi="楷体_GB2312" w:cs="楷体_GB2312"/>
                <w:b/>
                <w:sz w:val="21"/>
              </w:rPr>
            </w:pPr>
            <w:r>
              <w:rPr>
                <w:rFonts w:hint="eastAsia" w:ascii="楷体_GB2312" w:hAnsi="楷体_GB2312" w:cs="楷体_GB2312"/>
                <w:b/>
                <w:sz w:val="21"/>
              </w:rPr>
              <w:t>5、分数比例</w:t>
            </w:r>
          </w:p>
          <w:p w14:paraId="1E71B8D4">
            <w:pPr>
              <w:spacing w:line="460" w:lineRule="exact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1）建筑快速设计完整内容（70%）</w:t>
            </w:r>
          </w:p>
          <w:p w14:paraId="275260E9">
            <w:pPr>
              <w:spacing w:line="460" w:lineRule="exac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2）场地设计、设计逻辑表达（30%）</w:t>
            </w:r>
          </w:p>
          <w:p w14:paraId="1A329D69">
            <w:pPr>
              <w:adjustRightInd w:val="0"/>
              <w:snapToGrid w:val="0"/>
              <w:spacing w:line="300" w:lineRule="auto"/>
              <w:ind w:firstLine="420" w:firstLineChars="200"/>
              <w:rPr>
                <w:rFonts w:hint="eastAsia" w:ascii="宋体" w:hAnsi="宋体" w:eastAsia="宋体"/>
                <w:sz w:val="21"/>
              </w:rPr>
            </w:pPr>
          </w:p>
        </w:tc>
      </w:tr>
      <w:tr w14:paraId="068C9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2A7B146A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7AF8748">
            <w:pPr>
              <w:rPr>
                <w:rFonts w:hint="eastAsia" w:ascii="黑体" w:eastAsia="黑体"/>
                <w:sz w:val="21"/>
              </w:rPr>
            </w:pPr>
          </w:p>
          <w:p w14:paraId="4C1CED7D">
            <w:pPr>
              <w:ind w:firstLine="210" w:firstLineChars="100"/>
              <w:rPr>
                <w:rFonts w:hint="eastAsia" w:ascii="楷体_GB2312" w:hAnsi="楷体_GB2312" w:cs="楷体_GB2312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相关建筑设计理论、设计作品书籍。</w:t>
            </w:r>
          </w:p>
          <w:p w14:paraId="3132DDAA">
            <w:pPr>
              <w:rPr>
                <w:rFonts w:hint="eastAsia" w:ascii="黑体" w:eastAsia="黑体"/>
                <w:sz w:val="21"/>
              </w:rPr>
            </w:pPr>
          </w:p>
        </w:tc>
      </w:tr>
      <w:tr w14:paraId="64CB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3702B6A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1EDF060B">
            <w:pPr>
              <w:rPr>
                <w:rFonts w:hint="eastAsia" w:ascii="黑体" w:eastAsia="黑体"/>
                <w:sz w:val="21"/>
              </w:rPr>
            </w:pPr>
          </w:p>
          <w:p w14:paraId="2FE8C533">
            <w:pPr>
              <w:spacing w:line="460" w:lineRule="exact"/>
              <w:rPr>
                <w:rFonts w:ascii="黑体" w:eastAsia="黑体"/>
                <w:sz w:val="21"/>
              </w:rPr>
            </w:pPr>
            <w:r>
              <w:rPr>
                <w:rFonts w:hint="eastAsia" w:ascii="楷体_GB2312" w:hAnsi="楷体_GB2312" w:cs="楷体_GB2312"/>
                <w:sz w:val="21"/>
              </w:rPr>
              <w:t>“建筑设计”考试用具为：1、画板类：A2号绘图板；2、笔类：钢笔、针管笔、铅笔、马克笔、水彩笔、炭笔；3、刀具类：裁纸刀、小刀、刮刀、美工刀；4、辅助工具类：尺子、圆规、橡皮、胶带。</w:t>
            </w:r>
          </w:p>
          <w:p w14:paraId="4BB9E95B">
            <w:pPr>
              <w:spacing w:line="460" w:lineRule="exact"/>
              <w:rPr>
                <w:rFonts w:hint="eastAsia" w:ascii="黑体" w:eastAsia="黑体"/>
                <w:sz w:val="21"/>
              </w:rPr>
            </w:pPr>
          </w:p>
        </w:tc>
      </w:tr>
    </w:tbl>
    <w:p w14:paraId="05BBB942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4183AC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628CE"/>
    <w:multiLevelType w:val="multilevel"/>
    <w:tmpl w:val="151628C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WVjOGJjNTFkY2RjYjNlNGIwZGY4NTFkOGI4MTUifQ=="/>
  </w:docVars>
  <w:rsids>
    <w:rsidRoot w:val="00172BB2"/>
    <w:rsid w:val="000632A2"/>
    <w:rsid w:val="00071F17"/>
    <w:rsid w:val="00074CDF"/>
    <w:rsid w:val="00097B85"/>
    <w:rsid w:val="000B66C1"/>
    <w:rsid w:val="000F5F92"/>
    <w:rsid w:val="00172BB2"/>
    <w:rsid w:val="001D587B"/>
    <w:rsid w:val="001E06DD"/>
    <w:rsid w:val="001E3E34"/>
    <w:rsid w:val="002151C7"/>
    <w:rsid w:val="00224F3B"/>
    <w:rsid w:val="002438C1"/>
    <w:rsid w:val="00290F9D"/>
    <w:rsid w:val="00292D7C"/>
    <w:rsid w:val="00302CF5"/>
    <w:rsid w:val="00335F5A"/>
    <w:rsid w:val="00364D5A"/>
    <w:rsid w:val="004028FE"/>
    <w:rsid w:val="004438BF"/>
    <w:rsid w:val="004E428A"/>
    <w:rsid w:val="004E5425"/>
    <w:rsid w:val="004F0203"/>
    <w:rsid w:val="0054517B"/>
    <w:rsid w:val="0057654F"/>
    <w:rsid w:val="00580957"/>
    <w:rsid w:val="0058358F"/>
    <w:rsid w:val="005B095A"/>
    <w:rsid w:val="005D7EFD"/>
    <w:rsid w:val="00624315"/>
    <w:rsid w:val="006E5B65"/>
    <w:rsid w:val="00780CBE"/>
    <w:rsid w:val="007C6462"/>
    <w:rsid w:val="007D5CDC"/>
    <w:rsid w:val="007E7E28"/>
    <w:rsid w:val="00807FD1"/>
    <w:rsid w:val="008640C9"/>
    <w:rsid w:val="00877D16"/>
    <w:rsid w:val="008C46E2"/>
    <w:rsid w:val="00924CAF"/>
    <w:rsid w:val="009357B6"/>
    <w:rsid w:val="00940AC0"/>
    <w:rsid w:val="00950ED9"/>
    <w:rsid w:val="009666F7"/>
    <w:rsid w:val="009D258A"/>
    <w:rsid w:val="00AA4911"/>
    <w:rsid w:val="00AE128C"/>
    <w:rsid w:val="00B41F49"/>
    <w:rsid w:val="00B76D1B"/>
    <w:rsid w:val="00BE67CE"/>
    <w:rsid w:val="00C21AD9"/>
    <w:rsid w:val="00C445E7"/>
    <w:rsid w:val="00CA29E3"/>
    <w:rsid w:val="00CC2891"/>
    <w:rsid w:val="00D436A5"/>
    <w:rsid w:val="00DA1753"/>
    <w:rsid w:val="00DB7DFF"/>
    <w:rsid w:val="00DD0B5C"/>
    <w:rsid w:val="00DD70DA"/>
    <w:rsid w:val="00F25912"/>
    <w:rsid w:val="00F5342D"/>
    <w:rsid w:val="00F95B44"/>
    <w:rsid w:val="00FE492E"/>
    <w:rsid w:val="0828190A"/>
    <w:rsid w:val="0BE06736"/>
    <w:rsid w:val="0F2F1F78"/>
    <w:rsid w:val="12FA5152"/>
    <w:rsid w:val="131644F7"/>
    <w:rsid w:val="27EE3E7E"/>
    <w:rsid w:val="2C146EF8"/>
    <w:rsid w:val="4A1A5506"/>
    <w:rsid w:val="54BC627C"/>
    <w:rsid w:val="67502979"/>
    <w:rsid w:val="680953F9"/>
    <w:rsid w:val="7AB73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1039</Words>
  <Characters>1060</Characters>
  <Lines>8</Lines>
  <Paragraphs>2</Paragraphs>
  <TotalTime>0</TotalTime>
  <ScaleCrop>false</ScaleCrop>
  <LinksUpToDate>false</LinksUpToDate>
  <CharactersWithSpaces>1066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2024-09-18T09:26:00Z</dcterms:created>
  <dc:creator>lqy</dc:creator>
  <cp:lastModifiedBy>vertesyuan</cp:lastModifiedBy>
  <cp:lastPrinted>2008-10-23T02:22:00Z</cp:lastPrinted>
  <dcterms:modified xsi:type="dcterms:W3CDTF">2024-10-28T03:31:36Z</dcterms:modified>
  <dc:title>[单击此处请键入专业名称]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482C299FCD974895B2C2F351B34C789B_13</vt:lpwstr>
  </property>
</Properties>
</file>