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082F0">
      <w:pPr>
        <w:tabs>
          <w:tab w:val="center" w:pos="1620"/>
          <w:tab w:val="right" w:pos="3240"/>
        </w:tabs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/>
        </w:rPr>
        <w:drawing>
          <wp:inline distT="0" distB="0" distL="0" distR="0">
            <wp:extent cx="1733550" cy="361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ADCA6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2CAD2ACA">
      <w:pPr>
        <w:spacing w:line="500" w:lineRule="exact"/>
        <w:ind w:right="-386" w:rightChars="-184" w:firstLine="280" w:firstLineChars="100"/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  数学</w:t>
      </w:r>
      <w:r>
        <w:rPr>
          <w:b/>
          <w:bCs/>
          <w:sz w:val="28"/>
          <w:szCs w:val="28"/>
          <w:u w:val="single"/>
        </w:rPr>
        <w:t>分析</w:t>
      </w:r>
      <w:r>
        <w:rPr>
          <w:rFonts w:hint="eastAsia"/>
          <w:b/>
          <w:bCs/>
          <w:sz w:val="28"/>
          <w:szCs w:val="28"/>
          <w:u w:val="single"/>
        </w:rPr>
        <w:t xml:space="preserve">          科目代码：   </w:t>
      </w:r>
      <w:r>
        <w:rPr>
          <w:b/>
          <w:bCs/>
          <w:sz w:val="28"/>
          <w:szCs w:val="28"/>
          <w:u w:val="single"/>
        </w:rPr>
        <w:t>618</w:t>
      </w:r>
      <w:r>
        <w:rPr>
          <w:rFonts w:hint="eastAsia"/>
          <w:b/>
          <w:bCs/>
          <w:sz w:val="28"/>
          <w:szCs w:val="28"/>
          <w:u w:val="single"/>
        </w:rPr>
        <w:t xml:space="preserve">         </w:t>
      </w:r>
    </w:p>
    <w:p w14:paraId="24C58B51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参考书目（所列参考书目仅供参考，非考试科目指定用书）：</w:t>
      </w:r>
    </w:p>
    <w:p w14:paraId="2F158B1F">
      <w:pPr>
        <w:numPr>
          <w:ilvl w:val="0"/>
          <w:numId w:val="0"/>
        </w:numPr>
        <w:ind w:left="240" w:leftChars="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  <w:lang w:val="en-US" w:eastAsia="zh-CN"/>
        </w:rPr>
        <w:t xml:space="preserve">1. 《数学分析》（第五版），华东师大数学系，高等教育出版社，2019 </w:t>
      </w:r>
    </w:p>
    <w:p w14:paraId="5C14122E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</w:t>
      </w:r>
    </w:p>
    <w:p w14:paraId="6AEC4079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试卷满分： </w:t>
      </w:r>
      <w:r>
        <w:rPr>
          <w:rFonts w:ascii="仿宋_GB2312" w:eastAsia="仿宋_GB2312"/>
          <w:sz w:val="24"/>
        </w:rPr>
        <w:t>150</w:t>
      </w:r>
      <w:r>
        <w:rPr>
          <w:rFonts w:hint="eastAsia" w:ascii="仿宋_GB2312" w:eastAsia="仿宋_GB2312"/>
          <w:sz w:val="24"/>
        </w:rPr>
        <w:t>分                  考试时间：</w:t>
      </w:r>
      <w:r>
        <w:rPr>
          <w:rFonts w:hint="eastAsia" w:ascii="仿宋_GB2312" w:eastAsia="仿宋_GB2312"/>
          <w:sz w:val="24"/>
          <w:lang w:val="en-US" w:eastAsia="zh-CN"/>
        </w:rPr>
        <w:t>180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分钟</w:t>
      </w:r>
    </w:p>
    <w:p w14:paraId="3F21A53B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答题方式：闭卷、笔试</w:t>
      </w:r>
    </w:p>
    <w:p w14:paraId="694539F2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考查范围：</w:t>
      </w:r>
    </w:p>
    <w:p w14:paraId="5F187B9F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第一部分    集合与函数</w:t>
      </w:r>
    </w:p>
    <w:p w14:paraId="3E77610E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</w:p>
    <w:p w14:paraId="6296A17F">
      <w:pPr>
        <w:pStyle w:val="6"/>
        <w:numPr>
          <w:ilvl w:val="0"/>
          <w:numId w:val="2"/>
        </w:numPr>
        <w:spacing w:line="276" w:lineRule="auto"/>
        <w:ind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集合</w:t>
      </w:r>
    </w:p>
    <w:p w14:paraId="4379D0C0">
      <w:pPr>
        <w:spacing w:line="276" w:lineRule="auto"/>
        <w:ind w:left="990"/>
        <w:rPr>
          <w:rFonts w:hint="eastAsia" w:ascii="仿宋_GB2312" w:eastAsia="仿宋_GB2312"/>
          <w:sz w:val="24"/>
        </w:rPr>
      </w:pPr>
    </w:p>
    <w:p w14:paraId="06BB099C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实数集 、有理数与无理数的调密性，实数集的界与确界、确界存在性定理、闭区间套定理、聚点定理、有限复盖定理。平面上的距离、邻域、聚点、界点、边界、开集、闭集、有界（无界）集、平面上的闭矩形套定理、聚点定理、有限复盖定理、基本点列等。</w:t>
      </w:r>
    </w:p>
    <w:p w14:paraId="5E8D05DD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</w:p>
    <w:p w14:paraId="3A1F90F1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2、函数 </w:t>
      </w:r>
    </w:p>
    <w:p w14:paraId="35EC94A1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函数、映射、变换概念及其几何意义，隐函数概念，反函数与逆变换，反函数存在性定理。初等函数以及与之相关的性质。</w:t>
      </w:r>
    </w:p>
    <w:p w14:paraId="07D38512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</w:p>
    <w:p w14:paraId="4A700E6A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第二部分    极限与连续</w:t>
      </w:r>
    </w:p>
    <w:p w14:paraId="25B4B1C3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</w:p>
    <w:p w14:paraId="089A5317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数列极限</w:t>
      </w:r>
    </w:p>
    <w:p w14:paraId="42AD4153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数列极限的定义，收敛数列的基本性质（极限唯一性、有界性、保号性、不等式性质）</w:t>
      </w:r>
    </w:p>
    <w:p w14:paraId="4486DD11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数列收敛的条件（Cauchy准则、迫敛性、单调有界原理、数列收敛与其子列收敛的关系），极限及其应用。</w:t>
      </w:r>
    </w:p>
    <w:p w14:paraId="1B651C47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函数极限</w:t>
      </w:r>
    </w:p>
    <w:p w14:paraId="6B7DEC15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各种类型的一元函数极限的定义（ 、 语言 ），函数极限的基本性质（唯一性、局部有界性、保号性、不等式性质、迫敛性），归结原则和Cauchy收敛准则，两个重要极限： 及其应用，计算一元函数极限的各种方法，无穷小量与无穷大量、阶的比较，记号о与O的意义。多元函数重极限与累次极限概念、基本性质，二元函数的二重极限与累次极限的关系。</w:t>
      </w:r>
    </w:p>
    <w:p w14:paraId="3F75CF29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函数的连续性                                             </w:t>
      </w:r>
    </w:p>
    <w:p w14:paraId="11F288EB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函数连续与间断的概念，一致连续性概念。连续函数的局部性质（局部有界性、保号性），有界闭集上连续函数的性质（有界性、最值可达性、介值性、一致连续性）。</w:t>
      </w:r>
    </w:p>
    <w:p w14:paraId="76A8E81C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</w:p>
    <w:p w14:paraId="173EA462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第三部分   微分学</w:t>
      </w:r>
    </w:p>
    <w:p w14:paraId="09737D87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</w:p>
    <w:p w14:paraId="3E61232D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1、一元函数微分学</w:t>
      </w:r>
    </w:p>
    <w:p w14:paraId="048C8B7B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（i）导数与微分</w:t>
      </w:r>
    </w:p>
    <w:p w14:paraId="0984FA8A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导数概念及其几何意义，可导与连续的关系，导数的各种计算方法，微分及其几何意义、可微与可导的关系、一阶微分形式不变性。</w:t>
      </w:r>
    </w:p>
    <w:p w14:paraId="722685D9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（ii）微分学基本定理及其应用</w:t>
      </w:r>
    </w:p>
    <w:p w14:paraId="3696585C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Fermat定理，Rolle定理，Lagrange定理，Cauchy定理， Taylor公式(Peano余项与Lagrange余项)及应用，函数单调性判别法，极值、最值、曲线凹凸性讨论。 </w:t>
      </w:r>
    </w:p>
    <w:p w14:paraId="4A9A9F1A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2、多元函数微分学 </w:t>
      </w:r>
    </w:p>
    <w:p w14:paraId="174F4A27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（i）偏导数与全微分</w:t>
      </w:r>
    </w:p>
    <w:p w14:paraId="2FD60CBF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偏导数、全微分及其几何意义，可微与偏导存在、连续之间的关系，复合函数的偏导数与全微分，一阶微分形式不变性，方向导数与梯度，高阶偏导数，混合偏导数与顺序无关性，二元函数中值定理与Taylor公式。</w:t>
      </w:r>
    </w:p>
    <w:p w14:paraId="6E368638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(ii) 隐函数定理与多元微分的应用</w:t>
      </w:r>
    </w:p>
    <w:p w14:paraId="3BC196D3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隐函数存在定理的应用，隐函数组存在定理的应用，隐函数（组）求导方法，反函数组与坐标变换。几何应用（平面曲线的切线与法线、空间曲线的切线与法平面、曲面的切平面与法线）。极值问题研究（必要条件与二元极值的充分条件），条件极值与Lagrange乘数法的应用。</w:t>
      </w:r>
    </w:p>
    <w:p w14:paraId="3D30B8DE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</w:p>
    <w:p w14:paraId="64808C9E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第四部分   积分学</w:t>
      </w:r>
    </w:p>
    <w:p w14:paraId="3E54E85A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</w:p>
    <w:p w14:paraId="6056CF28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一元函数积分学</w:t>
      </w:r>
    </w:p>
    <w:p w14:paraId="5845E243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(i)不定积分</w:t>
      </w:r>
    </w:p>
    <w:p w14:paraId="13548ADE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原函数与不定积分概念、不定积分的基本计算方法（直接积分法、换元法、分部积分法等）。 </w:t>
      </w:r>
    </w:p>
    <w:p w14:paraId="787D0A74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(ii)定积分</w:t>
      </w:r>
    </w:p>
    <w:p w14:paraId="36953D47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定积分概念与几何意义 ，可积条件（必要条件、充要条件： ），可积函数类。定积分性质（关于区间可加性、不等式性质、绝对可积性、定积分第一中值定理）                                                    </w:t>
      </w:r>
    </w:p>
    <w:p w14:paraId="125DBB34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变上限积分函数，微积分基本定理，N-L公式及定积分计算，定积分第二中值定理应用。</w:t>
      </w:r>
    </w:p>
    <w:p w14:paraId="02BE904A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(iii)广义积分</w:t>
      </w:r>
    </w:p>
    <w:p w14:paraId="7F3DEE6E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无限区间上的广义积分概念、Canchy收敛准则，绝对收敛与条件收敛。 非负时 的收敛性判别法（比较原则、柯西判别法）， Abel判别法，Dirichlet判别法。无界函数广义积分概念及其收敛性判别法。</w:t>
      </w:r>
    </w:p>
    <w:p w14:paraId="56C8BEBD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(iv)定积分的应用</w:t>
      </w:r>
    </w:p>
    <w:p w14:paraId="77A92026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微元法思想。几何应用（平面图形面积、已知截面面积函数的体积、曲线弧长与弧微分、旋转体体积），其他应用。</w:t>
      </w:r>
    </w:p>
    <w:p w14:paraId="2E57BCFA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</w:p>
    <w:p w14:paraId="4BC21A19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多元函数积分学 </w:t>
      </w:r>
    </w:p>
    <w:p w14:paraId="775DD2CE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（i）重积分与含参量积分</w:t>
      </w:r>
    </w:p>
    <w:p w14:paraId="08BDD207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重积分概念及其几何意义，二重积分的计算（化为累次积分、极坐标变换、一般坐标变换）。三重积分概念，三重积分计算（化为累次积分、柱坐标、球坐标变换）。重积分的应用（体积、曲面面积、重心、转动惯量等）。含参量正常积分及其连续性、可微性、可积性，运算顺序的可交换性。含参量广义积分的一致收敛性及其判别法，含参量广义积分的连续性、可微性、可积性，运算顺序的可交换性。</w:t>
      </w:r>
    </w:p>
    <w:p w14:paraId="19095CFE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(ii) 曲线积分与曲面积分</w:t>
      </w:r>
    </w:p>
    <w:p w14:paraId="1FB1151F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型曲线积分、曲面积分的概念、基本性质、计算，第二型曲线积分概念、性质、计算。Green公式，平面曲线积分与路径无关的条件。曲面的侧、第二型曲面积分的概念、性质、计算。奥高公式、Stoke公式。两类线积分、两类面积分之间的关系。</w:t>
      </w:r>
    </w:p>
    <w:p w14:paraId="1FBE3A3E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</w:p>
    <w:p w14:paraId="7E222ACF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第五部分   级数</w:t>
      </w:r>
    </w:p>
    <w:p w14:paraId="01DF53D4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</w:p>
    <w:p w14:paraId="279A7544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1、数项级数</w:t>
      </w:r>
    </w:p>
    <w:p w14:paraId="260C669C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级数及其敛散性，级数的和，Canchy准则，收敛必要条件，收敛级数基本性质。正项级数收敛的充要条件，比较原则、比式判别法、根式判别法以及它们的极限形式。交错级数的Leibniz判别法。一般项级数的绝对收敛、条件收敛性 ，Abel判别法，Dirichlet判别法                            </w:t>
      </w:r>
    </w:p>
    <w:p w14:paraId="76DF3015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2、函数项级数</w:t>
      </w:r>
    </w:p>
    <w:p w14:paraId="6D96A9FD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函数列与函数项级数的一致性收敛性，Cauchy准则，一致收敛性判别法（M-判别法、Able  Dirichlet判别法）。一致收敛函数列、函数项级数的性质及其应用。</w:t>
      </w:r>
    </w:p>
    <w:p w14:paraId="7791C8D3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幂级数</w:t>
      </w:r>
    </w:p>
    <w:p w14:paraId="12855F38">
      <w:pPr>
        <w:pStyle w:val="6"/>
        <w:spacing w:line="276" w:lineRule="auto"/>
        <w:ind w:left="510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幂级数概念、Abel定理、收敛半径与区间，幂级数的一致收敛性，幂级数的逐项可积性、可微性及其应用，幂级数各项系数与其和函数的关系。函数的幂级数展开。</w:t>
      </w:r>
    </w:p>
    <w:p w14:paraId="7DC4B1AA">
      <w:pPr>
        <w:pStyle w:val="6"/>
        <w:ind w:left="510" w:firstLine="0" w:firstLineChars="0"/>
        <w:rPr>
          <w:rFonts w:ascii="仿宋_GB2312" w:eastAsia="仿宋_GB2312"/>
          <w:sz w:val="24"/>
        </w:rPr>
      </w:pPr>
    </w:p>
    <w:p w14:paraId="2384E281">
      <w:pPr>
        <w:pStyle w:val="6"/>
        <w:ind w:left="510" w:firstLine="0" w:firstLineChars="0"/>
        <w:rPr>
          <w:rFonts w:ascii="仿宋_GB2312" w:eastAsia="仿宋_GB2312"/>
          <w:sz w:val="24"/>
        </w:rPr>
      </w:pPr>
    </w:p>
    <w:p w14:paraId="39494521"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4EE26733"/>
    <w:multiLevelType w:val="multilevel"/>
    <w:tmpl w:val="4EE26733"/>
    <w:lvl w:ilvl="0" w:tentative="0">
      <w:start w:val="1"/>
      <w:numFmt w:val="decimal"/>
      <w:lvlText w:val="%1、"/>
      <w:lvlJc w:val="left"/>
      <w:pPr>
        <w:ind w:left="135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30" w:hanging="420"/>
      </w:pPr>
    </w:lvl>
    <w:lvl w:ilvl="2" w:tentative="0">
      <w:start w:val="1"/>
      <w:numFmt w:val="lowerRoman"/>
      <w:lvlText w:val="%3."/>
      <w:lvlJc w:val="right"/>
      <w:pPr>
        <w:ind w:left="2250" w:hanging="420"/>
      </w:pPr>
    </w:lvl>
    <w:lvl w:ilvl="3" w:tentative="0">
      <w:start w:val="1"/>
      <w:numFmt w:val="decimal"/>
      <w:lvlText w:val="%4."/>
      <w:lvlJc w:val="left"/>
      <w:pPr>
        <w:ind w:left="2670" w:hanging="420"/>
      </w:pPr>
    </w:lvl>
    <w:lvl w:ilvl="4" w:tentative="0">
      <w:start w:val="1"/>
      <w:numFmt w:val="lowerLetter"/>
      <w:lvlText w:val="%5)"/>
      <w:lvlJc w:val="left"/>
      <w:pPr>
        <w:ind w:left="3090" w:hanging="420"/>
      </w:pPr>
    </w:lvl>
    <w:lvl w:ilvl="5" w:tentative="0">
      <w:start w:val="1"/>
      <w:numFmt w:val="lowerRoman"/>
      <w:lvlText w:val="%6."/>
      <w:lvlJc w:val="right"/>
      <w:pPr>
        <w:ind w:left="3510" w:hanging="420"/>
      </w:pPr>
    </w:lvl>
    <w:lvl w:ilvl="6" w:tentative="0">
      <w:start w:val="1"/>
      <w:numFmt w:val="decimal"/>
      <w:lvlText w:val="%7."/>
      <w:lvlJc w:val="left"/>
      <w:pPr>
        <w:ind w:left="3930" w:hanging="420"/>
      </w:pPr>
    </w:lvl>
    <w:lvl w:ilvl="7" w:tentative="0">
      <w:start w:val="1"/>
      <w:numFmt w:val="lowerLetter"/>
      <w:lvlText w:val="%8)"/>
      <w:lvlJc w:val="left"/>
      <w:pPr>
        <w:ind w:left="4350" w:hanging="420"/>
      </w:pPr>
    </w:lvl>
    <w:lvl w:ilvl="8" w:tentative="0">
      <w:start w:val="1"/>
      <w:numFmt w:val="lowerRoman"/>
      <w:lvlText w:val="%9."/>
      <w:lvlJc w:val="right"/>
      <w:pPr>
        <w:ind w:left="47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zODk2N2RiZTJlOGRiYjg3NGZjODUwYmFjM2ViNGYifQ=="/>
  </w:docVars>
  <w:rsids>
    <w:rsidRoot w:val="0049246E"/>
    <w:rsid w:val="0049246E"/>
    <w:rsid w:val="007C47C0"/>
    <w:rsid w:val="0084480E"/>
    <w:rsid w:val="008918F4"/>
    <w:rsid w:val="00956FAA"/>
    <w:rsid w:val="00A6105A"/>
    <w:rsid w:val="00B50963"/>
    <w:rsid w:val="00B755DD"/>
    <w:rsid w:val="00D03648"/>
    <w:rsid w:val="00E92B0F"/>
    <w:rsid w:val="00EF61BE"/>
    <w:rsid w:val="086511D1"/>
    <w:rsid w:val="5EE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1930</Words>
  <Characters>2085</Characters>
  <Lines>16</Lines>
  <Paragraphs>4</Paragraphs>
  <TotalTime>2</TotalTime>
  <ScaleCrop>false</ScaleCrop>
  <LinksUpToDate>false</LinksUpToDate>
  <CharactersWithSpaces>2303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2019-10-21T01:32:00Z</dcterms:created>
  <dc:creator>lty</dc:creator>
  <cp:lastModifiedBy>brighticy</cp:lastModifiedBy>
  <dcterms:modified xsi:type="dcterms:W3CDTF">2024-09-24T01:12:02Z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097FFF91C7754E82B7C1E26C6C447519</vt:lpwstr>
  </property>
</Properties>
</file>