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E519D">
      <w:pPr>
        <w:rPr>
          <w:rFonts w:hint="eastAsia"/>
          <w:color w:val="000000"/>
        </w:rPr>
      </w:pPr>
      <w:bookmarkStart w:id="0" w:name="_GoBack"/>
      <w:bookmarkEnd w:id="0"/>
      <w:r>
        <w:rPr>
          <w:rFonts w:hint="eastAsia"/>
          <w:color w:val="000000"/>
        </w:rPr>
        <w:t>适用专业代码：082300、08</w:t>
      </w:r>
      <w:r>
        <w:rPr>
          <w:color w:val="000000"/>
        </w:rPr>
        <w:t>61</w:t>
      </w:r>
      <w:r>
        <w:rPr>
          <w:rFonts w:hint="eastAsia"/>
          <w:color w:val="000000"/>
        </w:rPr>
        <w:t>00</w:t>
      </w:r>
    </w:p>
    <w:p w14:paraId="1285A502">
      <w:pPr>
        <w:rPr>
          <w:rFonts w:hint="eastAsia"/>
          <w:color w:val="000000"/>
        </w:rPr>
      </w:pPr>
      <w:r>
        <w:rPr>
          <w:rFonts w:hint="eastAsia"/>
          <w:color w:val="000000"/>
        </w:rPr>
        <w:t>适用专业名称：交通运输工程（学术型--道路与机场工程、路线工程）；</w:t>
      </w:r>
    </w:p>
    <w:p w14:paraId="139FC464">
      <w:pPr>
        <w:ind w:firstLine="1470" w:firstLineChars="700"/>
        <w:rPr>
          <w:rFonts w:hint="eastAsia"/>
          <w:color w:val="000000"/>
        </w:rPr>
      </w:pPr>
      <w:r>
        <w:rPr>
          <w:rFonts w:hint="eastAsia"/>
          <w:color w:val="000000"/>
        </w:rPr>
        <w:t>交通运输（专业学位--道路与机场工程、道路总体工程）</w:t>
      </w:r>
    </w:p>
    <w:p w14:paraId="454D7E86">
      <w:pPr>
        <w:rPr>
          <w:rFonts w:hint="eastAsia"/>
          <w:color w:val="000000"/>
        </w:rPr>
      </w:pPr>
    </w:p>
    <w:p w14:paraId="2AA9780A">
      <w:pPr>
        <w:rPr>
          <w:rFonts w:hint="eastAsia" w:ascii="宋体" w:hAnsi="宋体"/>
          <w:b/>
          <w:color w:val="000000"/>
          <w:sz w:val="28"/>
          <w:szCs w:val="28"/>
        </w:rPr>
      </w:pPr>
      <w:r>
        <w:rPr>
          <w:rFonts w:hint="eastAsia" w:ascii="宋体" w:hAnsi="宋体"/>
          <w:b/>
          <w:color w:val="000000"/>
          <w:sz w:val="28"/>
          <w:szCs w:val="28"/>
        </w:rPr>
        <w:t>课程编号：803              课程名称：道路工程</w:t>
      </w:r>
    </w:p>
    <w:p w14:paraId="722B37FC">
      <w:pPr>
        <w:rPr>
          <w:color w:val="000000"/>
        </w:rPr>
      </w:pPr>
    </w:p>
    <w:p w14:paraId="093E1C7C">
      <w:pPr>
        <w:outlineLvl w:val="0"/>
        <w:rPr>
          <w:rFonts w:hint="eastAsia"/>
          <w:b/>
          <w:color w:val="000000"/>
        </w:rPr>
      </w:pPr>
      <w:r>
        <w:rPr>
          <w:rFonts w:hint="eastAsia"/>
          <w:b/>
          <w:color w:val="000000"/>
        </w:rPr>
        <w:t>一、考试的总体要求</w:t>
      </w:r>
    </w:p>
    <w:p w14:paraId="214EB537">
      <w:pPr>
        <w:rPr>
          <w:rFonts w:hint="eastAsia"/>
          <w:color w:val="000000"/>
        </w:rPr>
      </w:pPr>
      <w:r>
        <w:rPr>
          <w:rFonts w:hint="eastAsia"/>
          <w:color w:val="000000"/>
        </w:rPr>
        <w:t xml:space="preserve">    本课程由道路勘测设计和路基路面工程两部分内容组成。</w:t>
      </w:r>
    </w:p>
    <w:p w14:paraId="64139E7A">
      <w:pPr>
        <w:ind w:firstLine="420" w:firstLineChars="200"/>
        <w:rPr>
          <w:rFonts w:hint="eastAsia"/>
          <w:color w:val="000000"/>
        </w:rPr>
      </w:pPr>
      <w:r>
        <w:rPr>
          <w:rFonts w:hint="eastAsia"/>
          <w:color w:val="000000"/>
        </w:rPr>
        <w:t>道路勘测设计部分主要考察考生对道路勘测设计课程的基本概念、原理、设计方法与技术标准等的掌握程度。主要内容包括绪论、平面设计、纵断面设计、横断面设计、</w:t>
      </w:r>
      <w:r>
        <w:rPr>
          <w:rFonts w:hint="eastAsia"/>
          <w:color w:val="C00000"/>
          <w:lang w:val="en-US" w:eastAsia="zh-CN"/>
        </w:rPr>
        <w:t>总体</w:t>
      </w:r>
      <w:r>
        <w:rPr>
          <w:rFonts w:hint="eastAsia"/>
          <w:color w:val="C00000"/>
        </w:rPr>
        <w:t>设计</w:t>
      </w:r>
      <w:r>
        <w:rPr>
          <w:rFonts w:hint="eastAsia"/>
          <w:color w:val="000000"/>
        </w:rPr>
        <w:t>、</w:t>
      </w:r>
      <w:r>
        <w:rPr>
          <w:rFonts w:hint="eastAsia"/>
          <w:color w:val="C00000"/>
        </w:rPr>
        <w:t>选线与定线</w:t>
      </w:r>
      <w:r>
        <w:rPr>
          <w:rFonts w:hint="eastAsia"/>
          <w:color w:val="000000"/>
        </w:rPr>
        <w:t>、道路平面交叉口设计</w:t>
      </w:r>
      <w:r>
        <w:rPr>
          <w:rFonts w:hint="eastAsia"/>
          <w:color w:val="C00000"/>
          <w:lang w:eastAsia="zh-CN"/>
        </w:rPr>
        <w:t>、</w:t>
      </w:r>
      <w:r>
        <w:rPr>
          <w:rFonts w:hint="eastAsia"/>
          <w:color w:val="C00000"/>
          <w:lang w:val="en-US" w:eastAsia="zh-CN"/>
        </w:rPr>
        <w:t>道路立体交叉设计</w:t>
      </w:r>
      <w:r>
        <w:rPr>
          <w:rFonts w:hint="eastAsia"/>
          <w:color w:val="000000"/>
        </w:rPr>
        <w:t>等。</w:t>
      </w:r>
    </w:p>
    <w:p w14:paraId="16239097">
      <w:pPr>
        <w:ind w:firstLine="420" w:firstLineChars="200"/>
        <w:rPr>
          <w:rFonts w:hint="eastAsia"/>
          <w:color w:val="000000"/>
        </w:rPr>
      </w:pPr>
      <w:r>
        <w:rPr>
          <w:rFonts w:hint="eastAsia"/>
          <w:color w:val="000000"/>
        </w:rPr>
        <w:t>路基路面部分主要考察学生对路基路面工程课程的概念、原理、影响因素</w:t>
      </w:r>
      <w:r>
        <w:rPr>
          <w:rFonts w:hint="eastAsia"/>
          <w:color w:val="000000"/>
          <w:lang w:eastAsia="zh-CN"/>
        </w:rPr>
        <w:t>、</w:t>
      </w:r>
      <w:r>
        <w:rPr>
          <w:rFonts w:hint="eastAsia"/>
          <w:color w:val="000000"/>
          <w:lang w:val="en-US" w:eastAsia="zh-CN"/>
        </w:rPr>
        <w:t>技术</w:t>
      </w:r>
      <w:r>
        <w:rPr>
          <w:rFonts w:hint="eastAsia"/>
          <w:color w:val="000000"/>
        </w:rPr>
        <w:t>性能、技术要求、设计原理</w:t>
      </w:r>
      <w:r>
        <w:rPr>
          <w:rFonts w:hint="eastAsia"/>
          <w:color w:val="000000"/>
          <w:lang w:eastAsia="zh-CN"/>
        </w:rPr>
        <w:t>、</w:t>
      </w:r>
      <w:r>
        <w:rPr>
          <w:rFonts w:hint="eastAsia"/>
          <w:color w:val="000000"/>
        </w:rPr>
        <w:t>设计方法与施工技术等的掌握程度</w:t>
      </w:r>
      <w:r>
        <w:rPr>
          <w:rFonts w:hint="eastAsia"/>
          <w:color w:val="000000"/>
          <w:lang w:eastAsia="zh-CN"/>
        </w:rPr>
        <w:t>。</w:t>
      </w:r>
      <w:r>
        <w:rPr>
          <w:rFonts w:hint="eastAsia"/>
          <w:color w:val="000000"/>
          <w:lang w:val="en-US" w:eastAsia="zh-CN"/>
        </w:rPr>
        <w:t>主要内容</w:t>
      </w:r>
      <w:r>
        <w:rPr>
          <w:rFonts w:hint="eastAsia"/>
          <w:color w:val="000000"/>
        </w:rPr>
        <w:t>包括</w:t>
      </w:r>
      <w:r>
        <w:rPr>
          <w:color w:val="000000"/>
        </w:rPr>
        <w:t>路基</w:t>
      </w:r>
      <w:r>
        <w:rPr>
          <w:rFonts w:hint="eastAsia"/>
          <w:color w:val="000000"/>
        </w:rPr>
        <w:t>路面工程</w:t>
      </w:r>
      <w:r>
        <w:rPr>
          <w:color w:val="000000"/>
        </w:rPr>
        <w:t>的技术特点</w:t>
      </w:r>
      <w:r>
        <w:rPr>
          <w:rFonts w:hint="eastAsia"/>
          <w:color w:val="000000"/>
        </w:rPr>
        <w:t>、</w:t>
      </w:r>
      <w:r>
        <w:rPr>
          <w:color w:val="000000"/>
        </w:rPr>
        <w:t>材料要求</w:t>
      </w:r>
      <w:r>
        <w:rPr>
          <w:rFonts w:hint="eastAsia"/>
          <w:color w:val="000000"/>
        </w:rPr>
        <w:t>、功能设计以及荷载、环境等因素的影响；</w:t>
      </w:r>
      <w:r>
        <w:rPr>
          <w:color w:val="000000"/>
        </w:rPr>
        <w:t>一般路基和特殊路基设计、路基排水设计、路基稳定性设计和挡土墙设计</w:t>
      </w:r>
      <w:r>
        <w:rPr>
          <w:rFonts w:hint="eastAsia"/>
          <w:color w:val="000000"/>
        </w:rPr>
        <w:t>；土质</w:t>
      </w:r>
      <w:r>
        <w:rPr>
          <w:color w:val="000000"/>
        </w:rPr>
        <w:t>路基施工方法</w:t>
      </w:r>
      <w:r>
        <w:rPr>
          <w:rFonts w:hint="eastAsia"/>
          <w:color w:val="000000"/>
        </w:rPr>
        <w:t>与</w:t>
      </w:r>
      <w:r>
        <w:rPr>
          <w:color w:val="000000"/>
        </w:rPr>
        <w:t>路基防护</w:t>
      </w:r>
      <w:r>
        <w:rPr>
          <w:rFonts w:hint="eastAsia"/>
          <w:color w:val="000000"/>
          <w:lang w:val="en-US" w:eastAsia="zh-CN"/>
        </w:rPr>
        <w:t>与</w:t>
      </w:r>
      <w:r>
        <w:rPr>
          <w:color w:val="000000"/>
        </w:rPr>
        <w:t>加固</w:t>
      </w:r>
      <w:r>
        <w:rPr>
          <w:rFonts w:hint="eastAsia"/>
          <w:color w:val="000000"/>
        </w:rPr>
        <w:t>；</w:t>
      </w:r>
      <w:r>
        <w:rPr>
          <w:color w:val="000000"/>
        </w:rPr>
        <w:t>沥青路面、水泥混凝土路面的结构</w:t>
      </w:r>
      <w:r>
        <w:rPr>
          <w:rFonts w:hint="eastAsia"/>
          <w:color w:val="000000"/>
        </w:rPr>
        <w:t>组合、配合比设计及其路用性能</w:t>
      </w:r>
      <w:r>
        <w:rPr>
          <w:color w:val="000000"/>
        </w:rPr>
        <w:t>，沥青路面和水泥混凝土路面的结构设计方法及施工工艺。</w:t>
      </w:r>
    </w:p>
    <w:p w14:paraId="44AAEEC1">
      <w:pPr>
        <w:outlineLvl w:val="0"/>
        <w:rPr>
          <w:rFonts w:hint="eastAsia"/>
          <w:b/>
          <w:color w:val="000000"/>
        </w:rPr>
      </w:pPr>
      <w:r>
        <w:rPr>
          <w:rFonts w:hint="eastAsia"/>
          <w:b/>
          <w:color w:val="000000"/>
        </w:rPr>
        <w:t>二、考试内容及比例</w:t>
      </w:r>
    </w:p>
    <w:p w14:paraId="39800EE0">
      <w:pPr>
        <w:ind w:firstLine="435"/>
        <w:outlineLvl w:val="0"/>
        <w:rPr>
          <w:rFonts w:hint="eastAsia"/>
          <w:color w:val="000000"/>
        </w:rPr>
      </w:pPr>
      <w:r>
        <w:rPr>
          <w:rFonts w:hint="eastAsia"/>
          <w:color w:val="000000"/>
        </w:rPr>
        <w:t>道路勘测设计占40%，路基路面工程占60%</w:t>
      </w:r>
    </w:p>
    <w:p w14:paraId="50C533EB">
      <w:pPr>
        <w:ind w:firstLine="435"/>
        <w:outlineLvl w:val="0"/>
        <w:rPr>
          <w:rFonts w:hint="eastAsia"/>
          <w:color w:val="000000"/>
        </w:rPr>
      </w:pPr>
      <w:r>
        <w:rPr>
          <w:rFonts w:hint="eastAsia"/>
          <w:color w:val="000000"/>
        </w:rPr>
        <w:t>（一）道路勘测设计部分：</w:t>
      </w:r>
    </w:p>
    <w:p w14:paraId="20548E92">
      <w:pPr>
        <w:ind w:firstLine="435"/>
        <w:outlineLvl w:val="0"/>
        <w:rPr>
          <w:rFonts w:hint="eastAsia"/>
          <w:color w:val="000000"/>
        </w:rPr>
      </w:pPr>
      <w:r>
        <w:rPr>
          <w:rFonts w:hint="eastAsia"/>
          <w:color w:val="000000"/>
        </w:rPr>
        <w:t>1．绪论：掌握道路勘测设计的</w:t>
      </w:r>
      <w:r>
        <w:rPr>
          <w:rFonts w:hint="eastAsia"/>
          <w:color w:val="C00000"/>
          <w:lang w:val="en-US" w:eastAsia="zh-CN"/>
        </w:rPr>
        <w:t>主要内容</w:t>
      </w:r>
      <w:r>
        <w:rPr>
          <w:rFonts w:hint="eastAsia"/>
          <w:color w:val="000000"/>
        </w:rPr>
        <w:t>；熟悉现行“标准”和“规范”中道路分级及其主要技术标准</w:t>
      </w:r>
      <w:r>
        <w:rPr>
          <w:rFonts w:hint="eastAsia"/>
          <w:color w:val="000000"/>
          <w:lang w:val="en-US" w:eastAsia="zh-CN"/>
        </w:rPr>
        <w:t>和相关</w:t>
      </w:r>
      <w:r>
        <w:rPr>
          <w:rFonts w:hint="eastAsia"/>
          <w:color w:val="000000"/>
        </w:rPr>
        <w:t>规定；了解城市道路网和红线规划的主要内容；</w:t>
      </w:r>
      <w:r>
        <w:rPr>
          <w:rFonts w:hint="eastAsia"/>
          <w:color w:val="C00000"/>
          <w:lang w:val="en-US" w:eastAsia="zh-CN"/>
        </w:rPr>
        <w:t>掌握道路几何设计控制；</w:t>
      </w:r>
      <w:r>
        <w:rPr>
          <w:rFonts w:hint="eastAsia"/>
          <w:color w:val="000000"/>
        </w:rPr>
        <w:t>了解道路勘测设计的阶段和任务。</w:t>
      </w:r>
    </w:p>
    <w:p w14:paraId="586CA404">
      <w:pPr>
        <w:ind w:firstLine="435"/>
        <w:outlineLvl w:val="0"/>
        <w:rPr>
          <w:rFonts w:hint="eastAsia"/>
          <w:color w:val="000000"/>
        </w:rPr>
      </w:pPr>
      <w:r>
        <w:rPr>
          <w:rFonts w:hint="eastAsia"/>
          <w:color w:val="000000"/>
        </w:rPr>
        <w:t>2．平面设计：掌握平面线形三要素的概念、确定方法及其要求、线形要素的组合类型和平面线形设计的一般原则；熟悉汽车行驶的横向稳定性与路线设计之间关系；熟悉平面线形三要素的作用和性质；了解汽车行驶轨迹与平面要素之间的关系。</w:t>
      </w:r>
    </w:p>
    <w:p w14:paraId="48F4DE0C">
      <w:pPr>
        <w:ind w:firstLine="435"/>
        <w:outlineLvl w:val="0"/>
        <w:rPr>
          <w:rFonts w:hint="eastAsia"/>
          <w:color w:val="000000"/>
        </w:rPr>
      </w:pPr>
      <w:r>
        <w:rPr>
          <w:rFonts w:hint="eastAsia"/>
          <w:color w:val="000000"/>
        </w:rPr>
        <w:t>3．纵断面设计：掌握纵坡及坡长设计，竖曲线设计的原则和要求；掌握平纵线形组合设计的原则和要求；掌握爬坡车道、避险车道设置条件和设置方法；熟悉纵断面的设计方法和步骤；了解汽车的驱动力和行驶阻力以及汽车行驶条件；了解纵断面图的组成和规定、纵坡设计的一般要求。</w:t>
      </w:r>
    </w:p>
    <w:p w14:paraId="447904EC">
      <w:pPr>
        <w:ind w:firstLine="435"/>
        <w:outlineLvl w:val="0"/>
        <w:rPr>
          <w:rFonts w:hint="eastAsia"/>
          <w:color w:val="000000"/>
        </w:rPr>
      </w:pPr>
      <w:r>
        <w:rPr>
          <w:rFonts w:hint="eastAsia"/>
          <w:color w:val="000000"/>
        </w:rPr>
        <w:t>5．横断面设计：掌握横断面各个组成部分的作用和要求；掌握超高和超高过渡方法；掌握行车视距的类型、要求及视距保证的措施；熟悉平曲线加宽及其过渡方法；熟悉公路和城市道路横断面形式及适用范围；了解横断面设计方法和要求。</w:t>
      </w:r>
    </w:p>
    <w:p w14:paraId="7EA3B03A">
      <w:pPr>
        <w:ind w:firstLine="435"/>
        <w:outlineLvl w:val="0"/>
        <w:rPr>
          <w:rFonts w:hint="eastAsia"/>
          <w:color w:val="000000"/>
        </w:rPr>
      </w:pPr>
      <w:r>
        <w:rPr>
          <w:rFonts w:hint="eastAsia"/>
          <w:color w:val="000000"/>
        </w:rPr>
        <w:t>6．线形设计检验与评价：掌握连续性设计的要求和基于运行速度的线形设计连续性评价标准与方法；</w:t>
      </w:r>
      <w:r>
        <w:rPr>
          <w:rFonts w:hint="eastAsia"/>
          <w:color w:val="C00000"/>
          <w:lang w:val="en-US" w:eastAsia="zh-CN"/>
        </w:rPr>
        <w:t>了解现代设计和评价技术；</w:t>
      </w:r>
      <w:r>
        <w:rPr>
          <w:rFonts w:hint="eastAsia"/>
          <w:color w:val="000000"/>
        </w:rPr>
        <w:t>熟悉线形设计检验与评价方法。</w:t>
      </w:r>
    </w:p>
    <w:p w14:paraId="3BECDF25">
      <w:pPr>
        <w:ind w:firstLine="435"/>
        <w:outlineLvl w:val="0"/>
        <w:rPr>
          <w:rFonts w:hint="eastAsia"/>
          <w:color w:val="000000"/>
        </w:rPr>
      </w:pPr>
      <w:r>
        <w:rPr>
          <w:rFonts w:hint="eastAsia"/>
          <w:color w:val="000000"/>
        </w:rPr>
        <w:t>7．选线与总体设计：掌握平原区、山岭区和丘陵区路线布设要点；熟悉选线新理念与公路总体设计的内容；熟悉路线方案选择的一般原则；了解道路选线的方法和步骤；了解各种特殊和不良地质条件下的选线要点。</w:t>
      </w:r>
    </w:p>
    <w:p w14:paraId="71AD2668">
      <w:pPr>
        <w:ind w:firstLine="435"/>
        <w:outlineLvl w:val="0"/>
        <w:rPr>
          <w:rFonts w:hint="eastAsia"/>
          <w:color w:val="000000"/>
        </w:rPr>
      </w:pPr>
      <w:r>
        <w:rPr>
          <w:rFonts w:hint="eastAsia"/>
          <w:color w:val="000000"/>
        </w:rPr>
        <w:t>8．定线：掌握纸上定线的工作步骤以及匀坡线、导向线、修正导向线的定义与作用；熟悉路线中线坐标计算方法；了解纸上定线和直接定线的特点。</w:t>
      </w:r>
    </w:p>
    <w:p w14:paraId="6C9D3748">
      <w:pPr>
        <w:ind w:firstLine="435"/>
        <w:outlineLvl w:val="0"/>
        <w:rPr>
          <w:rFonts w:hint="eastAsia"/>
          <w:color w:val="000000"/>
        </w:rPr>
      </w:pPr>
      <w:r>
        <w:rPr>
          <w:rFonts w:hint="eastAsia"/>
          <w:color w:val="000000"/>
        </w:rPr>
        <w:t>9．道路平面交叉口：掌握平面交叉口的交通特征、交通管理方法以及各类平面交叉口型式、适用条件及设计要点；熟悉平面交叉口处道路平纵线形的要求；熟悉平面交叉口间距的要求；了解平面交叉口的交通组织设计。</w:t>
      </w:r>
    </w:p>
    <w:p w14:paraId="3EB27435">
      <w:pPr>
        <w:ind w:firstLine="435"/>
        <w:outlineLvl w:val="0"/>
        <w:rPr>
          <w:rFonts w:hint="default" w:eastAsia="宋体"/>
          <w:color w:val="C00000"/>
          <w:lang w:val="en-US" w:eastAsia="zh-CN"/>
        </w:rPr>
      </w:pPr>
      <w:r>
        <w:rPr>
          <w:rFonts w:hint="eastAsia"/>
          <w:color w:val="C00000"/>
          <w:lang w:val="en-US" w:eastAsia="zh-CN"/>
        </w:rPr>
        <w:t>10. 道路立体交叉：掌握立体交叉类型和特征；熟悉立交常用型式和选择方法、匝道和连接部设计要点。</w:t>
      </w:r>
    </w:p>
    <w:p w14:paraId="4AB624F6">
      <w:pPr>
        <w:ind w:firstLine="435"/>
        <w:outlineLvl w:val="0"/>
        <w:rPr>
          <w:rFonts w:hint="eastAsia"/>
          <w:color w:val="000000"/>
        </w:rPr>
      </w:pPr>
      <w:r>
        <w:rPr>
          <w:rFonts w:hint="eastAsia"/>
          <w:color w:val="000000"/>
        </w:rPr>
        <w:t>（二）路基路面部分：</w:t>
      </w:r>
    </w:p>
    <w:p w14:paraId="5B06ABC3">
      <w:pPr>
        <w:ind w:firstLine="420" w:firstLineChars="200"/>
        <w:rPr>
          <w:rFonts w:hint="eastAsia"/>
          <w:color w:val="000000"/>
        </w:rPr>
      </w:pPr>
      <w:r>
        <w:rPr>
          <w:rFonts w:hint="eastAsia"/>
          <w:color w:val="000000"/>
        </w:rPr>
        <w:t>1．路基路面工程基本概念与知识：要求掌握对路基路面的基本要求；掌握路基填土的分类方法以及常见路基填土的性质；掌握路基干湿类型以及临界高度的概念，掌握路基干湿类别的判断方法；了解路基基本受力状况，掌握路基工作区概念，了解了解路基土的应力应变特性；掌握路基土基回弹模量、地基反应模量和加州承载比的概念和意义，了解不同强度指标的测试方法和适用场合；掌握荷载及环境因素对路基路面的影响；了解路面材料的基本特性及变化规律。</w:t>
      </w:r>
    </w:p>
    <w:p w14:paraId="571BA772">
      <w:pPr>
        <w:ind w:firstLine="420" w:firstLineChars="200"/>
        <w:rPr>
          <w:rFonts w:hint="eastAsia"/>
          <w:color w:val="000000"/>
        </w:rPr>
      </w:pPr>
      <w:r>
        <w:rPr>
          <w:rFonts w:hint="eastAsia"/>
          <w:color w:val="000000"/>
        </w:rPr>
        <w:t>2．一般路基设计：要求了解路基设计的一般要求；掌握路基的类型、构造及其设计的主要内容；了解路基的附属设施。</w:t>
      </w:r>
    </w:p>
    <w:p w14:paraId="6704FA31">
      <w:pPr>
        <w:ind w:firstLine="420" w:firstLineChars="200"/>
        <w:rPr>
          <w:rFonts w:hint="eastAsia"/>
          <w:color w:val="000000"/>
        </w:rPr>
      </w:pPr>
      <w:r>
        <w:rPr>
          <w:rFonts w:hint="eastAsia"/>
          <w:color w:val="000000"/>
        </w:rPr>
        <w:t>3．路基稳定性分析：要求了解稳定性分析原理与方法；掌握土坡稳定性分析的方法；掌握汽车荷载的当量换算方法；熟悉特殊条件下路堤稳定性分析方法。</w:t>
      </w:r>
    </w:p>
    <w:p w14:paraId="70E83C79">
      <w:pPr>
        <w:ind w:firstLine="420" w:firstLineChars="200"/>
        <w:rPr>
          <w:rFonts w:hint="eastAsia"/>
          <w:color w:val="000000"/>
        </w:rPr>
      </w:pPr>
      <w:r>
        <w:rPr>
          <w:rFonts w:hint="eastAsia"/>
          <w:color w:val="000000"/>
        </w:rPr>
        <w:t>4．路基防护与加固：要求掌握合理选择防护类型和路基防护设计的内容；了解软土地基处理的目的，掌握软土路基加固原理和加固方法。</w:t>
      </w:r>
    </w:p>
    <w:p w14:paraId="6117D24E">
      <w:pPr>
        <w:ind w:firstLine="420" w:firstLineChars="200"/>
        <w:rPr>
          <w:rFonts w:hint="eastAsia"/>
          <w:color w:val="000000"/>
        </w:rPr>
      </w:pPr>
      <w:r>
        <w:rPr>
          <w:rFonts w:hint="eastAsia"/>
          <w:color w:val="000000"/>
        </w:rPr>
        <w:t>5．路基支挡工程：要求掌握挡土墙的类型、构造和布置；掌握挡土墙土压力计算；掌握重力式挡土墙的稳定性验算方法；了解其他类型挡土墙特点及设计要点。</w:t>
      </w:r>
    </w:p>
    <w:p w14:paraId="5B0B1842">
      <w:pPr>
        <w:ind w:firstLine="420" w:firstLineChars="200"/>
        <w:rPr>
          <w:rFonts w:hint="eastAsia"/>
          <w:color w:val="000000"/>
        </w:rPr>
      </w:pPr>
      <w:r>
        <w:rPr>
          <w:rFonts w:hint="eastAsia"/>
          <w:color w:val="000000"/>
        </w:rPr>
        <w:t>6．路基路面排水设计：要求了解路基路面病害主要影响因素及其病害成因；了解排水的目的和要求；掌握路基路面排水设计的一般原则。</w:t>
      </w:r>
    </w:p>
    <w:p w14:paraId="1A63DADA">
      <w:pPr>
        <w:ind w:firstLine="420" w:firstLineChars="200"/>
        <w:rPr>
          <w:rFonts w:hint="eastAsia"/>
          <w:color w:val="000000"/>
        </w:rPr>
      </w:pPr>
      <w:r>
        <w:rPr>
          <w:rFonts w:hint="eastAsia"/>
          <w:color w:val="000000"/>
        </w:rPr>
        <w:t>7．路基施工：要求掌握土基压实原理；熟悉土质路基施工的内容和方法，了解施工管理及质量控制措施。</w:t>
      </w:r>
    </w:p>
    <w:p w14:paraId="74AB9C8E">
      <w:pPr>
        <w:ind w:firstLine="420" w:firstLineChars="200"/>
        <w:rPr>
          <w:rFonts w:hint="eastAsia"/>
          <w:color w:val="000000"/>
        </w:rPr>
      </w:pPr>
      <w:r>
        <w:rPr>
          <w:rFonts w:hint="eastAsia"/>
          <w:color w:val="000000"/>
        </w:rPr>
        <w:t>8．特殊路基：了解黄土、软土、风积沙、冻土、盐渍土、膨胀土等特殊土的基本特性，各种特殊路基的主要病害形式及其路基设计要点。</w:t>
      </w:r>
    </w:p>
    <w:p w14:paraId="5CF770D4">
      <w:pPr>
        <w:ind w:firstLine="420" w:firstLineChars="200"/>
        <w:rPr>
          <w:rFonts w:hint="eastAsia"/>
          <w:color w:val="000000"/>
        </w:rPr>
      </w:pPr>
      <w:r>
        <w:rPr>
          <w:rFonts w:hint="eastAsia"/>
          <w:color w:val="000000"/>
        </w:rPr>
        <w:t>9．无机结合料稳定路面：要求掌握无机结合料稳定材料的基本概念、物理力学特性；熟悉石灰稳定类、水泥稳定类和石灰粉煤灰稳定类基层的强度形成原理及其影响，混合料组成设计，基层施工工艺</w:t>
      </w:r>
      <w:r>
        <w:rPr>
          <w:rFonts w:hint="eastAsia"/>
          <w:color w:val="000000"/>
          <w:lang w:val="en-US" w:eastAsia="zh-CN"/>
        </w:rPr>
        <w:t>与控制要点</w:t>
      </w:r>
      <w:r>
        <w:rPr>
          <w:rFonts w:hint="eastAsia"/>
          <w:color w:val="000000"/>
        </w:rPr>
        <w:t>；了解石灰煤渣类等基层的概念、施工工艺</w:t>
      </w:r>
      <w:r>
        <w:rPr>
          <w:rFonts w:hint="eastAsia"/>
          <w:color w:val="000000"/>
          <w:lang w:val="en-US" w:eastAsia="zh-CN"/>
        </w:rPr>
        <w:t>与控制要点</w:t>
      </w:r>
      <w:r>
        <w:rPr>
          <w:rFonts w:hint="eastAsia"/>
          <w:color w:val="000000"/>
        </w:rPr>
        <w:t>。</w:t>
      </w:r>
    </w:p>
    <w:p w14:paraId="750CC692">
      <w:pPr>
        <w:ind w:firstLine="420" w:firstLineChars="200"/>
        <w:rPr>
          <w:rFonts w:hint="eastAsia"/>
          <w:color w:val="000000"/>
        </w:rPr>
      </w:pPr>
      <w:r>
        <w:rPr>
          <w:rFonts w:hint="eastAsia"/>
          <w:color w:val="000000"/>
        </w:rPr>
        <w:t>10．沥青路面：要求掌握沥青路面的特点、分类及损坏机理；熟悉各类沥青路面混合料的结构特征与性能特点；掌握沥青路面的稳定性与耐久性；熟悉热拌沥青混合料的设计原理、技术标准、设计方法和设计步骤，了解沥青路面的施工技术与质量控制措施。</w:t>
      </w:r>
    </w:p>
    <w:p w14:paraId="2F015A54">
      <w:pPr>
        <w:ind w:firstLine="420" w:firstLineChars="200"/>
        <w:rPr>
          <w:rFonts w:hint="eastAsia"/>
          <w:color w:val="000000"/>
        </w:rPr>
      </w:pPr>
      <w:r>
        <w:rPr>
          <w:rFonts w:hint="eastAsia"/>
          <w:color w:val="000000"/>
        </w:rPr>
        <w:t>11．沥青路面设计：要求掌握沥青路面设计的任务、内容与方法；掌握沥青路面交通等级与轴载换算，熟悉沥青路面结构组合设计；掌握弹性层状体系理论及我国沥青路面设计方法，了解沥青路面改建设计。</w:t>
      </w:r>
    </w:p>
    <w:p w14:paraId="198EBF4D">
      <w:pPr>
        <w:ind w:firstLine="420" w:firstLineChars="200"/>
        <w:rPr>
          <w:rFonts w:hint="eastAsia"/>
          <w:color w:val="000000"/>
        </w:rPr>
      </w:pPr>
      <w:r>
        <w:rPr>
          <w:rFonts w:hint="eastAsia"/>
          <w:color w:val="000000"/>
        </w:rPr>
        <w:t>12．水泥混凝土路面：要求熟悉水泥混凝土路面的特点；掌握水泥混凝土路面的构造；熟悉水泥混凝土路面所用原材料的基本要求；熟悉路面混凝土的配合比设计方法；了解水泥混凝土路面的施工工艺与质量控制措施；了解其他类型混凝土路面</w:t>
      </w:r>
      <w:r>
        <w:rPr>
          <w:rFonts w:hint="eastAsia"/>
          <w:color w:val="000000"/>
          <w:lang w:val="en-US" w:eastAsia="zh-CN"/>
        </w:rPr>
        <w:t>特点</w:t>
      </w:r>
      <w:r>
        <w:rPr>
          <w:rFonts w:hint="eastAsia"/>
          <w:color w:val="000000"/>
        </w:rPr>
        <w:t>。</w:t>
      </w:r>
    </w:p>
    <w:p w14:paraId="6EAFD2E7">
      <w:pPr>
        <w:ind w:firstLine="420" w:firstLineChars="200"/>
        <w:rPr>
          <w:rFonts w:hint="eastAsia"/>
          <w:color w:val="000000"/>
        </w:rPr>
      </w:pPr>
      <w:r>
        <w:rPr>
          <w:rFonts w:hint="eastAsia"/>
          <w:color w:val="000000"/>
        </w:rPr>
        <w:t>13．水泥混凝土路面设计：要求掌握水泥混凝土路面的结构特征、设计内容、</w:t>
      </w:r>
      <w:r>
        <w:rPr>
          <w:rFonts w:hint="eastAsia"/>
          <w:color w:val="000000"/>
          <w:lang w:val="en-US" w:eastAsia="zh-CN"/>
        </w:rPr>
        <w:t>设计</w:t>
      </w:r>
      <w:r>
        <w:rPr>
          <w:rFonts w:hint="eastAsia"/>
          <w:color w:val="000000"/>
        </w:rPr>
        <w:t>原则和技术要求、设计</w:t>
      </w:r>
      <w:r>
        <w:rPr>
          <w:rFonts w:hint="eastAsia"/>
          <w:color w:val="000000"/>
          <w:lang w:val="en-US" w:eastAsia="zh-CN"/>
        </w:rPr>
        <w:t>理论与方法</w:t>
      </w:r>
      <w:r>
        <w:rPr>
          <w:rFonts w:hint="eastAsia"/>
          <w:color w:val="000000"/>
        </w:rPr>
        <w:t>、路面交通等级等；了解弹性地基板理论；熟悉水泥混凝土路面的可靠度设计；掌握水泥混凝土路面的结构组合设计；掌握我国水泥混凝土路面设计方法；了解国外水泥混凝土路面AASHTO和PCA设计方法。</w:t>
      </w:r>
    </w:p>
    <w:p w14:paraId="1EF62019">
      <w:pPr>
        <w:ind w:firstLine="420" w:firstLineChars="200"/>
        <w:rPr>
          <w:rFonts w:hint="eastAsia"/>
          <w:color w:val="000000"/>
        </w:rPr>
      </w:pPr>
      <w:r>
        <w:rPr>
          <w:rFonts w:hint="eastAsia"/>
          <w:color w:val="000000"/>
        </w:rPr>
        <w:t>14．特殊路面：了解桥面铺装、隧道路面</w:t>
      </w:r>
      <w:r>
        <w:rPr>
          <w:rFonts w:hint="eastAsia"/>
          <w:color w:val="000000"/>
          <w:lang w:eastAsia="zh-CN"/>
        </w:rPr>
        <w:t>、</w:t>
      </w:r>
      <w:r>
        <w:rPr>
          <w:rFonts w:hint="eastAsia"/>
          <w:color w:val="000000"/>
        </w:rPr>
        <w:t>排水降噪路面的特点、病害形式及路面材料与结构设计要点。</w:t>
      </w:r>
    </w:p>
    <w:p w14:paraId="278442C6">
      <w:pPr>
        <w:ind w:firstLine="435"/>
        <w:rPr>
          <w:rFonts w:hint="eastAsia"/>
          <w:color w:val="000000"/>
        </w:rPr>
      </w:pPr>
      <w:r>
        <w:rPr>
          <w:rFonts w:hint="eastAsia"/>
          <w:color w:val="000000"/>
        </w:rPr>
        <w:t>主要考点：</w:t>
      </w:r>
    </w:p>
    <w:p w14:paraId="39D55A95">
      <w:pPr>
        <w:ind w:firstLine="435"/>
        <w:rPr>
          <w:rFonts w:hint="eastAsia"/>
          <w:color w:val="000000"/>
        </w:rPr>
      </w:pPr>
      <w:r>
        <w:rPr>
          <w:rFonts w:hint="eastAsia"/>
          <w:color w:val="000000"/>
        </w:rPr>
        <w:t>要求掌握和熟悉的内容为主要考点：</w:t>
      </w:r>
    </w:p>
    <w:p w14:paraId="21F19EB8">
      <w:pPr>
        <w:ind w:firstLine="435"/>
        <w:rPr>
          <w:rFonts w:hint="eastAsia"/>
          <w:color w:val="000000"/>
        </w:rPr>
      </w:pPr>
      <w:r>
        <w:rPr>
          <w:rFonts w:hint="eastAsia"/>
          <w:color w:val="000000"/>
        </w:rPr>
        <w:t>1．道路勘测设计部分</w:t>
      </w:r>
    </w:p>
    <w:p w14:paraId="4F85F1AE">
      <w:pPr>
        <w:ind w:firstLine="435"/>
        <w:rPr>
          <w:rFonts w:hint="eastAsia"/>
          <w:color w:val="C00000"/>
        </w:rPr>
      </w:pPr>
      <w:r>
        <w:rPr>
          <w:rFonts w:hint="eastAsia"/>
          <w:color w:val="000000"/>
        </w:rPr>
        <w:t>（1）道路勘测设计的依据，</w:t>
      </w:r>
      <w:r>
        <w:rPr>
          <w:rFonts w:hint="eastAsia"/>
          <w:color w:val="C00000"/>
        </w:rPr>
        <w:t>道路分级及其主要技术标准规定。</w:t>
      </w:r>
    </w:p>
    <w:p w14:paraId="38E5AEDF">
      <w:pPr>
        <w:ind w:firstLine="435"/>
        <w:rPr>
          <w:rFonts w:hint="eastAsia"/>
          <w:color w:val="000000"/>
        </w:rPr>
      </w:pPr>
      <w:r>
        <w:rPr>
          <w:rFonts w:hint="eastAsia"/>
          <w:color w:val="000000"/>
        </w:rPr>
        <w:t>（2）汽车行驶的稳定性。</w:t>
      </w:r>
    </w:p>
    <w:p w14:paraId="3FF1706A">
      <w:pPr>
        <w:ind w:firstLine="435"/>
        <w:rPr>
          <w:rFonts w:hint="eastAsia"/>
          <w:color w:val="000000"/>
        </w:rPr>
      </w:pPr>
      <w:r>
        <w:rPr>
          <w:rFonts w:hint="eastAsia"/>
          <w:color w:val="000000"/>
        </w:rPr>
        <w:t>（3）平面线形三要素的概念、确定方法及其要求、线形要素的组合类型和平面线形设计的一般原则；掌握行车视距的类型及其要求；平面线形三要素的作用和性质。</w:t>
      </w:r>
    </w:p>
    <w:p w14:paraId="7590A16A">
      <w:pPr>
        <w:ind w:firstLine="435"/>
        <w:rPr>
          <w:rFonts w:hint="eastAsia"/>
          <w:color w:val="000000"/>
        </w:rPr>
      </w:pPr>
      <w:r>
        <w:rPr>
          <w:rFonts w:hint="eastAsia"/>
          <w:color w:val="000000"/>
        </w:rPr>
        <w:t>（4）纵坡及坡长设计的规定，竖曲线设计的原则和要求；平纵线形组合设计的原则和要求；爬坡车道、避险车道设置条件和设置方法。</w:t>
      </w:r>
    </w:p>
    <w:p w14:paraId="5B0620CF">
      <w:pPr>
        <w:ind w:firstLine="435"/>
        <w:rPr>
          <w:rFonts w:hint="eastAsia"/>
          <w:color w:val="000000"/>
        </w:rPr>
      </w:pPr>
      <w:r>
        <w:rPr>
          <w:rFonts w:hint="eastAsia"/>
          <w:color w:val="000000"/>
        </w:rPr>
        <w:t>（5）掌握横断面各个组成部分的作用和要求；平曲线加宽及其过渡方法，超高和超高过渡方法，视距保证的措施，公路和城市道路横断面形式及适用范围。</w:t>
      </w:r>
    </w:p>
    <w:p w14:paraId="0513F2EB">
      <w:pPr>
        <w:ind w:firstLine="435"/>
        <w:rPr>
          <w:rFonts w:hint="eastAsia"/>
          <w:color w:val="000000"/>
        </w:rPr>
      </w:pPr>
      <w:r>
        <w:rPr>
          <w:rFonts w:hint="eastAsia"/>
          <w:color w:val="000000"/>
        </w:rPr>
        <w:t xml:space="preserve">（6）线形连续性设计的要求和基于运行速度的线形设计连续性评价标准与方法。 </w:t>
      </w:r>
    </w:p>
    <w:p w14:paraId="4A32FDF8">
      <w:pPr>
        <w:ind w:firstLine="435"/>
        <w:rPr>
          <w:rFonts w:hint="eastAsia"/>
          <w:color w:val="000000"/>
        </w:rPr>
      </w:pPr>
      <w:r>
        <w:rPr>
          <w:rFonts w:hint="eastAsia"/>
          <w:color w:val="000000"/>
        </w:rPr>
        <w:t>（7）掌握平原区、山岭区和丘陵区路线布设要点；熟悉选线新理念与公路总体设计的内容；熟悉路线方案选择的一般原则。</w:t>
      </w:r>
    </w:p>
    <w:p w14:paraId="31680D3D">
      <w:pPr>
        <w:ind w:firstLine="435"/>
        <w:outlineLvl w:val="0"/>
        <w:rPr>
          <w:rFonts w:hint="eastAsia"/>
          <w:color w:val="000000"/>
        </w:rPr>
      </w:pPr>
      <w:r>
        <w:rPr>
          <w:rFonts w:hint="eastAsia"/>
          <w:color w:val="000000"/>
        </w:rPr>
        <w:t>（8）掌握纸上定线的工作步骤以及匀坡线、导向线、修正导向线的定义与作用。</w:t>
      </w:r>
    </w:p>
    <w:p w14:paraId="2A455672">
      <w:pPr>
        <w:ind w:firstLine="435"/>
        <w:outlineLvl w:val="0"/>
        <w:rPr>
          <w:rFonts w:hint="eastAsia"/>
          <w:color w:val="000000"/>
        </w:rPr>
      </w:pPr>
      <w:r>
        <w:rPr>
          <w:rFonts w:hint="eastAsia"/>
          <w:color w:val="000000"/>
        </w:rPr>
        <w:t>（9）掌握平面交叉口的交通特征、交通管理方法以及各类平面交叉口型式、适用条件及设计要点。</w:t>
      </w:r>
    </w:p>
    <w:p w14:paraId="7F497609">
      <w:pPr>
        <w:ind w:firstLine="435"/>
        <w:outlineLvl w:val="0"/>
        <w:rPr>
          <w:rFonts w:hint="default" w:eastAsia="宋体"/>
          <w:color w:val="C00000"/>
          <w:lang w:val="en-US" w:eastAsia="zh-CN"/>
        </w:rPr>
      </w:pPr>
      <w:r>
        <w:rPr>
          <w:rFonts w:hint="eastAsia"/>
          <w:color w:val="C00000"/>
          <w:lang w:val="en-US" w:eastAsia="zh-CN"/>
        </w:rPr>
        <w:t>（10）立体交叉类型和设计要点。</w:t>
      </w:r>
    </w:p>
    <w:p w14:paraId="4B6687A5">
      <w:pPr>
        <w:ind w:firstLine="435"/>
        <w:rPr>
          <w:rFonts w:hint="eastAsia"/>
          <w:color w:val="000000"/>
        </w:rPr>
      </w:pPr>
      <w:r>
        <w:rPr>
          <w:rFonts w:hint="eastAsia"/>
          <w:color w:val="000000"/>
        </w:rPr>
        <w:t>2．路基路面部分</w:t>
      </w:r>
    </w:p>
    <w:p w14:paraId="48A550C6">
      <w:pPr>
        <w:ind w:firstLine="435"/>
        <w:rPr>
          <w:rFonts w:hint="eastAsia"/>
          <w:color w:val="000000"/>
        </w:rPr>
      </w:pPr>
      <w:r>
        <w:rPr>
          <w:rFonts w:hint="eastAsia"/>
          <w:color w:val="000000"/>
        </w:rPr>
        <w:t>（1）路基路面工程基本构成与概念；</w:t>
      </w:r>
    </w:p>
    <w:p w14:paraId="37099FE2">
      <w:pPr>
        <w:ind w:firstLine="435"/>
        <w:rPr>
          <w:rFonts w:hint="eastAsia"/>
          <w:color w:val="000000"/>
        </w:rPr>
      </w:pPr>
      <w:r>
        <w:rPr>
          <w:rFonts w:hint="eastAsia"/>
          <w:color w:val="000000"/>
        </w:rPr>
        <w:t>（2）路基稳定性分析计算；</w:t>
      </w:r>
    </w:p>
    <w:p w14:paraId="35F2B360">
      <w:pPr>
        <w:ind w:firstLine="435"/>
        <w:rPr>
          <w:rFonts w:hint="eastAsia"/>
          <w:color w:val="000000"/>
        </w:rPr>
      </w:pPr>
      <w:r>
        <w:rPr>
          <w:rFonts w:hint="eastAsia"/>
          <w:color w:val="000000"/>
        </w:rPr>
        <w:t>（3）挡土墙设计；</w:t>
      </w:r>
    </w:p>
    <w:p w14:paraId="2345A5C9">
      <w:pPr>
        <w:ind w:firstLine="420" w:firstLineChars="200"/>
        <w:rPr>
          <w:rFonts w:hint="eastAsia"/>
          <w:color w:val="000000"/>
        </w:rPr>
      </w:pPr>
      <w:r>
        <w:rPr>
          <w:rFonts w:hint="eastAsia"/>
          <w:color w:val="000000"/>
        </w:rPr>
        <w:t>（4）土基压实原理；</w:t>
      </w:r>
    </w:p>
    <w:p w14:paraId="6676D123">
      <w:pPr>
        <w:ind w:firstLine="420" w:firstLineChars="200"/>
        <w:rPr>
          <w:rFonts w:hint="eastAsia"/>
          <w:color w:val="000000"/>
        </w:rPr>
      </w:pPr>
      <w:r>
        <w:rPr>
          <w:rFonts w:hint="eastAsia"/>
          <w:color w:val="000000"/>
        </w:rPr>
        <w:t>（5）无机结合料稳定路面；</w:t>
      </w:r>
    </w:p>
    <w:p w14:paraId="4230E6DA">
      <w:pPr>
        <w:ind w:firstLine="420" w:firstLineChars="200"/>
        <w:rPr>
          <w:rFonts w:hint="eastAsia"/>
          <w:color w:val="000000"/>
        </w:rPr>
      </w:pPr>
      <w:r>
        <w:rPr>
          <w:rFonts w:hint="eastAsia"/>
          <w:color w:val="000000"/>
        </w:rPr>
        <w:t>（6）行车荷载、环境和材料力学特性</w:t>
      </w:r>
    </w:p>
    <w:p w14:paraId="179848CB">
      <w:pPr>
        <w:ind w:firstLine="420" w:firstLineChars="200"/>
        <w:rPr>
          <w:rFonts w:hint="eastAsia"/>
          <w:color w:val="000000"/>
        </w:rPr>
      </w:pPr>
      <w:r>
        <w:rPr>
          <w:rFonts w:hint="eastAsia"/>
          <w:color w:val="000000"/>
        </w:rPr>
        <w:t>（7）沥青路面的分类及其特点</w:t>
      </w:r>
    </w:p>
    <w:p w14:paraId="2EAEB40A">
      <w:pPr>
        <w:ind w:firstLine="420" w:firstLineChars="200"/>
        <w:rPr>
          <w:rFonts w:hint="eastAsia"/>
          <w:color w:val="000000"/>
        </w:rPr>
      </w:pPr>
      <w:r>
        <w:rPr>
          <w:rFonts w:hint="eastAsia"/>
          <w:color w:val="000000"/>
        </w:rPr>
        <w:t>（8）沥青路面的稳定性与耐久性；</w:t>
      </w:r>
    </w:p>
    <w:p w14:paraId="766F899D">
      <w:pPr>
        <w:ind w:firstLine="420" w:firstLineChars="200"/>
        <w:rPr>
          <w:rFonts w:hint="eastAsia"/>
          <w:color w:val="000000"/>
        </w:rPr>
      </w:pPr>
      <w:r>
        <w:rPr>
          <w:rFonts w:hint="eastAsia"/>
          <w:color w:val="000000"/>
        </w:rPr>
        <w:t>（9）热拌沥青混合料的设计方法和步骤；</w:t>
      </w:r>
    </w:p>
    <w:p w14:paraId="05D113B3">
      <w:pPr>
        <w:ind w:firstLine="420" w:firstLineChars="200"/>
        <w:rPr>
          <w:rFonts w:hint="eastAsia"/>
          <w:color w:val="000000"/>
        </w:rPr>
      </w:pPr>
      <w:r>
        <w:rPr>
          <w:rFonts w:hint="eastAsia"/>
          <w:color w:val="000000"/>
        </w:rPr>
        <w:t>（10）沥青路面结构组合设计；</w:t>
      </w:r>
    </w:p>
    <w:p w14:paraId="2AA94FCF">
      <w:pPr>
        <w:ind w:firstLine="420" w:firstLineChars="200"/>
        <w:rPr>
          <w:rFonts w:hint="eastAsia"/>
          <w:color w:val="000000"/>
        </w:rPr>
      </w:pPr>
      <w:r>
        <w:rPr>
          <w:rFonts w:hint="eastAsia"/>
          <w:color w:val="000000"/>
        </w:rPr>
        <w:t>（11）弹性层状体系理论及我国沥青路面设计方法；</w:t>
      </w:r>
    </w:p>
    <w:p w14:paraId="75450980">
      <w:pPr>
        <w:ind w:firstLine="420" w:firstLineChars="200"/>
        <w:rPr>
          <w:rFonts w:hint="eastAsia"/>
          <w:color w:val="000000"/>
        </w:rPr>
      </w:pPr>
      <w:r>
        <w:rPr>
          <w:rFonts w:hint="eastAsia"/>
          <w:color w:val="000000"/>
        </w:rPr>
        <w:t>（12）路面混凝土配合比设计；</w:t>
      </w:r>
    </w:p>
    <w:p w14:paraId="398C9697">
      <w:pPr>
        <w:ind w:firstLine="435"/>
        <w:rPr>
          <w:rFonts w:hint="eastAsia"/>
          <w:color w:val="000000"/>
        </w:rPr>
      </w:pPr>
      <w:r>
        <w:rPr>
          <w:rFonts w:hint="eastAsia"/>
          <w:color w:val="000000"/>
        </w:rPr>
        <w:t>（13）水泥混凝土路面的特点、设计内容、原则、理论与方法；</w:t>
      </w:r>
    </w:p>
    <w:p w14:paraId="4C395649">
      <w:pPr>
        <w:ind w:firstLine="435"/>
        <w:rPr>
          <w:rFonts w:hint="eastAsia"/>
          <w:color w:val="000000"/>
        </w:rPr>
      </w:pPr>
      <w:r>
        <w:rPr>
          <w:rFonts w:hint="eastAsia"/>
          <w:color w:val="000000"/>
        </w:rPr>
        <w:t>（14）水泥混凝土路面的结构组合设计及功能要求；</w:t>
      </w:r>
    </w:p>
    <w:p w14:paraId="32F02535">
      <w:pPr>
        <w:ind w:firstLine="435"/>
        <w:rPr>
          <w:rFonts w:hint="eastAsia"/>
          <w:color w:val="000000"/>
        </w:rPr>
      </w:pPr>
      <w:r>
        <w:rPr>
          <w:rFonts w:hint="eastAsia"/>
          <w:color w:val="000000"/>
        </w:rPr>
        <w:t>（15）水泥混凝土路面的可靠度设计方法及我国水泥混凝土路面设计方法。</w:t>
      </w:r>
    </w:p>
    <w:p w14:paraId="6AB1A3D3">
      <w:pPr>
        <w:ind w:firstLine="420" w:firstLineChars="200"/>
        <w:outlineLvl w:val="0"/>
        <w:rPr>
          <w:rFonts w:hint="eastAsia"/>
          <w:color w:val="000000"/>
        </w:rPr>
      </w:pPr>
      <w:r>
        <w:rPr>
          <w:rFonts w:hint="eastAsia"/>
          <w:color w:val="000000"/>
        </w:rPr>
        <w:t>（16）特殊路基及特殊路面的特点及其设计要点。</w:t>
      </w:r>
    </w:p>
    <w:p w14:paraId="5E6665AF">
      <w:pPr>
        <w:outlineLvl w:val="0"/>
        <w:rPr>
          <w:rFonts w:hint="eastAsia"/>
          <w:b/>
          <w:color w:val="000000"/>
        </w:rPr>
      </w:pPr>
      <w:r>
        <w:rPr>
          <w:rFonts w:hint="eastAsia"/>
          <w:b/>
          <w:color w:val="000000"/>
        </w:rPr>
        <w:t>三、试卷类型及比例</w:t>
      </w:r>
    </w:p>
    <w:p w14:paraId="56E636FB">
      <w:pPr>
        <w:ind w:firstLine="420" w:firstLineChars="200"/>
        <w:rPr>
          <w:rFonts w:hint="eastAsia"/>
          <w:color w:val="000000"/>
        </w:rPr>
      </w:pPr>
      <w:r>
        <w:rPr>
          <w:rFonts w:hint="eastAsia"/>
          <w:color w:val="000000"/>
        </w:rPr>
        <w:t>名词解释：    10%</w:t>
      </w:r>
    </w:p>
    <w:p w14:paraId="043FA1C4">
      <w:pPr>
        <w:ind w:firstLine="420" w:firstLineChars="200"/>
        <w:rPr>
          <w:color w:val="000000"/>
        </w:rPr>
      </w:pPr>
      <w:r>
        <w:rPr>
          <w:rFonts w:hint="eastAsia"/>
          <w:color w:val="000000"/>
        </w:rPr>
        <w:t>论述题：      90%</w:t>
      </w:r>
    </w:p>
    <w:p w14:paraId="338A70B3">
      <w:pPr>
        <w:outlineLvl w:val="0"/>
        <w:rPr>
          <w:rFonts w:hint="eastAsia"/>
          <w:b/>
          <w:color w:val="000000"/>
        </w:rPr>
      </w:pPr>
      <w:r>
        <w:rPr>
          <w:rFonts w:hint="eastAsia"/>
          <w:b/>
          <w:color w:val="000000"/>
        </w:rPr>
        <w:t>四、考试形式及时间</w:t>
      </w:r>
    </w:p>
    <w:p w14:paraId="73EDCDA9">
      <w:pPr>
        <w:ind w:firstLine="420" w:firstLineChars="200"/>
        <w:rPr>
          <w:color w:val="000000"/>
        </w:rPr>
      </w:pPr>
      <w:r>
        <w:rPr>
          <w:rFonts w:hint="eastAsia"/>
          <w:color w:val="000000"/>
        </w:rPr>
        <w:t>考试形式为闭卷笔试，考试时间为3小时。</w:t>
      </w:r>
    </w:p>
    <w:p w14:paraId="750078CB">
      <w:pPr>
        <w:outlineLvl w:val="0"/>
        <w:rPr>
          <w:rFonts w:hint="eastAsia"/>
          <w:b/>
          <w:color w:val="000000"/>
        </w:rPr>
      </w:pPr>
      <w:r>
        <w:rPr>
          <w:rFonts w:hint="eastAsia"/>
          <w:b/>
          <w:color w:val="000000"/>
        </w:rPr>
        <w:t>五、主要教材及参考书目</w:t>
      </w:r>
    </w:p>
    <w:p w14:paraId="5DA9BBD3">
      <w:pPr>
        <w:ind w:firstLine="283" w:firstLineChars="135"/>
        <w:rPr>
          <w:color w:val="000000"/>
        </w:rPr>
      </w:pPr>
      <w:r>
        <w:rPr>
          <w:rFonts w:hint="eastAsia"/>
          <w:color w:val="000000"/>
        </w:rPr>
        <w:t>（1）《路基路面工程》，高等教育出版社，沙爱民，20</w:t>
      </w:r>
      <w:r>
        <w:rPr>
          <w:rFonts w:hint="eastAsia"/>
          <w:color w:val="000000"/>
          <w:lang w:val="en-US" w:eastAsia="zh-CN"/>
        </w:rPr>
        <w:t>22</w:t>
      </w:r>
      <w:r>
        <w:rPr>
          <w:rFonts w:hint="eastAsia"/>
          <w:color w:val="000000"/>
        </w:rPr>
        <w:t>；</w:t>
      </w:r>
    </w:p>
    <w:p w14:paraId="25EC3948">
      <w:pPr>
        <w:ind w:firstLine="283" w:firstLineChars="135"/>
        <w:rPr>
          <w:color w:val="000000"/>
        </w:rPr>
      </w:pPr>
      <w:r>
        <w:rPr>
          <w:rFonts w:hint="eastAsia"/>
          <w:color w:val="000000"/>
        </w:rPr>
        <w:t>（2）《道路工程材料》（第二版），</w:t>
      </w:r>
      <w:r>
        <w:rPr>
          <w:color w:val="000000"/>
        </w:rPr>
        <w:t>人民交通出版社</w:t>
      </w:r>
      <w:r>
        <w:rPr>
          <w:rFonts w:hint="eastAsia"/>
          <w:color w:val="000000"/>
        </w:rPr>
        <w:t>，申爱琴，2</w:t>
      </w:r>
      <w:r>
        <w:rPr>
          <w:color w:val="000000"/>
        </w:rPr>
        <w:t>01</w:t>
      </w:r>
      <w:r>
        <w:rPr>
          <w:rFonts w:hint="eastAsia"/>
          <w:color w:val="000000"/>
        </w:rPr>
        <w:t>6；</w:t>
      </w:r>
    </w:p>
    <w:p w14:paraId="0916D541">
      <w:pPr>
        <w:ind w:firstLine="283" w:firstLineChars="135"/>
        <w:outlineLvl w:val="0"/>
        <w:rPr>
          <w:color w:val="000000"/>
        </w:rPr>
      </w:pPr>
      <w:r>
        <w:rPr>
          <w:rFonts w:hint="eastAsia"/>
          <w:color w:val="000000"/>
        </w:rPr>
        <w:t>（3）《道路勘测设计》（</w:t>
      </w:r>
      <w:r>
        <w:rPr>
          <w:rFonts w:hint="eastAsia"/>
          <w:color w:val="C00000"/>
        </w:rPr>
        <w:t>第</w:t>
      </w:r>
      <w:r>
        <w:rPr>
          <w:rFonts w:hint="eastAsia"/>
          <w:color w:val="C00000"/>
          <w:lang w:val="en-US" w:eastAsia="zh-CN"/>
        </w:rPr>
        <w:t>6</w:t>
      </w:r>
      <w:r>
        <w:rPr>
          <w:rFonts w:hint="eastAsia"/>
          <w:color w:val="C00000"/>
        </w:rPr>
        <w:t>版</w:t>
      </w:r>
      <w:r>
        <w:rPr>
          <w:rFonts w:hint="eastAsia"/>
          <w:color w:val="000000"/>
        </w:rPr>
        <w:t>），人民交通出版社，</w:t>
      </w:r>
      <w:r>
        <w:rPr>
          <w:rFonts w:hint="eastAsia"/>
          <w:color w:val="C00000"/>
          <w:lang w:val="en-US" w:eastAsia="zh-CN"/>
        </w:rPr>
        <w:t>张驰</w:t>
      </w:r>
      <w:r>
        <w:rPr>
          <w:rFonts w:hint="eastAsia"/>
          <w:color w:val="C00000"/>
        </w:rPr>
        <w:t>，</w:t>
      </w:r>
      <w:r>
        <w:rPr>
          <w:rFonts w:hint="eastAsia"/>
          <w:color w:val="C00000"/>
          <w:lang w:val="en-US" w:eastAsia="zh-CN"/>
        </w:rPr>
        <w:t>2023</w:t>
      </w:r>
      <w:r>
        <w:rPr>
          <w:rFonts w:hint="eastAsia"/>
          <w:color w:val="000000"/>
        </w:rPr>
        <w:t>；</w:t>
      </w:r>
    </w:p>
    <w:p w14:paraId="48AC2CF6">
      <w:pPr>
        <w:ind w:firstLine="283" w:firstLineChars="135"/>
        <w:outlineLvl w:val="0"/>
        <w:rPr>
          <w:color w:val="000000"/>
        </w:rPr>
      </w:pPr>
      <w:r>
        <w:rPr>
          <w:rFonts w:hint="eastAsia"/>
          <w:color w:val="000000"/>
        </w:rPr>
        <w:t>（4）《机场道面设计》（第三版），人民交通出版社，翁兴中，2017；</w:t>
      </w:r>
    </w:p>
    <w:p w14:paraId="56A179F7">
      <w:pPr>
        <w:ind w:firstLine="283" w:firstLineChars="135"/>
        <w:rPr>
          <w:color w:val="000000"/>
        </w:rPr>
      </w:pPr>
      <w:r>
        <w:rPr>
          <w:rFonts w:hint="eastAsia"/>
          <w:color w:val="000000"/>
        </w:rPr>
        <w:t>（5）《路基路面工程》（第六版），人民交通出版社，黄晓明，20</w:t>
      </w:r>
      <w:r>
        <w:rPr>
          <w:color w:val="000000"/>
        </w:rPr>
        <w:t>1</w:t>
      </w:r>
      <w:r>
        <w:rPr>
          <w:rFonts w:hint="eastAsia"/>
          <w:color w:val="000000"/>
        </w:rPr>
        <w:t>9；</w:t>
      </w:r>
    </w:p>
    <w:p w14:paraId="7A228D3A">
      <w:pPr>
        <w:ind w:firstLine="283" w:firstLineChars="135"/>
        <w:rPr>
          <w:rFonts w:hint="eastAsia"/>
          <w:color w:val="000000"/>
        </w:rPr>
      </w:pPr>
      <w:r>
        <w:rPr>
          <w:rFonts w:hint="eastAsia"/>
          <w:color w:val="000000"/>
        </w:rPr>
        <w:t>（6）现行相关技术规范。</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2MDk5NDBlNGVmMWYwZDRlMzQ1ZTBkMjJiZDNjMjEifQ=="/>
  </w:docVars>
  <w:rsids>
    <w:rsidRoot w:val="006A485B"/>
    <w:rsid w:val="0000749C"/>
    <w:rsid w:val="00062AA2"/>
    <w:rsid w:val="00065DD2"/>
    <w:rsid w:val="000B55D1"/>
    <w:rsid w:val="00127EBA"/>
    <w:rsid w:val="00170B83"/>
    <w:rsid w:val="001C0152"/>
    <w:rsid w:val="001E255F"/>
    <w:rsid w:val="002133B9"/>
    <w:rsid w:val="002146A0"/>
    <w:rsid w:val="002305F7"/>
    <w:rsid w:val="00261159"/>
    <w:rsid w:val="002D260A"/>
    <w:rsid w:val="00311EF5"/>
    <w:rsid w:val="00340DF9"/>
    <w:rsid w:val="003A4D49"/>
    <w:rsid w:val="0040557F"/>
    <w:rsid w:val="00433FDF"/>
    <w:rsid w:val="0046578D"/>
    <w:rsid w:val="004A0464"/>
    <w:rsid w:val="004F46EB"/>
    <w:rsid w:val="005B4FF4"/>
    <w:rsid w:val="005B7408"/>
    <w:rsid w:val="005D6AA0"/>
    <w:rsid w:val="005E70AC"/>
    <w:rsid w:val="00613640"/>
    <w:rsid w:val="006556AA"/>
    <w:rsid w:val="00694D0C"/>
    <w:rsid w:val="006A485B"/>
    <w:rsid w:val="006D33AC"/>
    <w:rsid w:val="006E25CC"/>
    <w:rsid w:val="006F6077"/>
    <w:rsid w:val="00743D4B"/>
    <w:rsid w:val="00777430"/>
    <w:rsid w:val="007A7B1D"/>
    <w:rsid w:val="007B3EC1"/>
    <w:rsid w:val="007E3A64"/>
    <w:rsid w:val="0080370D"/>
    <w:rsid w:val="00831309"/>
    <w:rsid w:val="008406A0"/>
    <w:rsid w:val="00866871"/>
    <w:rsid w:val="008A099B"/>
    <w:rsid w:val="008B0125"/>
    <w:rsid w:val="00936CFD"/>
    <w:rsid w:val="00995B9F"/>
    <w:rsid w:val="009A2228"/>
    <w:rsid w:val="009C2E3C"/>
    <w:rsid w:val="009E59ED"/>
    <w:rsid w:val="00A06F4B"/>
    <w:rsid w:val="00B7220F"/>
    <w:rsid w:val="00B7277B"/>
    <w:rsid w:val="00BB0FAE"/>
    <w:rsid w:val="00BC1A2B"/>
    <w:rsid w:val="00BD5D40"/>
    <w:rsid w:val="00BF72B4"/>
    <w:rsid w:val="00C830C0"/>
    <w:rsid w:val="00D62933"/>
    <w:rsid w:val="00D8735A"/>
    <w:rsid w:val="00DC249C"/>
    <w:rsid w:val="00E16659"/>
    <w:rsid w:val="00ED6CA0"/>
    <w:rsid w:val="00EF34A3"/>
    <w:rsid w:val="00F306E7"/>
    <w:rsid w:val="00F60BE8"/>
    <w:rsid w:val="00F84F70"/>
    <w:rsid w:val="00FF1B29"/>
    <w:rsid w:val="064C314F"/>
    <w:rsid w:val="08BF5E5A"/>
    <w:rsid w:val="1A445924"/>
    <w:rsid w:val="1B570174"/>
    <w:rsid w:val="1E3B34E1"/>
    <w:rsid w:val="248D47ED"/>
    <w:rsid w:val="27433CA3"/>
    <w:rsid w:val="297E7214"/>
    <w:rsid w:val="2D5413F7"/>
    <w:rsid w:val="31496359"/>
    <w:rsid w:val="3BF21AC7"/>
    <w:rsid w:val="4CBF54E3"/>
    <w:rsid w:val="4D611986"/>
    <w:rsid w:val="585B059D"/>
    <w:rsid w:val="5A807523"/>
    <w:rsid w:val="62C531E2"/>
    <w:rsid w:val="654A6274"/>
    <w:rsid w:val="77E912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w:basedOn w:val="1"/>
    <w:uiPriority w:val="0"/>
    <w:pPr>
      <w:spacing w:after="120"/>
    </w:pPr>
  </w:style>
  <w:style w:type="paragraph" w:styleId="4">
    <w:name w:val="Balloon Text"/>
    <w:basedOn w:val="1"/>
    <w:link w:val="10"/>
    <w:uiPriority w:val="0"/>
    <w:rPr>
      <w:sz w:val="18"/>
      <w:szCs w:val="18"/>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uiPriority w:val="0"/>
    <w:pPr>
      <w:ind w:firstLine="210" w:firstLineChars="100"/>
    </w:pPr>
    <w:rPr>
      <w:sz w:val="24"/>
    </w:rPr>
  </w:style>
  <w:style w:type="character" w:customStyle="1" w:styleId="10">
    <w:name w:val="批注框文本 字符"/>
    <w:link w:val="4"/>
    <w:uiPriority w:val="0"/>
    <w:rPr>
      <w:kern w:val="2"/>
      <w:sz w:val="18"/>
      <w:szCs w:val="18"/>
    </w:rPr>
  </w:style>
  <w:style w:type="character" w:customStyle="1" w:styleId="11">
    <w:name w:val="页脚 字符"/>
    <w:link w:val="5"/>
    <w:uiPriority w:val="0"/>
    <w:rPr>
      <w:kern w:val="2"/>
      <w:sz w:val="18"/>
      <w:szCs w:val="18"/>
    </w:rPr>
  </w:style>
  <w:style w:type="character" w:customStyle="1" w:styleId="12">
    <w:name w:val="页眉 字符"/>
    <w:link w:val="6"/>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长安大学公路学院</Company>
  <Pages>3</Pages>
  <Words>3482</Words>
  <Characters>3561</Characters>
  <Lines>25</Lines>
  <Paragraphs>7</Paragraphs>
  <TotalTime>5</TotalTime>
  <ScaleCrop>false</ScaleCrop>
  <LinksUpToDate>false</LinksUpToDate>
  <CharactersWithSpaces>3590</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2021-08-26T07:02:00Z</dcterms:created>
  <dc:creator>微软用户</dc:creator>
  <cp:lastModifiedBy>vertesyuan</cp:lastModifiedBy>
  <cp:lastPrinted>2008-07-14T09:27:00Z</cp:lastPrinted>
  <dcterms:modified xsi:type="dcterms:W3CDTF">2024-10-30T09:03:06Z</dcterms:modified>
  <dc:title>适用专业代码：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D14F0F16C49A4A28A91CA51810FFC527_13</vt:lpwstr>
  </property>
</Properties>
</file>