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E7F9">
      <w:pPr>
        <w:pStyle w:val="2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Style w:val="5"/>
          <w:rFonts w:hint="eastAsia"/>
          <w:sz w:val="32"/>
          <w:szCs w:val="32"/>
        </w:rPr>
        <w:t>814</w:t>
      </w:r>
      <w:r>
        <w:rPr>
          <w:rStyle w:val="5"/>
          <w:sz w:val="32"/>
          <w:szCs w:val="32"/>
        </w:rPr>
        <w:t>信号与系统考试</w:t>
      </w:r>
      <w:r>
        <w:rPr>
          <w:rStyle w:val="5"/>
          <w:rFonts w:hint="eastAsia"/>
          <w:sz w:val="32"/>
          <w:szCs w:val="32"/>
        </w:rPr>
        <w:t>内容范围</w:t>
      </w:r>
    </w:p>
    <w:p w14:paraId="6C51D3E9">
      <w:pPr>
        <w:pStyle w:val="2"/>
        <w:rPr>
          <w:rFonts w:ascii="华文仿宋" w:hAnsi="华文仿宋" w:eastAsia="华文仿宋"/>
        </w:rPr>
      </w:pPr>
      <w:r>
        <w:rPr>
          <w:rStyle w:val="5"/>
        </w:rPr>
        <w:t>　</w:t>
      </w:r>
      <w:r>
        <w:rPr>
          <w:rStyle w:val="5"/>
          <w:rFonts w:ascii="华文仿宋" w:hAnsi="华文仿宋" w:eastAsia="华文仿宋"/>
        </w:rPr>
        <w:t>　</w:t>
      </w:r>
      <w:r>
        <w:rPr>
          <w:rStyle w:val="5"/>
          <w:rFonts w:ascii="华文仿宋" w:hAnsi="华文仿宋" w:eastAsia="华文仿宋"/>
          <w:b w:val="0"/>
        </w:rPr>
        <w:t>一、考试的总体要求</w:t>
      </w:r>
    </w:p>
    <w:p w14:paraId="6ABD701F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</w:t>
      </w:r>
      <w:r>
        <w:rPr>
          <w:rFonts w:hint="eastAsia" w:ascii="华文仿宋" w:hAnsi="华文仿宋" w:eastAsia="华文仿宋"/>
        </w:rPr>
        <w:t>信号与系统是通信、电信、电科、计算机等专业的一门专业基础课程，</w:t>
      </w:r>
      <w:r>
        <w:rPr>
          <w:rFonts w:ascii="华文仿宋" w:hAnsi="华文仿宋" w:eastAsia="华文仿宋"/>
        </w:rPr>
        <w:t>也是国内各高校相应专业的主干课程之一。要求考生熟练地掌握本课程所讲述的基本概念、基本理论和基本分析方法，并利用这些经典理论分析、解释和计算一些相关的问题。</w:t>
      </w:r>
    </w:p>
    <w:p w14:paraId="3B38234B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</w:t>
      </w:r>
      <w:r>
        <w:rPr>
          <w:rStyle w:val="5"/>
          <w:rFonts w:ascii="华文仿宋" w:hAnsi="华文仿宋" w:eastAsia="华文仿宋"/>
          <w:b w:val="0"/>
        </w:rPr>
        <w:t>　</w:t>
      </w:r>
      <w:r>
        <w:rPr>
          <w:rStyle w:val="5"/>
          <w:rFonts w:hint="eastAsia" w:ascii="华文仿宋" w:hAnsi="华文仿宋" w:eastAsia="华文仿宋"/>
          <w:b w:val="0"/>
        </w:rPr>
        <w:t xml:space="preserve"> </w:t>
      </w:r>
      <w:r>
        <w:rPr>
          <w:rStyle w:val="5"/>
          <w:rFonts w:ascii="华文仿宋" w:hAnsi="华文仿宋" w:eastAsia="华文仿宋"/>
          <w:b w:val="0"/>
        </w:rPr>
        <w:t>二、考试的内容及比例</w:t>
      </w:r>
    </w:p>
    <w:p w14:paraId="18F28BB8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（一）信号与系统的基础知识（10～20%）</w:t>
      </w:r>
    </w:p>
    <w:p w14:paraId="273E3D19">
      <w:pPr>
        <w:pStyle w:val="2"/>
        <w:rPr>
          <w:rFonts w:hint="eastAsia" w:ascii="华文仿宋" w:hAnsi="华文仿宋" w:eastAsia="华文仿宋"/>
        </w:rPr>
      </w:pPr>
      <w:r>
        <w:rPr>
          <w:rFonts w:ascii="华文仿宋" w:hAnsi="华文仿宋" w:eastAsia="华文仿宋"/>
        </w:rPr>
        <w:t>　　</w:t>
      </w:r>
      <w:r>
        <w:rPr>
          <w:rFonts w:hint="eastAsia" w:ascii="华文仿宋" w:hAnsi="华文仿宋" w:eastAsia="华文仿宋"/>
        </w:rPr>
        <w:t xml:space="preserve"> </w:t>
      </w:r>
      <w:r>
        <w:rPr>
          <w:rFonts w:ascii="华文仿宋" w:hAnsi="华文仿宋" w:eastAsia="华文仿宋"/>
        </w:rPr>
        <w:t>1、信号及其描述方法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2、信号的运算</w:t>
      </w:r>
      <w:r>
        <w:rPr>
          <w:rFonts w:hint="eastAsia" w:ascii="华文仿宋" w:hAnsi="华文仿宋" w:eastAsia="华文仿宋"/>
        </w:rPr>
        <w:t xml:space="preserve">； </w:t>
      </w:r>
      <w:r>
        <w:rPr>
          <w:rFonts w:ascii="华文仿宋" w:hAnsi="华文仿宋" w:eastAsia="华文仿宋"/>
        </w:rPr>
        <w:t>3、线性系统的基本性质</w:t>
      </w:r>
      <w:r>
        <w:rPr>
          <w:rFonts w:hint="eastAsia" w:ascii="华文仿宋" w:hAnsi="华文仿宋" w:eastAsia="华文仿宋"/>
        </w:rPr>
        <w:t>。</w:t>
      </w:r>
    </w:p>
    <w:p w14:paraId="02AB1D79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（二）连续系统的时域分析（10～20%）</w:t>
      </w:r>
    </w:p>
    <w:p w14:paraId="3B1791C5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</w:t>
      </w:r>
      <w:r>
        <w:rPr>
          <w:rFonts w:hint="eastAsia" w:ascii="华文仿宋" w:hAnsi="华文仿宋" w:eastAsia="华文仿宋"/>
        </w:rPr>
        <w:t xml:space="preserve"> </w:t>
      </w:r>
      <w:r>
        <w:rPr>
          <w:rFonts w:ascii="华文仿宋" w:hAnsi="华文仿宋" w:eastAsia="华文仿宋"/>
        </w:rPr>
        <w:t>1、零输入响应和零状态响应的概念及其性质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2、冲激响应和阶跃响应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3、卷积、卷积的性质及卷积的计算方法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4、系统响应的求取方法</w:t>
      </w:r>
    </w:p>
    <w:p w14:paraId="7FECEAAE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（三）连续信号与系统的变换域分析（</w:t>
      </w:r>
      <w:r>
        <w:rPr>
          <w:rFonts w:hint="eastAsia" w:ascii="华文仿宋" w:hAnsi="华文仿宋" w:eastAsia="华文仿宋"/>
        </w:rPr>
        <w:t>4</w:t>
      </w:r>
      <w:r>
        <w:rPr>
          <w:rFonts w:ascii="华文仿宋" w:hAnsi="华文仿宋" w:eastAsia="华文仿宋"/>
        </w:rPr>
        <w:t>0～</w:t>
      </w:r>
      <w:r>
        <w:rPr>
          <w:rFonts w:hint="eastAsia" w:ascii="华文仿宋" w:hAnsi="华文仿宋" w:eastAsia="华文仿宋"/>
        </w:rPr>
        <w:t>5</w:t>
      </w:r>
      <w:r>
        <w:rPr>
          <w:rFonts w:ascii="华文仿宋" w:hAnsi="华文仿宋" w:eastAsia="华文仿宋"/>
        </w:rPr>
        <w:t>0%）</w:t>
      </w:r>
    </w:p>
    <w:p w14:paraId="6E703664">
      <w:pPr>
        <w:pStyle w:val="2"/>
        <w:rPr>
          <w:rFonts w:hint="eastAsia" w:ascii="华文仿宋" w:hAnsi="华文仿宋" w:eastAsia="华文仿宋"/>
        </w:rPr>
      </w:pPr>
      <w:r>
        <w:rPr>
          <w:rFonts w:ascii="华文仿宋" w:hAnsi="华文仿宋" w:eastAsia="华文仿宋"/>
        </w:rPr>
        <w:t>　　1、周期信号的傅里叶级数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2、周期信号的频谱及周期信号的傅立叶变换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3、非周期信号的傅里叶变换及其性质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4、抽样信号、抽样信号的频谱、抽样定理及其应用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5、周期和非周期信号通过线性系统的频域分析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6、拉普拉斯变换及其性质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7、信号通过线性系统的S域分析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8、拉普拉斯变换与傅</w:t>
      </w:r>
      <w:r>
        <w:rPr>
          <w:rFonts w:hint="eastAsia" w:ascii="华文仿宋" w:hAnsi="华文仿宋" w:eastAsia="华文仿宋"/>
        </w:rPr>
        <w:t>立</w:t>
      </w:r>
      <w:r>
        <w:rPr>
          <w:rFonts w:ascii="华文仿宋" w:hAnsi="华文仿宋" w:eastAsia="华文仿宋"/>
        </w:rPr>
        <w:t>叶变换的关系</w:t>
      </w:r>
      <w:r>
        <w:rPr>
          <w:rFonts w:hint="eastAsia" w:ascii="华文仿宋" w:hAnsi="华文仿宋" w:eastAsia="华文仿宋"/>
        </w:rPr>
        <w:t>；9．解析信号及其应用；10．傅立叶分析应用。</w:t>
      </w:r>
    </w:p>
    <w:p w14:paraId="5B880066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</w:t>
      </w:r>
      <w:r>
        <w:rPr>
          <w:rFonts w:hint="eastAsia" w:ascii="华文仿宋" w:hAnsi="华文仿宋" w:eastAsia="华文仿宋"/>
        </w:rPr>
        <w:t xml:space="preserve"> </w:t>
      </w:r>
      <w:r>
        <w:rPr>
          <w:rFonts w:ascii="华文仿宋" w:hAnsi="华文仿宋" w:eastAsia="华文仿宋"/>
        </w:rPr>
        <w:t>（四）离散信号与系统分析（10～20%）</w:t>
      </w:r>
    </w:p>
    <w:p w14:paraId="76B0FD08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>1、离散时间信号（序列）的描述及其运算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2、离散卷积及其性质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3、线性离散时间系统的特性及其描述方法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4、差分方程的建立及其解法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5、Z变换及其性质，逆Z变换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6、离散系统的Z变换分析法</w:t>
      </w:r>
    </w:p>
    <w:p w14:paraId="241E33D7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（五）系统函数（10～20%）</w:t>
      </w:r>
    </w:p>
    <w:p w14:paraId="2C69553A">
      <w:pPr>
        <w:pStyle w:val="2"/>
        <w:rPr>
          <w:rFonts w:hint="eastAsia" w:ascii="华文仿宋" w:hAnsi="华文仿宋" w:eastAsia="华文仿宋"/>
        </w:rPr>
      </w:pPr>
      <w:r>
        <w:rPr>
          <w:rFonts w:ascii="华文仿宋" w:hAnsi="华文仿宋" w:eastAsia="华文仿宋"/>
        </w:rPr>
        <w:t>　　1、系统函数的零极点与响应的关系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2、系统稳定性的概念及其判断</w:t>
      </w:r>
      <w:r>
        <w:rPr>
          <w:rFonts w:hint="eastAsia" w:ascii="华文仿宋" w:hAnsi="华文仿宋" w:eastAsia="华文仿宋"/>
        </w:rPr>
        <w:t>；</w:t>
      </w:r>
      <w:r>
        <w:rPr>
          <w:rFonts w:ascii="华文仿宋" w:hAnsi="华文仿宋" w:eastAsia="华文仿宋"/>
        </w:rPr>
        <w:t>3、系统的方框图、信号流图表示法及系统模拟</w:t>
      </w:r>
    </w:p>
    <w:p w14:paraId="663EFDD6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</w:t>
      </w:r>
      <w:r>
        <w:rPr>
          <w:rStyle w:val="5"/>
          <w:rFonts w:ascii="华文仿宋" w:hAnsi="华文仿宋" w:eastAsia="华文仿宋"/>
          <w:b w:val="0"/>
        </w:rPr>
        <w:t>　三、试卷题型及比例</w:t>
      </w:r>
    </w:p>
    <w:p w14:paraId="5D4E895E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试卷题型分为选择题</w:t>
      </w:r>
      <w:r>
        <w:rPr>
          <w:rFonts w:hint="eastAsia" w:ascii="华文仿宋" w:hAnsi="华文仿宋" w:eastAsia="华文仿宋"/>
        </w:rPr>
        <w:t>、</w:t>
      </w:r>
      <w:r>
        <w:rPr>
          <w:rFonts w:ascii="华文仿宋" w:hAnsi="华文仿宋" w:eastAsia="华文仿宋"/>
        </w:rPr>
        <w:t>填空题</w:t>
      </w:r>
      <w:r>
        <w:rPr>
          <w:rFonts w:hint="eastAsia" w:ascii="华文仿宋" w:hAnsi="华文仿宋" w:eastAsia="华文仿宋"/>
        </w:rPr>
        <w:t>、简答题</w:t>
      </w:r>
      <w:r>
        <w:rPr>
          <w:rFonts w:ascii="华文仿宋" w:hAnsi="华文仿宋" w:eastAsia="华文仿宋"/>
        </w:rPr>
        <w:t>和计算题</w:t>
      </w:r>
      <w:r>
        <w:rPr>
          <w:rFonts w:hint="eastAsia" w:ascii="华文仿宋" w:hAnsi="华文仿宋" w:eastAsia="华文仿宋"/>
        </w:rPr>
        <w:t>（包括简单计算和综合计算）四</w:t>
      </w:r>
      <w:r>
        <w:rPr>
          <w:rFonts w:ascii="华文仿宋" w:hAnsi="华文仿宋" w:eastAsia="华文仿宋"/>
        </w:rPr>
        <w:t>种类型，其中</w:t>
      </w:r>
      <w:r>
        <w:rPr>
          <w:rFonts w:hint="eastAsia" w:ascii="华文仿宋" w:hAnsi="华文仿宋" w:eastAsia="华文仿宋"/>
        </w:rPr>
        <w:t>选择题占15</w:t>
      </w:r>
      <w:r>
        <w:rPr>
          <w:rFonts w:ascii="华文仿宋" w:hAnsi="华文仿宋" w:eastAsia="华文仿宋"/>
        </w:rPr>
        <w:t>～2</w:t>
      </w:r>
      <w:r>
        <w:rPr>
          <w:rFonts w:hint="eastAsia" w:ascii="华文仿宋" w:hAnsi="华文仿宋" w:eastAsia="华文仿宋"/>
        </w:rPr>
        <w:t>0</w:t>
      </w:r>
      <w:r>
        <w:rPr>
          <w:rFonts w:ascii="华文仿宋" w:hAnsi="华文仿宋" w:eastAsia="华文仿宋"/>
        </w:rPr>
        <w:t>%</w:t>
      </w:r>
      <w:r>
        <w:rPr>
          <w:rFonts w:hint="eastAsia" w:ascii="华文仿宋" w:hAnsi="华文仿宋" w:eastAsia="华文仿宋"/>
        </w:rPr>
        <w:t>，填空题占15</w:t>
      </w:r>
      <w:r>
        <w:rPr>
          <w:rFonts w:ascii="华文仿宋" w:hAnsi="华文仿宋" w:eastAsia="华文仿宋"/>
        </w:rPr>
        <w:t>～2</w:t>
      </w:r>
      <w:r>
        <w:rPr>
          <w:rFonts w:hint="eastAsia" w:ascii="华文仿宋" w:hAnsi="华文仿宋" w:eastAsia="华文仿宋"/>
        </w:rPr>
        <w:t>0</w:t>
      </w:r>
      <w:r>
        <w:rPr>
          <w:rFonts w:ascii="华文仿宋" w:hAnsi="华文仿宋" w:eastAsia="华文仿宋"/>
        </w:rPr>
        <w:t>%</w:t>
      </w:r>
      <w:r>
        <w:rPr>
          <w:rFonts w:hint="eastAsia" w:ascii="华文仿宋" w:hAnsi="华文仿宋" w:eastAsia="华文仿宋"/>
        </w:rPr>
        <w:t>，</w:t>
      </w:r>
      <w:r>
        <w:rPr>
          <w:rFonts w:ascii="华文仿宋" w:hAnsi="华文仿宋" w:eastAsia="华文仿宋"/>
        </w:rPr>
        <w:t>简答题占</w:t>
      </w:r>
      <w:r>
        <w:rPr>
          <w:rFonts w:hint="eastAsia" w:ascii="华文仿宋" w:hAnsi="华文仿宋" w:eastAsia="华文仿宋"/>
        </w:rPr>
        <w:t>10</w:t>
      </w:r>
      <w:r>
        <w:rPr>
          <w:rFonts w:ascii="华文仿宋" w:hAnsi="华文仿宋" w:eastAsia="华文仿宋"/>
        </w:rPr>
        <w:t>～</w:t>
      </w:r>
      <w:r>
        <w:rPr>
          <w:rFonts w:hint="eastAsia" w:ascii="华文仿宋" w:hAnsi="华文仿宋" w:eastAsia="华文仿宋"/>
        </w:rPr>
        <w:t>20</w:t>
      </w:r>
      <w:r>
        <w:rPr>
          <w:rFonts w:ascii="华文仿宋" w:hAnsi="华文仿宋" w:eastAsia="华文仿宋"/>
        </w:rPr>
        <w:t>%，计算题占</w:t>
      </w:r>
      <w:r>
        <w:rPr>
          <w:rFonts w:hint="eastAsia" w:ascii="华文仿宋" w:hAnsi="华文仿宋" w:eastAsia="华文仿宋"/>
        </w:rPr>
        <w:t>5</w:t>
      </w:r>
      <w:r>
        <w:rPr>
          <w:rFonts w:ascii="华文仿宋" w:hAnsi="华文仿宋" w:eastAsia="华文仿宋"/>
        </w:rPr>
        <w:t>0～</w:t>
      </w:r>
      <w:r>
        <w:rPr>
          <w:rFonts w:hint="eastAsia" w:ascii="华文仿宋" w:hAnsi="华文仿宋" w:eastAsia="华文仿宋"/>
        </w:rPr>
        <w:t>6</w:t>
      </w:r>
      <w:r>
        <w:rPr>
          <w:rFonts w:ascii="华文仿宋" w:hAnsi="华文仿宋" w:eastAsia="华文仿宋"/>
        </w:rPr>
        <w:t>0%</w:t>
      </w:r>
      <w:r>
        <w:rPr>
          <w:rFonts w:hint="eastAsia" w:ascii="华文仿宋" w:hAnsi="华文仿宋" w:eastAsia="华文仿宋"/>
        </w:rPr>
        <w:t>，</w:t>
      </w:r>
      <w:r>
        <w:rPr>
          <w:rFonts w:ascii="华文仿宋" w:hAnsi="华文仿宋" w:eastAsia="华文仿宋"/>
        </w:rPr>
        <w:t>。</w:t>
      </w:r>
    </w:p>
    <w:p w14:paraId="56516066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</w:t>
      </w:r>
      <w:r>
        <w:rPr>
          <w:rStyle w:val="5"/>
          <w:rFonts w:ascii="华文仿宋" w:hAnsi="华文仿宋" w:eastAsia="华文仿宋"/>
          <w:b w:val="0"/>
        </w:rPr>
        <w:t>　四、主要参考书目</w:t>
      </w:r>
    </w:p>
    <w:p w14:paraId="6AD6DBA6">
      <w:pPr>
        <w:pStyle w:val="2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　　吴大正主编。信号与线性系统分析（第</w:t>
      </w:r>
      <w:r>
        <w:rPr>
          <w:rFonts w:hint="eastAsia" w:ascii="华文仿宋" w:hAnsi="华文仿宋" w:eastAsia="华文仿宋"/>
        </w:rPr>
        <w:t>四</w:t>
      </w:r>
      <w:r>
        <w:rPr>
          <w:rFonts w:ascii="华文仿宋" w:hAnsi="华文仿宋" w:eastAsia="华文仿宋"/>
        </w:rPr>
        <w:t>版）</w:t>
      </w:r>
      <w:r>
        <w:rPr>
          <w:rFonts w:hint="eastAsia" w:ascii="华文仿宋" w:hAnsi="华文仿宋" w:eastAsia="华文仿宋"/>
        </w:rPr>
        <w:t>，</w:t>
      </w:r>
      <w:r>
        <w:rPr>
          <w:rFonts w:ascii="华文仿宋" w:hAnsi="华文仿宋" w:eastAsia="华文仿宋"/>
        </w:rPr>
        <w:t>高等教育出版社，</w:t>
      </w:r>
      <w:r>
        <w:rPr>
          <w:rFonts w:hint="eastAsia" w:ascii="华文仿宋" w:hAnsi="华文仿宋" w:eastAsia="华文仿宋"/>
        </w:rPr>
        <w:t>2004</w:t>
      </w:r>
      <w:r>
        <w:rPr>
          <w:rFonts w:ascii="华文仿宋" w:hAnsi="华文仿宋" w:eastAsia="华文仿宋"/>
        </w:rPr>
        <w:t>年</w:t>
      </w:r>
      <w:r>
        <w:rPr>
          <w:rFonts w:hint="eastAsia" w:ascii="华文仿宋" w:hAnsi="华文仿宋" w:eastAsia="华文仿宋"/>
        </w:rPr>
        <w:t>。</w:t>
      </w:r>
    </w:p>
    <w:p w14:paraId="16F0E37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F"/>
    <w:rsid w:val="002848D1"/>
    <w:rsid w:val="00376141"/>
    <w:rsid w:val="004E440D"/>
    <w:rsid w:val="0060154A"/>
    <w:rsid w:val="009E2699"/>
    <w:rsid w:val="00A35221"/>
    <w:rsid w:val="00AB4E71"/>
    <w:rsid w:val="00B169EF"/>
    <w:rsid w:val="63FA0B78"/>
    <w:rsid w:val="6FBC6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2009-10-20T01:45:00Z</dcterms:created>
  <dc:creator>lilei</dc:creator>
  <cp:lastModifiedBy>vertesyuan</cp:lastModifiedBy>
  <dcterms:modified xsi:type="dcterms:W3CDTF">2024-10-30T09:00:28Z</dcterms:modified>
  <dc:title>信号与系统硕士生入学考试业务课程大纲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759C4780AD69403BB64D73B1FF278E6B_13</vt:lpwstr>
  </property>
</Properties>
</file>