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F03E9B">
      <w:pPr>
        <w:widowControl/>
        <w:snapToGrid w:val="0"/>
        <w:spacing w:line="360" w:lineRule="auto"/>
        <w:jc w:val="center"/>
        <w:rPr>
          <w:rFonts w:ascii="宋体" w:hAnsi="宋体" w:cs="宋体"/>
          <w:kern w:val="0"/>
          <w:szCs w:val="21"/>
        </w:rPr>
      </w:pPr>
      <w:bookmarkStart w:id="0" w:name="_GoBack"/>
      <w:bookmarkEnd w:id="0"/>
      <w:r>
        <w:rPr>
          <w:rFonts w:hint="eastAsia" w:ascii="宋体" w:hAnsi="宋体" w:cs="宋体"/>
          <w:b/>
          <w:bCs/>
          <w:kern w:val="0"/>
          <w:szCs w:val="21"/>
        </w:rPr>
        <w:t>《管理学原理》考试大纲</w:t>
      </w:r>
    </w:p>
    <w:p w14:paraId="79244BB5">
      <w:pPr>
        <w:widowControl/>
        <w:snapToGrid w:val="0"/>
        <w:spacing w:line="360" w:lineRule="auto"/>
        <w:ind w:firstLine="422" w:firstLineChars="200"/>
        <w:rPr>
          <w:rFonts w:ascii="宋体" w:hAnsi="宋体" w:cs="宋体"/>
          <w:b/>
          <w:kern w:val="0"/>
          <w:szCs w:val="21"/>
        </w:rPr>
      </w:pPr>
    </w:p>
    <w:p w14:paraId="741FABC5">
      <w:pPr>
        <w:widowControl/>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一、基本要求</w:t>
      </w:r>
    </w:p>
    <w:p w14:paraId="75828DBA">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《管理学原理》考试的目的在于考查考生对管理学和在管理应用中所涉及的基本概念、基本理论和基本方法的掌握情况以及基于管理的视角分析解决实际问题的能力。基本要求是：</w:t>
      </w:r>
    </w:p>
    <w:p w14:paraId="774EF457">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1.准确地理解《管理学原理》中的基本概念；</w:t>
      </w:r>
    </w:p>
    <w:p w14:paraId="71577A03">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2.准确地把握《管理学原理》的基本理论；</w:t>
      </w:r>
    </w:p>
    <w:p w14:paraId="49682A40">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3.能够应用《管理学原理》的基本理论知识解决管理实际问题；</w:t>
      </w:r>
    </w:p>
    <w:p w14:paraId="3627D303">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4.了解管理学在企业实践中最新的发展趋势和动态。</w:t>
      </w:r>
    </w:p>
    <w:p w14:paraId="4FA0C06C">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《管理学原理》课程考试对考生的具体要求分为三个层次：</w:t>
      </w:r>
    </w:p>
    <w:p w14:paraId="3CAEE075">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1．识记：清楚掌握有关的名词、概念、知识的含义，能正确认识和表述。</w:t>
      </w:r>
    </w:p>
    <w:p w14:paraId="6116CB52">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2．领会：在识记的基础上，能全面把握基本概念、基本原理，能掌握有关概念和原理的区别与联系。</w:t>
      </w:r>
    </w:p>
    <w:p w14:paraId="07DEF5C5">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3．综合应用：在简单应用的基础上，能用学过的多个知识点，综合分析和解决较复杂的问题。</w:t>
      </w:r>
    </w:p>
    <w:p w14:paraId="1E831A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二、考试范围</w:t>
      </w:r>
    </w:p>
    <w:p w14:paraId="5FFA8258">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1．管理与管理学</w:t>
      </w:r>
    </w:p>
    <w:p w14:paraId="3BCDDF29">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识记：管理学的概念，管理职能、管理二重性、管理学的研究方法。</w:t>
      </w:r>
    </w:p>
    <w:p w14:paraId="730F8179">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领会：熟悉西方古典管理理论阶段的代表人物及基本理论、人际关系理论、行为科学理论、典型的现代管理理论。</w:t>
      </w:r>
    </w:p>
    <w:p w14:paraId="4D07DB83">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综合应用：掌握管理学原理和方法，并能灵活运用于实践。</w:t>
      </w:r>
    </w:p>
    <w:p w14:paraId="39289A3C">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2.决策</w:t>
      </w:r>
    </w:p>
    <w:p w14:paraId="63A2DC11">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识记：决策的概念、要素、功能、任务及特征等，计划的本质、特征、类型与作用等。</w:t>
      </w:r>
    </w:p>
    <w:p w14:paraId="365EA98E">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领会：掌握环境分析方法及决策方法；了解推进计划的流程和方法。</w:t>
      </w:r>
    </w:p>
    <w:p w14:paraId="60F0983B">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综合应用：能够运用常用环境分析方法对具体企业案例面临的内外部环境进行分析。</w:t>
      </w:r>
    </w:p>
    <w:p w14:paraId="2E434705">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3.组织</w:t>
      </w:r>
    </w:p>
    <w:p w14:paraId="72118A7A">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识记：组织设计的任务、原则及影响因素、组织结构以及组织文化的概念</w:t>
      </w:r>
      <w:r>
        <w:rPr>
          <w:rFonts w:hint="eastAsia" w:ascii="宋体" w:hAnsi="宋体" w:cs="宋体"/>
          <w:color w:val="FF0000"/>
          <w:kern w:val="0"/>
          <w:szCs w:val="21"/>
        </w:rPr>
        <w:t>、特征及功能</w:t>
      </w:r>
      <w:r>
        <w:rPr>
          <w:rFonts w:hint="eastAsia" w:ascii="宋体" w:hAnsi="宋体" w:cs="宋体"/>
          <w:kern w:val="0"/>
          <w:szCs w:val="21"/>
        </w:rPr>
        <w:t>。</w:t>
      </w:r>
    </w:p>
    <w:p w14:paraId="1532F0F1">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领会：掌握组织和组织文化的含义、组织结构类型、组织结构的设计、组织力量的整合、组织文化的基本要素与功能、塑造组织文化的主要途径。了解人员配备的概念与过程、管理人员的选聘</w:t>
      </w:r>
      <w:r>
        <w:rPr>
          <w:rFonts w:hint="eastAsia" w:ascii="宋体" w:hAnsi="宋体" w:cs="宋体"/>
          <w:color w:val="FF0000"/>
          <w:kern w:val="0"/>
          <w:szCs w:val="21"/>
        </w:rPr>
        <w:t>、考评与培训</w:t>
      </w:r>
      <w:r>
        <w:rPr>
          <w:rFonts w:hint="eastAsia" w:ascii="宋体" w:hAnsi="宋体" w:cs="宋体"/>
          <w:kern w:val="0"/>
          <w:szCs w:val="21"/>
        </w:rPr>
        <w:t>。</w:t>
      </w:r>
    </w:p>
    <w:p w14:paraId="70621497">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综合应用：对管理学组织职能的基础理论有系统的理解与掌握，并能够灵活运用到具体案例分析当中。</w:t>
      </w:r>
    </w:p>
    <w:p w14:paraId="646B6664">
      <w:pPr>
        <w:widowControl/>
        <w:snapToGrid w:val="0"/>
        <w:spacing w:line="360" w:lineRule="auto"/>
        <w:ind w:firstLine="420" w:firstLineChars="200"/>
        <w:rPr>
          <w:rFonts w:hint="eastAsia" w:ascii="宋体" w:hAnsi="宋体" w:cs="宋体"/>
          <w:kern w:val="0"/>
          <w:szCs w:val="21"/>
        </w:rPr>
      </w:pPr>
    </w:p>
    <w:p w14:paraId="7F84F165">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4.领导</w:t>
      </w:r>
    </w:p>
    <w:p w14:paraId="774DB193">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识记：领导的内涵、特征；领导与管理区别、领导三要素；激励基础、方法；沟通过程及沟通类型。</w:t>
      </w:r>
    </w:p>
    <w:p w14:paraId="1C79EACD">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领会：掌握领导</w:t>
      </w:r>
      <w:r>
        <w:rPr>
          <w:rFonts w:hint="eastAsia" w:ascii="宋体" w:hAnsi="宋体" w:cs="宋体"/>
          <w:color w:val="FF0000"/>
          <w:kern w:val="0"/>
          <w:szCs w:val="21"/>
        </w:rPr>
        <w:t>特质</w:t>
      </w:r>
      <w:r>
        <w:rPr>
          <w:rFonts w:hint="eastAsia" w:ascii="宋体" w:hAnsi="宋体" w:cs="宋体"/>
          <w:kern w:val="0"/>
          <w:szCs w:val="21"/>
        </w:rPr>
        <w:t>理论和领导行为理论，理解费德勒的权变领导思想，掌握激励的含义和实质、了解激励原理和能掌握运用激励的各种理论，理解沟通的含义和沟通机制和类型、了解沟通障碍的原因、掌握有效沟通的基本原则。</w:t>
      </w:r>
    </w:p>
    <w:p w14:paraId="504DA41C">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综合应用：能够运用领导的一般理论、激励理论分析具体企业案例。</w:t>
      </w:r>
    </w:p>
    <w:p w14:paraId="3D4B2956">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5.控制</w:t>
      </w:r>
    </w:p>
    <w:p w14:paraId="5DEAF0B0">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识记：控制的类型、过程与方法；风险识别、评估；危机管理。</w:t>
      </w:r>
    </w:p>
    <w:p w14:paraId="289378A5">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领会：掌握管理控制的概念及类型、管理控制的过程，了解有效控制的方法和原则。熟悉风险识别与分析，了解风险评估与控制的标准、方法和策略。</w:t>
      </w:r>
    </w:p>
    <w:p w14:paraId="06E8FDFE">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综合应用：能够运用全质量管理方法、六西格玛管理方法分析企业管理案例。</w:t>
      </w:r>
    </w:p>
    <w:p w14:paraId="03F28882">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6.创新</w:t>
      </w:r>
    </w:p>
    <w:p w14:paraId="509CE491">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识记：管理创新的内涵、类型与内容；创新过程及管理；组织变革与创新</w:t>
      </w:r>
    </w:p>
    <w:p w14:paraId="3D386D1E">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领会：掌握管理工作中维持与创新的关系；掌握组织变革模式和路径，熟悉组织变革过程管理。</w:t>
      </w:r>
    </w:p>
    <w:p w14:paraId="07E96F3C">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综合应用：能够运用组织变革和组织创新理论分析互联网时代下企业管理的前沿问题。</w:t>
      </w:r>
    </w:p>
    <w:p w14:paraId="4DD2F653">
      <w:pPr>
        <w:widowControl/>
        <w:snapToGrid w:val="0"/>
        <w:spacing w:line="360" w:lineRule="auto"/>
        <w:ind w:firstLine="420" w:firstLineChars="200"/>
        <w:rPr>
          <w:rFonts w:hint="eastAsia" w:ascii="宋体" w:hAnsi="宋体" w:cs="宋体"/>
          <w:kern w:val="0"/>
          <w:szCs w:val="21"/>
        </w:rPr>
      </w:pPr>
    </w:p>
    <w:p w14:paraId="28DADB27">
      <w:pPr>
        <w:widowControl/>
        <w:snapToGrid w:val="0"/>
        <w:spacing w:line="360" w:lineRule="auto"/>
        <w:ind w:firstLine="420" w:firstLineChars="200"/>
        <w:rPr>
          <w:rFonts w:ascii="宋体" w:hAnsi="宋体" w:cs="宋体"/>
          <w:kern w:val="0"/>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DBA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TQ4ODFiMGI5NWNhZWE5MjAxNmMyZjhmNmE4YzgifQ=="/>
  </w:docVars>
  <w:rsids>
    <w:rsidRoot w:val="00172A27"/>
    <w:rsid w:val="0013763D"/>
    <w:rsid w:val="00192045"/>
    <w:rsid w:val="001A2839"/>
    <w:rsid w:val="00262554"/>
    <w:rsid w:val="00263CBB"/>
    <w:rsid w:val="002B11C2"/>
    <w:rsid w:val="003509F1"/>
    <w:rsid w:val="00387C6D"/>
    <w:rsid w:val="003F3D86"/>
    <w:rsid w:val="004B46A6"/>
    <w:rsid w:val="004C060D"/>
    <w:rsid w:val="004D746C"/>
    <w:rsid w:val="005E1894"/>
    <w:rsid w:val="00667FC3"/>
    <w:rsid w:val="006732ED"/>
    <w:rsid w:val="008F01DD"/>
    <w:rsid w:val="009247DB"/>
    <w:rsid w:val="009405C9"/>
    <w:rsid w:val="009715EE"/>
    <w:rsid w:val="009D1829"/>
    <w:rsid w:val="00A13B3E"/>
    <w:rsid w:val="00A52077"/>
    <w:rsid w:val="00AC35C4"/>
    <w:rsid w:val="00B24AAD"/>
    <w:rsid w:val="00D82D7C"/>
    <w:rsid w:val="00D95247"/>
    <w:rsid w:val="00DD587F"/>
    <w:rsid w:val="00F96821"/>
    <w:rsid w:val="00FC1130"/>
    <w:rsid w:val="00FC489F"/>
    <w:rsid w:val="00FD1F86"/>
    <w:rsid w:val="00FF52B4"/>
    <w:rsid w:val="03BC4C07"/>
    <w:rsid w:val="03C055F7"/>
    <w:rsid w:val="097152D0"/>
    <w:rsid w:val="284D70F2"/>
    <w:rsid w:val="4FA86202"/>
    <w:rsid w:val="58604196"/>
    <w:rsid w:val="680D29F1"/>
    <w:rsid w:val="6CF565D0"/>
    <w:rsid w:val="6DF56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yjsb</Company>
  <Pages>2</Pages>
  <Words>180</Words>
  <Characters>1031</Characters>
  <Lines>8</Lines>
  <Paragraphs>2</Paragraphs>
  <TotalTime>0</TotalTime>
  <ScaleCrop>false</ScaleCrop>
  <LinksUpToDate>false</LinksUpToDate>
  <CharactersWithSpaces>1209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2019-08-27T01:59:00Z</dcterms:created>
  <dc:creator>lijingyuan</dc:creator>
  <cp:lastModifiedBy>vertesyuan</cp:lastModifiedBy>
  <dcterms:modified xsi:type="dcterms:W3CDTF">2024-09-23T10:29:06Z</dcterms:modified>
  <dc:title>816--《企业管理》考试大纲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26C2C24CF9034A34B0DAE7086F8A6305_13</vt:lpwstr>
  </property>
</Properties>
</file>