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821</w:t>
      </w:r>
      <w:r>
        <w:rPr>
          <w:spacing w:val="-50"/>
        </w:rPr>
        <w:t xml:space="preserve"> </w:t>
      </w:r>
      <w:r>
        <w:rPr>
          <w:spacing w:val="-3"/>
        </w:rPr>
        <w:t>应急管理学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30" w:right="72" w:firstLine="597"/>
        <w:spacing w:before="290" w:line="316" w:lineRule="auto"/>
        <w:rPr/>
      </w:pPr>
      <w:r>
        <w:rPr/>
        <w:t>[1]贾进章，耿晓伟，李杰. 应急管理学[M]</w:t>
      </w:r>
      <w:r>
        <w:rPr>
          <w:spacing w:val="-1"/>
        </w:rPr>
        <w:t>.徐州：中国矿业大</w:t>
      </w:r>
      <w:r>
        <w:rPr/>
        <w:t xml:space="preserve"> </w:t>
      </w:r>
      <w:r>
        <w:rPr>
          <w:spacing w:val="-2"/>
        </w:rPr>
        <w:t>学出版社，2023；</w:t>
      </w:r>
    </w:p>
    <w:p>
      <w:pPr>
        <w:pStyle w:val="BodyText"/>
        <w:spacing w:before="291" w:line="220" w:lineRule="auto"/>
        <w:jc w:val="right"/>
        <w:rPr/>
      </w:pPr>
      <w:r>
        <w:rPr>
          <w:spacing w:val="-6"/>
        </w:rPr>
        <w:t>[2]杨月巧. 新应急管理概论[M].北京：北京大学出版社</w:t>
      </w:r>
      <w:r>
        <w:rPr>
          <w:spacing w:val="-7"/>
        </w:rPr>
        <w:t>，2020；</w:t>
      </w:r>
    </w:p>
    <w:p>
      <w:pPr>
        <w:pStyle w:val="BodyText"/>
        <w:ind w:left="28" w:right="42" w:firstLine="599"/>
        <w:spacing w:before="117" w:line="369" w:lineRule="auto"/>
        <w:rPr/>
      </w:pPr>
      <w:hyperlink w:history="true" r:id="rId1">
        <w:r>
          <w:rPr>
            <w:spacing w:val="-4"/>
          </w:rPr>
          <w:t>[3]于汐</w:t>
        </w:r>
      </w:hyperlink>
      <w:r>
        <w:rPr>
          <w:spacing w:val="-4"/>
        </w:rPr>
        <w:t>，</w:t>
      </w:r>
      <w:hyperlink w:history="true" r:id="rId2">
        <w:r>
          <w:rPr>
            <w:spacing w:val="-4"/>
          </w:rPr>
          <w:t>唐彦东</w:t>
        </w:r>
      </w:hyperlink>
      <w:r>
        <w:rPr>
          <w:spacing w:val="-4"/>
        </w:rPr>
        <w:t>. 灾害风险管理[M]. 北京：清华大学出版社，</w:t>
      </w:r>
      <w:r>
        <w:rPr>
          <w:spacing w:val="14"/>
        </w:rPr>
        <w:t xml:space="preserve"> </w:t>
      </w:r>
      <w:r>
        <w:rPr>
          <w:spacing w:val="-3"/>
        </w:rPr>
        <w:t>2017.</w:t>
      </w:r>
    </w:p>
    <w:p>
      <w:pPr>
        <w:pStyle w:val="BodyText"/>
        <w:ind w:left="29"/>
        <w:spacing w:before="302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（一）突发灾害事件与应急管理</w:t>
      </w:r>
    </w:p>
    <w:p>
      <w:pPr>
        <w:pStyle w:val="BodyText"/>
        <w:ind w:left="31" w:right="72" w:firstLine="562"/>
        <w:spacing w:before="289" w:line="398" w:lineRule="auto"/>
        <w:rPr/>
      </w:pPr>
      <w:r>
        <w:rPr>
          <w:spacing w:val="-4"/>
        </w:rPr>
        <w:t>突发事件概念、突发事件分类、突发事件分级，基本名词</w:t>
      </w:r>
      <w:r>
        <w:rPr>
          <w:spacing w:val="-5"/>
        </w:rPr>
        <w:t>（应急</w:t>
      </w:r>
      <w:r>
        <w:rPr/>
        <w:t xml:space="preserve"> </w:t>
      </w:r>
      <w:r>
        <w:rPr>
          <w:spacing w:val="-6"/>
        </w:rPr>
        <w:t>管理、危机管理、风险管理等）、突发事件应急管理的基本原则。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2"/>
        </w:rPr>
        <w:t>（二）应急管理体系</w:t>
      </w:r>
    </w:p>
    <w:p>
      <w:pPr>
        <w:pStyle w:val="BodyText"/>
        <w:ind w:left="33" w:right="42" w:firstLine="550"/>
        <w:spacing w:before="289" w:line="398" w:lineRule="auto"/>
        <w:rPr/>
      </w:pPr>
      <w:r>
        <w:rPr>
          <w:spacing w:val="-4"/>
        </w:rPr>
        <w:t>应急管理体系组织结构、应急体制、应急管理体制基本内容、应</w:t>
      </w:r>
      <w:r>
        <w:rPr>
          <w:spacing w:val="7"/>
        </w:rPr>
        <w:t xml:space="preserve"> </w:t>
      </w:r>
      <w:r>
        <w:rPr>
          <w:spacing w:val="-3"/>
        </w:rPr>
        <w:t>急管理机构，应急机制概述、预防和预警、应急处置、恢复与重建，</w:t>
      </w:r>
    </w:p>
    <w:p>
      <w:pPr>
        <w:spacing w:line="398" w:lineRule="auto"/>
        <w:sectPr>
          <w:pgSz w:w="11906" w:h="16839"/>
          <w:pgMar w:top="1431" w:right="1726" w:bottom="0" w:left="1785" w:header="0" w:footer="0" w:gutter="0"/>
        </w:sectPr>
        <w:rPr/>
      </w:pPr>
    </w:p>
    <w:p>
      <w:pPr>
        <w:pStyle w:val="BodyText"/>
        <w:ind w:left="26" w:right="76" w:hanging="1"/>
        <w:spacing w:before="179" w:line="403" w:lineRule="auto"/>
        <w:jc w:val="both"/>
        <w:rPr/>
      </w:pPr>
      <w:r>
        <w:rPr>
          <w:spacing w:val="-14"/>
        </w:rPr>
        <w:t>应急管理法制概述、《突发事件应对法》等相关法律，“一案三制</w:t>
      </w:r>
      <w:r>
        <w:rPr>
          <w:spacing w:val="-92"/>
        </w:rPr>
        <w:t xml:space="preserve"> </w:t>
      </w:r>
      <w:r>
        <w:rPr>
          <w:spacing w:val="-14"/>
        </w:rPr>
        <w:t>”四</w:t>
      </w:r>
      <w:r>
        <w:rPr/>
        <w:t xml:space="preserve"> </w:t>
      </w:r>
      <w:r>
        <w:rPr>
          <w:spacing w:val="-15"/>
        </w:rPr>
        <w:t>要素之间的关系、“一案三制</w:t>
      </w:r>
      <w:r>
        <w:rPr>
          <w:spacing w:val="-99"/>
        </w:rPr>
        <w:t xml:space="preserve"> </w:t>
      </w:r>
      <w:r>
        <w:rPr>
          <w:spacing w:val="-15"/>
        </w:rPr>
        <w:t>”体制优先、“一案三制</w:t>
      </w:r>
      <w:r>
        <w:rPr>
          <w:spacing w:val="-103"/>
        </w:rPr>
        <w:t xml:space="preserve"> </w:t>
      </w:r>
      <w:r>
        <w:rPr>
          <w:spacing w:val="-15"/>
        </w:rPr>
        <w:t>”机制服务与体</w:t>
      </w:r>
      <w:r>
        <w:rPr/>
        <w:t xml:space="preserve"> </w:t>
      </w:r>
      <w:r>
        <w:rPr>
          <w:spacing w:val="-6"/>
        </w:rPr>
        <w:t>制。</w:t>
      </w:r>
    </w:p>
    <w:p>
      <w:pPr>
        <w:pStyle w:val="BodyText"/>
        <w:ind w:left="592"/>
        <w:spacing w:before="39" w:line="221" w:lineRule="auto"/>
        <w:rPr/>
      </w:pPr>
      <w:r>
        <w:rPr>
          <w:spacing w:val="-2"/>
        </w:rPr>
        <w:t>（三）应急预案体系</w:t>
      </w:r>
    </w:p>
    <w:p>
      <w:pPr>
        <w:pStyle w:val="BodyText"/>
        <w:ind w:left="27" w:right="76" w:firstLine="556"/>
        <w:spacing w:before="290" w:line="402" w:lineRule="auto"/>
        <w:rPr/>
      </w:pPr>
      <w:r>
        <w:rPr>
          <w:spacing w:val="-4"/>
        </w:rPr>
        <w:t>应急预案的概念、作用逻辑、功能、性质与法律要求，应急预案</w:t>
      </w:r>
      <w:r>
        <w:rPr>
          <w:spacing w:val="7"/>
        </w:rPr>
        <w:t xml:space="preserve"> </w:t>
      </w:r>
      <w:r>
        <w:rPr>
          <w:spacing w:val="-4"/>
        </w:rPr>
        <w:t>管理的概念、内容、要求与方法，我国当前的应急预案体系，应急预</w:t>
      </w:r>
      <w:r>
        <w:rPr>
          <w:spacing w:val="12"/>
        </w:rPr>
        <w:t xml:space="preserve"> </w:t>
      </w:r>
      <w:r>
        <w:rPr>
          <w:spacing w:val="-1"/>
        </w:rPr>
        <w:t>案的基本结构、基本要素、内容和分类。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（四）应急预案的制定与实施</w:t>
      </w:r>
    </w:p>
    <w:p>
      <w:pPr>
        <w:pStyle w:val="BodyText"/>
        <w:ind w:left="25" w:right="45" w:firstLine="559"/>
        <w:spacing w:before="288" w:line="407" w:lineRule="auto"/>
        <w:rPr/>
      </w:pPr>
      <w:r>
        <w:rPr>
          <w:spacing w:val="-4"/>
        </w:rPr>
        <w:t>应急预案编制的要求、原则、阶段与程序、准备、预案编制资料</w:t>
      </w:r>
      <w:r>
        <w:rPr>
          <w:spacing w:val="7"/>
        </w:rPr>
        <w:t xml:space="preserve"> </w:t>
      </w:r>
      <w:r>
        <w:rPr>
          <w:spacing w:val="-4"/>
        </w:rPr>
        <w:t>的搜集、应急资源调查、风险分析与评估、应急能力评估、应急预案</w:t>
      </w:r>
      <w:r>
        <w:rPr>
          <w:spacing w:val="14"/>
        </w:rPr>
        <w:t xml:space="preserve"> </w:t>
      </w:r>
      <w:r>
        <w:rPr>
          <w:spacing w:val="-4"/>
        </w:rPr>
        <w:t>设计，应急预案评估的概念、内容、方法，应急预案衔接的概念、要</w:t>
      </w:r>
      <w:r>
        <w:rPr>
          <w:spacing w:val="14"/>
        </w:rPr>
        <w:t xml:space="preserve"> </w:t>
      </w:r>
      <w:r>
        <w:rPr>
          <w:spacing w:val="-4"/>
        </w:rPr>
        <w:t>求、内容、措施，安全生产事故综合应急预案，矿山事故灾难应急预</w:t>
      </w:r>
      <w:r>
        <w:rPr>
          <w:spacing w:val="14"/>
        </w:rPr>
        <w:t xml:space="preserve"> </w:t>
      </w:r>
      <w:r>
        <w:rPr>
          <w:spacing w:val="-3"/>
        </w:rPr>
        <w:t>案，危险化学品事故灾难应急预案，建筑火灾事故应急预案的编制，</w:t>
      </w:r>
      <w:r>
        <w:rPr>
          <w:spacing w:val="15"/>
        </w:rPr>
        <w:t xml:space="preserve"> </w:t>
      </w:r>
      <w:r>
        <w:rPr>
          <w:spacing w:val="-1"/>
        </w:rPr>
        <w:t>地震、滑坡、泥石流、洪涝等自然灾害事故应急预案。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2"/>
        </w:rPr>
        <w:t>（五）应急物资的储备</w:t>
      </w:r>
    </w:p>
    <w:p>
      <w:pPr>
        <w:pStyle w:val="BodyText"/>
        <w:ind w:left="23" w:right="76" w:firstLine="560"/>
        <w:spacing w:before="290" w:line="398" w:lineRule="auto"/>
        <w:rPr/>
      </w:pPr>
      <w:r>
        <w:rPr>
          <w:spacing w:val="-4"/>
        </w:rPr>
        <w:t>应急物资的选址与配置、应急物资的日常管理、应急物资的使用</w:t>
      </w:r>
      <w:r>
        <w:rPr>
          <w:spacing w:val="7"/>
        </w:rPr>
        <w:t xml:space="preserve"> </w:t>
      </w:r>
      <w:r>
        <w:rPr/>
        <w:t>程序，应急物资的筹措，应急救援物资储备</w:t>
      </w:r>
      <w:r>
        <w:rPr>
          <w:spacing w:val="-1"/>
        </w:rPr>
        <w:t>的要求、种类、区域。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（六）应急演练和响应</w:t>
      </w:r>
    </w:p>
    <w:p>
      <w:pPr>
        <w:pStyle w:val="BodyText"/>
        <w:ind w:left="48" w:right="76" w:firstLine="536"/>
        <w:spacing w:before="288" w:line="398" w:lineRule="auto"/>
        <w:rPr/>
      </w:pPr>
      <w:r>
        <w:rPr>
          <w:spacing w:val="-4"/>
        </w:rPr>
        <w:t>应急预案演练的概念与意义、演练的目的与基本要求、应急演练</w:t>
      </w:r>
      <w:r>
        <w:rPr>
          <w:spacing w:val="7"/>
        </w:rPr>
        <w:t xml:space="preserve"> </w:t>
      </w:r>
      <w:r>
        <w:rPr>
          <w:spacing w:val="-5"/>
        </w:rPr>
        <w:t>的分类，应急预案演练的原则、</w:t>
      </w:r>
      <w:r>
        <w:rPr>
          <w:spacing w:val="-60"/>
        </w:rPr>
        <w:t xml:space="preserve"> </w:t>
      </w:r>
      <w:r>
        <w:rPr>
          <w:spacing w:val="-5"/>
        </w:rPr>
        <w:t>目标、程序与内容。</w:t>
      </w:r>
    </w:p>
    <w:p>
      <w:pPr>
        <w:pStyle w:val="BodyText"/>
        <w:ind w:left="592"/>
        <w:spacing w:before="40" w:line="219" w:lineRule="auto"/>
        <w:rPr/>
      </w:pPr>
      <w:r>
        <w:rPr>
          <w:spacing w:val="-2"/>
        </w:rPr>
        <w:t>（七）灾害风险识别与评估</w:t>
      </w:r>
    </w:p>
    <w:p>
      <w:pPr>
        <w:pStyle w:val="BodyText"/>
        <w:spacing w:before="293" w:line="219" w:lineRule="auto"/>
        <w:jc w:val="right"/>
        <w:rPr/>
      </w:pPr>
      <w:r>
        <w:rPr>
          <w:spacing w:val="-11"/>
        </w:rPr>
        <w:t>风险识别基本概念，风险源的定义、类型，风险识别的基本方法，</w:t>
      </w:r>
    </w:p>
    <w:p>
      <w:pPr>
        <w:spacing w:line="219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25" w:right="97" w:firstLine="5"/>
        <w:spacing w:before="181" w:line="402" w:lineRule="auto"/>
        <w:jc w:val="both"/>
        <w:rPr/>
      </w:pPr>
      <w:r>
        <w:rPr>
          <w:spacing w:val="1"/>
        </w:rPr>
        <w:t>典型风险识别技术方法（检查表法、因果分析图法/鱼刺图法、</w:t>
      </w:r>
      <w:r>
        <w:rPr/>
        <w:t>事故 </w:t>
      </w:r>
      <w:r>
        <w:rPr>
          <w:spacing w:val="-4"/>
        </w:rPr>
        <w:t>树分析法）概念、内容、步骤及应用，灾害风险评估概念、内容与方</w:t>
      </w:r>
      <w:r>
        <w:rPr>
          <w:spacing w:val="14"/>
        </w:rPr>
        <w:t xml:space="preserve"> </w:t>
      </w:r>
      <w:r>
        <w:rPr>
          <w:spacing w:val="-1"/>
        </w:rPr>
        <w:t>法，灾害损失频率的估计、损失幅度的估计。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2"/>
        </w:rPr>
        <w:t>（八）公共安全的应急管理</w:t>
      </w:r>
    </w:p>
    <w:p>
      <w:pPr>
        <w:pStyle w:val="BodyText"/>
        <w:ind w:left="30" w:firstLine="562"/>
        <w:spacing w:before="290" w:line="406" w:lineRule="auto"/>
        <w:rPr/>
      </w:pPr>
      <w:r>
        <w:rPr>
          <w:spacing w:val="-4"/>
        </w:rPr>
        <w:t>公共安全的含义、我国公共安全应急管理的情况，公共安全</w:t>
      </w:r>
      <w:r>
        <w:rPr>
          <w:spacing w:val="-5"/>
        </w:rPr>
        <w:t>的特</w:t>
      </w:r>
      <w:r>
        <w:rPr/>
        <w:t xml:space="preserve"> </w:t>
      </w:r>
      <w:r>
        <w:rPr>
          <w:spacing w:val="-4"/>
        </w:rPr>
        <w:t>点、公共安全事件介绍与分析，公共安全应急管理的国际经验、我国</w:t>
      </w:r>
      <w:r>
        <w:rPr>
          <w:spacing w:val="9"/>
        </w:rPr>
        <w:t xml:space="preserve"> </w:t>
      </w:r>
      <w:r>
        <w:rPr>
          <w:spacing w:val="-4"/>
        </w:rPr>
        <w:t>公共安全应急管理的发展、我国公共安全管理模式与体系，《中华人</w:t>
      </w:r>
      <w:r>
        <w:rPr>
          <w:spacing w:val="9"/>
        </w:rPr>
        <w:t xml:space="preserve"> </w:t>
      </w:r>
      <w:r>
        <w:rPr>
          <w:spacing w:val="-10"/>
        </w:rPr>
        <w:t>民共和国突发事件应对法》的颁布、群体性突发事件的公共安全处置、</w:t>
      </w:r>
      <w:r>
        <w:rPr>
          <w:spacing w:val="16"/>
        </w:rPr>
        <w:t xml:space="preserve"> </w:t>
      </w:r>
      <w:r>
        <w:rPr>
          <w:spacing w:val="-2"/>
        </w:rPr>
        <w:t>学校突发公共事件应急处置。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7"/>
        </w:rPr>
        <w:t>（九）</w:t>
      </w:r>
      <w:r>
        <w:rPr>
          <w:spacing w:val="-74"/>
        </w:rPr>
        <w:t xml:space="preserve"> </w:t>
      </w:r>
      <w:r>
        <w:rPr>
          <w:spacing w:val="-7"/>
        </w:rPr>
        <w:t>自然灾害的应急管理</w:t>
      </w:r>
    </w:p>
    <w:p>
      <w:pPr>
        <w:pStyle w:val="BodyText"/>
        <w:ind w:left="48" w:right="97" w:firstLine="582"/>
        <w:spacing w:before="291" w:line="399" w:lineRule="auto"/>
        <w:rPr/>
      </w:pPr>
      <w:r>
        <w:rPr>
          <w:spacing w:val="-6"/>
        </w:rPr>
        <w:t>自然灾害的种类、特征及危害，自然灾害预防的方法，自然灾害</w:t>
      </w:r>
      <w:r>
        <w:rPr>
          <w:spacing w:val="17"/>
        </w:rPr>
        <w:t xml:space="preserve"> </w:t>
      </w:r>
      <w:r>
        <w:rPr>
          <w:spacing w:val="-6"/>
        </w:rPr>
        <w:t>的应急处置。</w:t>
      </w:r>
    </w:p>
    <w:p>
      <w:pPr>
        <w:pStyle w:val="BodyText"/>
        <w:ind w:left="592"/>
        <w:spacing w:before="37" w:line="220" w:lineRule="auto"/>
        <w:rPr/>
      </w:pPr>
      <w:r>
        <w:rPr>
          <w:spacing w:val="-2"/>
        </w:rPr>
        <w:t>（十）应急管理案例分析</w:t>
      </w:r>
    </w:p>
    <w:p>
      <w:pPr>
        <w:pStyle w:val="BodyText"/>
        <w:ind w:left="27" w:right="97" w:firstLine="559"/>
        <w:spacing w:before="291" w:line="402" w:lineRule="auto"/>
        <w:rPr/>
      </w:pPr>
      <w:r>
        <w:rPr>
          <w:spacing w:val="-8"/>
        </w:rPr>
        <w:t>美国“卡特里娜</w:t>
      </w:r>
      <w:r>
        <w:rPr>
          <w:spacing w:val="-103"/>
        </w:rPr>
        <w:t xml:space="preserve"> </w:t>
      </w:r>
      <w:r>
        <w:rPr>
          <w:spacing w:val="-8"/>
        </w:rPr>
        <w:t>”飓风灾害、2008</w:t>
      </w:r>
      <w:r>
        <w:rPr>
          <w:spacing w:val="-59"/>
        </w:rPr>
        <w:t xml:space="preserve"> </w:t>
      </w:r>
      <w:r>
        <w:rPr>
          <w:spacing w:val="-8"/>
        </w:rPr>
        <w:t>年中国南方雪灾、“5</w:t>
      </w:r>
      <w:r>
        <w:rPr>
          <w:spacing w:val="-9"/>
        </w:rPr>
        <w:t>.12</w:t>
      </w:r>
      <w:r>
        <w:rPr>
          <w:spacing w:val="-104"/>
        </w:rPr>
        <w:t xml:space="preserve"> </w:t>
      </w:r>
      <w:r>
        <w:rPr>
          <w:spacing w:val="-9"/>
        </w:rPr>
        <w:t>”汶</w:t>
      </w:r>
      <w:r>
        <w:rPr/>
        <w:t xml:space="preserve"> </w:t>
      </w:r>
      <w:r>
        <w:rPr>
          <w:spacing w:val="-13"/>
        </w:rPr>
        <w:t>川特大地震、智利矿难大营救、“7.21</w:t>
      </w:r>
      <w:r>
        <w:rPr>
          <w:spacing w:val="-104"/>
        </w:rPr>
        <w:t xml:space="preserve"> </w:t>
      </w:r>
      <w:r>
        <w:rPr>
          <w:spacing w:val="-13"/>
        </w:rPr>
        <w:t>”北京特大暴雨、“3.</w:t>
      </w:r>
      <w:r>
        <w:rPr>
          <w:spacing w:val="-14"/>
        </w:rPr>
        <w:t>21</w:t>
      </w:r>
      <w:r>
        <w:rPr>
          <w:spacing w:val="-104"/>
        </w:rPr>
        <w:t xml:space="preserve"> </w:t>
      </w:r>
      <w:r>
        <w:rPr>
          <w:spacing w:val="-14"/>
        </w:rPr>
        <w:t>”江苏</w:t>
      </w:r>
      <w:r>
        <w:rPr/>
        <w:t xml:space="preserve"> </w:t>
      </w:r>
      <w:r>
        <w:rPr>
          <w:spacing w:val="-6"/>
        </w:rPr>
        <w:t>盐城区工园区爆炸事故、“3.30</w:t>
      </w:r>
      <w:r>
        <w:rPr>
          <w:spacing w:val="-100"/>
        </w:rPr>
        <w:t xml:space="preserve"> </w:t>
      </w:r>
      <w:r>
        <w:rPr>
          <w:spacing w:val="-6"/>
        </w:rPr>
        <w:t>”四川省凉山州木里县森林火灾等。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s://book.jd.com/writer/%E5%94%90%E5%BD%A6%E4%B8%9C_1.html" TargetMode="External"/><Relationship Id="rId1" Type="http://schemas.openxmlformats.org/officeDocument/2006/relationships/hyperlink" Target="https://book.jd.com/writer/%E4%BA%8E%E6%B1%90_1.html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2024-10-25T10:21:21</vt:filetime>
  </property>
</Properties>
</file>