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0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70"/>
      </w:tblGrid>
      <w:tr w14:paraId="2BF4DFE6">
        <w:trPr>
          <w:wBefore w:w="0" w:type="dxa"/>
          <w:wAfter w:w="0" w:type="dxa"/>
          <w:tblCellSpacing w:w="0" w:type="dxa"/>
          <w:jc w:val="center"/>
        </w:trPr>
        <w:tc>
          <w:tcPr>
            <w:tcW w:w="8370" w:type="dxa"/>
            <w:noWrap w:val="0"/>
            <w:vAlign w:val="center"/>
          </w:tcPr>
          <w:p w14:paraId="7C7C8900">
            <w:pPr>
              <w:spacing w:line="300" w:lineRule="auto"/>
              <w:jc w:val="center"/>
              <w:rPr>
                <w:rFonts w:ascii="宋体" w:hAnsi="宋体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817《工程力学》硕士研究生考试内容范围 </w:t>
            </w:r>
          </w:p>
          <w:p w14:paraId="1A813BE6">
            <w:pPr>
              <w:spacing w:line="300" w:lineRule="auto"/>
              <w:ind w:firstLine="600" w:firstLineChars="2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本大纲是根据各个专业工程力学课程教学基本要求，结合我校教学计划与培养目标制订的，考试的核心在基础理论和分析和解决问题方法。</w:t>
            </w:r>
          </w:p>
          <w:p w14:paraId="675CEC37">
            <w:pPr>
              <w:spacing w:line="300" w:lineRule="auto"/>
              <w:ind w:firstLine="600" w:firstLineChars="2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 w:cs="宋体"/>
                <w:bCs/>
                <w:kern w:val="0"/>
                <w:sz w:val="24"/>
              </w:rPr>
              <w:t>考查要点：</w:t>
            </w:r>
          </w:p>
          <w:p w14:paraId="62823FC0">
            <w:pPr>
              <w:spacing w:line="300" w:lineRule="auto"/>
              <w:ind w:firstLine="600" w:firstLineChars="2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静</w:t>
            </w:r>
            <w:r>
              <w:rPr>
                <w:rFonts w:ascii="华文仿宋" w:hAnsi="华文仿宋" w:eastAsia="华文仿宋" w:cs="宋体"/>
                <w:bCs/>
                <w:kern w:val="0"/>
                <w:sz w:val="24"/>
              </w:rPr>
              <w:t>力学部分：</w:t>
            </w:r>
          </w:p>
          <w:p w14:paraId="7CC01588">
            <w:pPr>
              <w:spacing w:line="300" w:lineRule="auto"/>
              <w:ind w:firstLine="600" w:firstLineChars="2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1. 静力学公理和物体的受力分析</w:t>
            </w:r>
          </w:p>
          <w:p w14:paraId="688FE92F">
            <w:pPr>
              <w:spacing w:line="300" w:lineRule="auto"/>
              <w:ind w:firstLine="600" w:firstLineChars="2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基本要求：了解各种约束的性质，对物体及物体系统的受力分析和受力图的绘制，熟练掌握。</w:t>
            </w:r>
          </w:p>
          <w:p w14:paraId="55161333">
            <w:pPr>
              <w:spacing w:line="300" w:lineRule="auto"/>
              <w:ind w:firstLine="600" w:firstLineChars="2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2. 平面力系与空间力系</w:t>
            </w:r>
          </w:p>
          <w:p w14:paraId="1CD407C6">
            <w:pPr>
              <w:spacing w:line="300" w:lineRule="auto"/>
              <w:ind w:firstLine="600" w:firstLineChars="2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基本要求：熟练掌握各种力系的简化与合成，及平衡条件，熟练求解物体系统的平衡问题。</w:t>
            </w:r>
          </w:p>
          <w:p w14:paraId="52DEB476">
            <w:pPr>
              <w:spacing w:line="300" w:lineRule="auto"/>
              <w:ind w:firstLine="600" w:firstLineChars="2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3. 摩擦</w:t>
            </w:r>
          </w:p>
          <w:p w14:paraId="1ACDF7F9">
            <w:pPr>
              <w:spacing w:line="300" w:lineRule="auto"/>
              <w:ind w:firstLine="600" w:firstLineChars="250"/>
              <w:rPr>
                <w:rFonts w:hint="eastAsia"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基本要求：熟练求解考虑摩擦时物体的平衡问题。</w:t>
            </w:r>
          </w:p>
          <w:p w14:paraId="11BE1F44">
            <w:pPr>
              <w:spacing w:line="300" w:lineRule="auto"/>
              <w:ind w:firstLine="600" w:firstLineChars="250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 w:cs="宋体"/>
                <w:bCs/>
                <w:kern w:val="0"/>
                <w:sz w:val="24"/>
              </w:rPr>
              <w:t>材料力学部分：</w:t>
            </w:r>
          </w:p>
          <w:p w14:paraId="5B5FE8C3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1 材料力学的重要概念</w:t>
            </w:r>
          </w:p>
          <w:p w14:paraId="6BCD3B14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主要内容：材料力学的任务，构件的模型简化，内力、应力、变形和应变，构件基本变形形式。</w:t>
            </w:r>
          </w:p>
          <w:p w14:paraId="63B2C446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基本要求：强度、刚度、稳定性概念，材料基本假设，线弹性小变形，内力、应力、变形、应变概念，截面法，基本变形。</w:t>
            </w:r>
          </w:p>
          <w:p w14:paraId="6D992365">
            <w:pPr>
              <w:widowControl/>
              <w:wordWrap w:val="0"/>
              <w:spacing w:before="100" w:beforeAutospacing="1" w:after="100" w:afterAutospacing="1"/>
              <w:ind w:firstLine="360" w:firstLineChars="15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2 轴向拉伸与压缩</w:t>
            </w:r>
          </w:p>
          <w:p w14:paraId="41484232">
            <w:pPr>
              <w:widowControl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主要内容：轴向拉伸与压缩概念，轴向拉（压）杆横截面内力，横截面正应力、斜截面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  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应力，材料拉（压）时的力学性能，轴向拉（压）变形、强度计算、应力集中概念，拉（压）超静定。</w:t>
            </w:r>
          </w:p>
          <w:p w14:paraId="5A9D4220">
            <w:pPr>
              <w:widowControl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基本要求：轴向拉（压）概念，截面法、轴力，材料拉（压）时的力学性能，单向拉压虎克定律，拉压杆横截面正应力及变形公式，强度和刚度计算。</w:t>
            </w:r>
          </w:p>
          <w:p w14:paraId="4E469229">
            <w:pPr>
              <w:widowControl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3 剪切和扭转</w:t>
            </w:r>
          </w:p>
          <w:p w14:paraId="5C07B467">
            <w:pPr>
              <w:widowControl/>
              <w:spacing w:before="100" w:beforeAutospacing="1" w:after="100" w:afterAutospacing="1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主要内容：剪切概念，剪切与挤压实用计算，扭转的概念，外力偶矩、扭矩、扭矩图。圆轴扭转应力和变形强度和刚度计算，斜截面应力及破坏分析。</w:t>
            </w:r>
          </w:p>
          <w:p w14:paraId="53183B1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　　基本要求：剪切、挤压实用计算，扭矩、扭矩图，纯剪切概念，剪切虎克定律，圆轴扭转应力和变形公式及变形强度和刚度计算，斜截面应力及破坏分析。</w:t>
            </w:r>
          </w:p>
          <w:p w14:paraId="6C4A1724">
            <w:pPr>
              <w:widowControl/>
              <w:wordWrap w:val="0"/>
              <w:spacing w:before="100" w:beforeAutospacing="1" w:after="100" w:afterAutospacing="1"/>
              <w:ind w:firstLine="240" w:firstLineChars="1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　4 截面的几何性质</w:t>
            </w:r>
          </w:p>
          <w:p w14:paraId="735C8A6A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主要内容：截面的静矩和形心，惯性矩、平行移轴公式。</w:t>
            </w:r>
          </w:p>
          <w:p w14:paraId="6724FB46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基本要求：截面形心的计算、组合截面惯性矩的平行移轴公式，主惯性矩。</w:t>
            </w:r>
          </w:p>
          <w:p w14:paraId="3ABE3AA7">
            <w:pPr>
              <w:widowControl/>
              <w:wordWrap w:val="0"/>
              <w:spacing w:before="100" w:beforeAutospacing="1" w:after="100" w:afterAutospacing="1"/>
              <w:ind w:firstLine="240" w:firstLineChars="1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　5 平面弯曲</w:t>
            </w:r>
          </w:p>
          <w:p w14:paraId="6CC97D93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主要内容：平面弯曲概念，计算简图，梁的内力（剪力、弯矩），剪力方程、弯矩方程，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  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剪力图、弯矩图，载荷集度、剪力、弯矩关系，横截面正应力、弯曲剪应力，梁的强度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  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计算，梁的转角、挠度，挠曲线、挠曲线方程，挠曲线微分方程，求解挠曲线微分方程的积分法迭加法，简单超静定梁。</w:t>
            </w:r>
          </w:p>
          <w:p w14:paraId="6360381A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基本要求：平面弯曲概念，，剪力方程、弯矩方程，剪力图、弯矩图，载荷集度、剪力、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  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弯矩关系，横截面正应力、剪应力，梁的强度计算，求解挠曲线微分方程的积分法迭加法。</w:t>
            </w:r>
          </w:p>
          <w:p w14:paraId="34D6731E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6 应力状态理论和强度理论</w:t>
            </w:r>
          </w:p>
          <w:p w14:paraId="187C7759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主要内容：一点应力状态概念，二向应力状的解析法及图解法，三向应力状态，广义虎克定律，四个常用的强度理论。</w:t>
            </w:r>
          </w:p>
          <w:p w14:paraId="475E26F8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基本要求：应力状态概念，二向应力状的解析法及图解法。三向应力状态结论，广义虎克定律，四个常用的强度理论。</w:t>
            </w:r>
          </w:p>
          <w:p w14:paraId="55AB1CC9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7  组合变形</w:t>
            </w:r>
          </w:p>
          <w:p w14:paraId="6C7573D7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主要内容：斜弯曲，拉（压）与弯曲的组合变形，扭转与弯曲的组合变形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。</w:t>
            </w:r>
          </w:p>
          <w:p w14:paraId="6E87BF9F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基本要求：组合变形概念及迭加法，斜弯曲，拉（压）与弯曲的组合变形，偏心拉压，扭转与弯曲的组合变形。</w:t>
            </w:r>
          </w:p>
          <w:p w14:paraId="2526345F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 xml:space="preserve"> 压杆的稳定性</w:t>
            </w:r>
          </w:p>
          <w:p w14:paraId="7ED203EA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主要内容：压杆稳定性的概念，两端铰支细长压杆的临界应力，其它约束情况下细长压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  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杆的临界应力，临界应力总图，压杆的稳定计算，折减系数法，提高压杆稳定性的措施。</w:t>
            </w:r>
          </w:p>
          <w:p w14:paraId="36F98343">
            <w:pPr>
              <w:widowControl/>
              <w:wordWrap w:val="0"/>
              <w:spacing w:before="100" w:beforeAutospacing="1" w:after="100" w:afterAutospacing="1"/>
              <w:ind w:firstLine="480" w:firstLineChars="200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基本要求：压杆稳定性的概念，两端铰支细长压杆的临界应力，其它约束情况下细长压杆的临界应力，临界应力总图，压杆的稳定计算。</w:t>
            </w:r>
          </w:p>
          <w:p w14:paraId="2C42CEAC">
            <w:pPr>
              <w:widowControl/>
              <w:wordWrap w:val="0"/>
              <w:spacing w:before="100" w:beforeAutospacing="1" w:after="100" w:afterAutospacing="1"/>
              <w:ind w:firstLine="470" w:firstLineChars="196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Cs/>
                <w:kern w:val="0"/>
                <w:sz w:val="24"/>
              </w:rPr>
              <w:t xml:space="preserve"> </w:t>
            </w:r>
            <w:r>
              <w:rPr>
                <w:rFonts w:ascii="华文仿宋" w:hAnsi="华文仿宋" w:eastAsia="华文仿宋" w:cs="宋体"/>
                <w:bCs/>
                <w:kern w:val="0"/>
                <w:sz w:val="24"/>
              </w:rPr>
              <w:t>考试题型：</w:t>
            </w:r>
            <w:r>
              <w:rPr>
                <w:rFonts w:hint="eastAsia" w:ascii="华文仿宋" w:hAnsi="华文仿宋" w:eastAsia="华文仿宋"/>
                <w:bCs/>
                <w:sz w:val="24"/>
              </w:rPr>
              <w:t>是非判断题，选择填空</w:t>
            </w:r>
            <w:r>
              <w:rPr>
                <w:rFonts w:ascii="华文仿宋" w:hAnsi="华文仿宋" w:eastAsia="华文仿宋" w:cs="宋体"/>
                <w:bCs/>
                <w:kern w:val="0"/>
                <w:sz w:val="24"/>
              </w:rPr>
              <w:t>题</w:t>
            </w:r>
            <w:r>
              <w:rPr>
                <w:rFonts w:hint="eastAsia" w:ascii="华文仿宋" w:hAnsi="华文仿宋" w:eastAsia="华文仿宋" w:cs="宋体"/>
                <w:bCs/>
                <w:kern w:val="0"/>
                <w:sz w:val="24"/>
              </w:rPr>
              <w:t>，简答</w:t>
            </w:r>
            <w:r>
              <w:rPr>
                <w:rFonts w:ascii="华文仿宋" w:hAnsi="华文仿宋" w:eastAsia="华文仿宋" w:cs="宋体"/>
                <w:bCs/>
                <w:kern w:val="0"/>
                <w:sz w:val="24"/>
              </w:rPr>
              <w:t>题</w:t>
            </w:r>
            <w:r>
              <w:rPr>
                <w:rFonts w:hint="eastAsia" w:ascii="华文仿宋" w:hAnsi="华文仿宋" w:eastAsia="华文仿宋" w:cs="宋体"/>
                <w:bCs/>
                <w:kern w:val="0"/>
                <w:sz w:val="24"/>
              </w:rPr>
              <w:t>，</w:t>
            </w:r>
            <w:r>
              <w:rPr>
                <w:rFonts w:ascii="华文仿宋" w:hAnsi="华文仿宋" w:eastAsia="华文仿宋" w:cs="宋体"/>
                <w:bCs/>
                <w:kern w:val="0"/>
                <w:sz w:val="24"/>
              </w:rPr>
              <w:t>计算题（150分）</w:t>
            </w:r>
          </w:p>
          <w:p w14:paraId="05CF90BE">
            <w:pPr>
              <w:widowControl/>
              <w:wordWrap w:val="0"/>
              <w:spacing w:before="100" w:beforeAutospacing="1" w:after="100" w:afterAutospacing="1"/>
              <w:ind w:firstLine="588" w:firstLineChars="245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bCs/>
                <w:kern w:val="0"/>
                <w:sz w:val="24"/>
              </w:rPr>
              <w:t>参考书目（包括书名、作者、出版社、出版时间）：</w:t>
            </w:r>
          </w:p>
          <w:p w14:paraId="108CD82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　　1、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工程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力学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 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静力学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北京科技大学、东北大学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编写，高等教育出版社，200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.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</w:t>
            </w:r>
          </w:p>
          <w:p w14:paraId="09483B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　　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2、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工程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力学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   材料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力学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  北京科技大学、东北大学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编写，高等教育出版社，200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.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</w:t>
            </w:r>
          </w:p>
        </w:tc>
      </w:tr>
    </w:tbl>
    <w:p w14:paraId="1F0E3404">
      <w:pPr>
        <w:pStyle w:val="2"/>
        <w:rPr>
          <w:rFonts w:hint="eastAsia" w:hAnsi="宋体" w:cs="宋体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D5"/>
    <w:rsid w:val="001E7CAD"/>
    <w:rsid w:val="00293694"/>
    <w:rsid w:val="003131AC"/>
    <w:rsid w:val="00433418"/>
    <w:rsid w:val="006845AE"/>
    <w:rsid w:val="006E272A"/>
    <w:rsid w:val="00881897"/>
    <w:rsid w:val="0093008C"/>
    <w:rsid w:val="009466A1"/>
    <w:rsid w:val="00AE7ED5"/>
    <w:rsid w:val="00B97EF6"/>
    <w:rsid w:val="00C01426"/>
    <w:rsid w:val="00E521E8"/>
    <w:rsid w:val="00F115A0"/>
    <w:rsid w:val="34C9034F"/>
    <w:rsid w:val="79A003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221</Words>
  <Characters>1266</Characters>
  <Lines>10</Lines>
  <Paragraphs>2</Paragraphs>
  <TotalTime>0</TotalTime>
  <ScaleCrop>false</ScaleCrop>
  <LinksUpToDate>false</LinksUpToDate>
  <CharactersWithSpaces>1485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2012-09-14T02:16:00Z</dcterms:created>
  <dc:creator>微软中国</dc:creator>
  <cp:lastModifiedBy>vertesyuan</cp:lastModifiedBy>
  <dcterms:modified xsi:type="dcterms:W3CDTF">2024-10-30T09:00:35Z</dcterms:modified>
  <dc:title>工程力学硕士研究生考试大纲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5DBAA79EBF8B4E3FADB8C18D6AD31DCA_13</vt:lpwstr>
  </property>
</Properties>
</file>