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F477">
      <w:pPr>
        <w:jc w:val="center"/>
        <w:rPr>
          <w:rFonts w:ascii="Arial" w:hAnsi="Arial" w:eastAsia="黑体" w:cs="Arial"/>
          <w:color w:val="000000"/>
          <w:sz w:val="36"/>
          <w:szCs w:val="36"/>
        </w:rPr>
      </w:pPr>
      <w:bookmarkStart w:id="0" w:name="_GoBack"/>
      <w:bookmarkEnd w:id="0"/>
      <w:r>
        <w:rPr>
          <w:rFonts w:ascii="Arial" w:hAnsi="黑体" w:eastAsia="黑体" w:cs="Arial"/>
          <w:color w:val="000000"/>
          <w:sz w:val="36"/>
          <w:szCs w:val="36"/>
        </w:rPr>
        <w:t>湖南农业大学</w:t>
      </w:r>
      <w:r>
        <w:rPr>
          <w:rFonts w:ascii="Arial" w:hAnsi="Arial" w:eastAsia="黑体" w:cs="Arial"/>
          <w:color w:val="000000"/>
          <w:sz w:val="36"/>
          <w:szCs w:val="36"/>
        </w:rPr>
        <w:t>202</w:t>
      </w:r>
      <w:r>
        <w:rPr>
          <w:rFonts w:hint="eastAsia" w:ascii="Arial" w:hAnsi="Arial" w:eastAsia="黑体" w:cs="Arial"/>
          <w:color w:val="000000"/>
          <w:sz w:val="36"/>
          <w:szCs w:val="36"/>
          <w:lang w:val="en-US" w:eastAsia="zh-CN"/>
        </w:rPr>
        <w:t>5</w:t>
      </w:r>
      <w:r>
        <w:rPr>
          <w:rFonts w:ascii="Arial" w:hAnsi="黑体" w:eastAsia="黑体" w:cs="Arial"/>
          <w:color w:val="000000"/>
          <w:sz w:val="36"/>
          <w:szCs w:val="36"/>
        </w:rPr>
        <w:t>年硕士研究生招生考试</w:t>
      </w:r>
    </w:p>
    <w:p w14:paraId="171BF625">
      <w:pPr>
        <w:jc w:val="center"/>
        <w:rPr>
          <w:rFonts w:ascii="Arial" w:hAnsi="Arial" w:cs="Arial"/>
          <w:color w:val="000000"/>
        </w:rPr>
      </w:pPr>
      <w:r>
        <w:rPr>
          <w:rFonts w:ascii="Arial" w:hAnsi="黑体" w:eastAsia="黑体" w:cs="Arial"/>
          <w:color w:val="000000"/>
          <w:sz w:val="36"/>
          <w:szCs w:val="36"/>
        </w:rPr>
        <w:t>《土力学与地基基础》考试大纲</w:t>
      </w:r>
    </w:p>
    <w:p w14:paraId="76C8752B">
      <w:pPr>
        <w:spacing w:line="520" w:lineRule="exact"/>
        <w:rPr>
          <w:rFonts w:hint="eastAsia" w:ascii="仿宋_GB2312" w:hAnsi="仿宋_GB2312" w:eastAsia="仿宋_GB2312"/>
          <w:color w:val="000000"/>
          <w:sz w:val="30"/>
          <w:szCs w:val="30"/>
        </w:rPr>
      </w:pPr>
    </w:p>
    <w:p w14:paraId="4FDFF5AA">
      <w:pPr>
        <w:adjustRightInd w:val="0"/>
        <w:spacing w:line="360" w:lineRule="auto"/>
        <w:rPr>
          <w:color w:val="000000"/>
          <w:sz w:val="24"/>
          <w:szCs w:val="24"/>
        </w:rPr>
      </w:pPr>
      <w:r>
        <w:rPr>
          <w:rFonts w:hAnsi="宋体"/>
          <w:color w:val="000000"/>
          <w:sz w:val="24"/>
          <w:szCs w:val="24"/>
        </w:rPr>
        <w:t>④业务课二：学校自命题，分值</w:t>
      </w:r>
      <w:r>
        <w:rPr>
          <w:color w:val="000000"/>
          <w:sz w:val="24"/>
          <w:szCs w:val="24"/>
        </w:rPr>
        <w:t>150</w:t>
      </w:r>
      <w:r>
        <w:rPr>
          <w:rFonts w:hAnsi="宋体"/>
          <w:color w:val="000000"/>
          <w:sz w:val="24"/>
          <w:szCs w:val="24"/>
        </w:rPr>
        <w:t>分。</w:t>
      </w:r>
    </w:p>
    <w:p w14:paraId="40B4E35A">
      <w:pPr>
        <w:adjustRightInd w:val="0"/>
        <w:spacing w:line="360" w:lineRule="auto"/>
        <w:ind w:firstLine="480" w:firstLineChars="200"/>
        <w:rPr>
          <w:color w:val="000000"/>
          <w:sz w:val="24"/>
          <w:szCs w:val="24"/>
        </w:rPr>
      </w:pPr>
      <w:r>
        <w:rPr>
          <w:rFonts w:hAnsi="宋体"/>
          <w:color w:val="000000"/>
          <w:sz w:val="24"/>
          <w:szCs w:val="24"/>
        </w:rPr>
        <w:t>考试科目：土力学与地基基础</w:t>
      </w:r>
    </w:p>
    <w:p w14:paraId="48D45640">
      <w:pPr>
        <w:adjustRightInd w:val="0"/>
        <w:spacing w:line="360" w:lineRule="auto"/>
        <w:ind w:firstLine="480" w:firstLineChars="200"/>
        <w:rPr>
          <w:color w:val="000000"/>
          <w:sz w:val="24"/>
          <w:szCs w:val="24"/>
        </w:rPr>
      </w:pPr>
      <w:r>
        <w:rPr>
          <w:rFonts w:hAnsi="宋体"/>
          <w:color w:val="000000"/>
          <w:sz w:val="24"/>
          <w:szCs w:val="24"/>
        </w:rPr>
        <w:t>参考教材：赵明华</w:t>
      </w:r>
      <w:r>
        <w:rPr>
          <w:color w:val="000000"/>
          <w:sz w:val="24"/>
          <w:szCs w:val="24"/>
        </w:rPr>
        <w:t xml:space="preserve"> </w:t>
      </w:r>
      <w:r>
        <w:rPr>
          <w:rFonts w:hAnsi="宋体"/>
          <w:color w:val="000000"/>
          <w:sz w:val="24"/>
          <w:szCs w:val="24"/>
        </w:rPr>
        <w:t>《土力学与基础工程》（第四版</w:t>
      </w:r>
      <w:r>
        <w:rPr>
          <w:color w:val="000000"/>
          <w:sz w:val="24"/>
          <w:szCs w:val="24"/>
        </w:rPr>
        <w:t xml:space="preserve">)  </w:t>
      </w:r>
      <w:r>
        <w:rPr>
          <w:rFonts w:hAnsi="宋体"/>
          <w:color w:val="000000"/>
          <w:sz w:val="24"/>
          <w:szCs w:val="24"/>
        </w:rPr>
        <w:t>武汉理工大学出版社</w:t>
      </w:r>
      <w:r>
        <w:rPr>
          <w:color w:val="000000"/>
          <w:sz w:val="24"/>
          <w:szCs w:val="24"/>
        </w:rPr>
        <w:t xml:space="preserve"> 2014</w:t>
      </w:r>
      <w:r>
        <w:rPr>
          <w:rFonts w:hAnsi="宋体"/>
          <w:color w:val="000000"/>
          <w:sz w:val="24"/>
          <w:szCs w:val="24"/>
        </w:rPr>
        <w:t>年出版</w:t>
      </w:r>
    </w:p>
    <w:p w14:paraId="257FADF7">
      <w:pPr>
        <w:adjustRightInd w:val="0"/>
        <w:spacing w:line="360" w:lineRule="auto"/>
        <w:ind w:firstLine="480" w:firstLineChars="200"/>
        <w:rPr>
          <w:color w:val="000000"/>
          <w:sz w:val="24"/>
          <w:szCs w:val="24"/>
        </w:rPr>
      </w:pPr>
    </w:p>
    <w:p w14:paraId="6191F5D9">
      <w:pPr>
        <w:adjustRightInd w:val="0"/>
        <w:spacing w:line="360" w:lineRule="auto"/>
        <w:rPr>
          <w:rFonts w:eastAsia="黑体"/>
          <w:color w:val="000000"/>
          <w:sz w:val="28"/>
          <w:szCs w:val="28"/>
        </w:rPr>
      </w:pPr>
      <w:r>
        <w:rPr>
          <w:rFonts w:eastAsia="黑体"/>
          <w:color w:val="000000"/>
          <w:sz w:val="28"/>
          <w:szCs w:val="28"/>
        </w:rPr>
        <w:t>Ⅰ</w:t>
      </w:r>
      <w:r>
        <w:rPr>
          <w:rFonts w:hAnsi="黑体" w:eastAsia="黑体"/>
          <w:color w:val="000000"/>
          <w:sz w:val="28"/>
          <w:szCs w:val="28"/>
        </w:rPr>
        <w:t>．考试性质</w:t>
      </w:r>
    </w:p>
    <w:p w14:paraId="1692A43E">
      <w:pPr>
        <w:adjustRightInd w:val="0"/>
        <w:spacing w:line="360" w:lineRule="auto"/>
        <w:ind w:firstLine="480" w:firstLineChars="200"/>
        <w:rPr>
          <w:color w:val="000000"/>
          <w:sz w:val="24"/>
          <w:szCs w:val="24"/>
        </w:rPr>
      </w:pPr>
      <w:r>
        <w:rPr>
          <w:rFonts w:hAnsi="宋体"/>
          <w:sz w:val="24"/>
          <w:szCs w:val="24"/>
        </w:rPr>
        <w:t>《土力学与地基基础》考试是为我校农业工程招收硕士研究生而设置的具有选拔性质的全国统一入学考试科目，其目的是科学、公平、有效地测试学生掌握大学本科阶段土力学与地基基础课程的基本知识、基本理论，以及运用土力学的概念、理论和方法分析和解决工程实际问题的能力，评价的标准是本专业（或者相近专业）高等学校本科毕业生能达到的良好或以上水平，以保证被录取者具有基本的与工程密切相关的土力学与地基基础方面的理论素质，并有利于所在专业上择优选拔。</w:t>
      </w:r>
    </w:p>
    <w:p w14:paraId="1A782672">
      <w:pPr>
        <w:adjustRightInd w:val="0"/>
        <w:spacing w:line="360" w:lineRule="auto"/>
        <w:rPr>
          <w:rFonts w:eastAsia="黑体"/>
          <w:color w:val="000000"/>
          <w:sz w:val="28"/>
          <w:szCs w:val="28"/>
        </w:rPr>
      </w:pPr>
      <w:r>
        <w:rPr>
          <w:rFonts w:eastAsia="黑体"/>
          <w:color w:val="000000"/>
          <w:sz w:val="28"/>
          <w:szCs w:val="28"/>
        </w:rPr>
        <w:t>Ⅱ．考查目标</w:t>
      </w:r>
    </w:p>
    <w:p w14:paraId="5AAE88CB">
      <w:pPr>
        <w:pStyle w:val="5"/>
        <w:adjustRightInd w:val="0"/>
        <w:spacing w:before="0" w:beforeAutospacing="0" w:after="0" w:afterAutospacing="0" w:line="360" w:lineRule="auto"/>
        <w:ind w:firstLine="480" w:firstLineChars="200"/>
        <w:jc w:val="both"/>
        <w:rPr>
          <w:rFonts w:ascii="Times New Roman" w:hAnsi="Times New Roman" w:cs="Times New Roman"/>
          <w:kern w:val="2"/>
        </w:rPr>
      </w:pPr>
      <w:r>
        <w:rPr>
          <w:rFonts w:ascii="Times New Roman" w:cs="Times New Roman"/>
          <w:kern w:val="2"/>
        </w:rPr>
        <w:t>《土力学与地基基础》考试土力学的基本理论知识与地基基础设计原理，包括：土的物理性质及工程分类、土物理性质指标的获取与计算方法；各种地基在荷载作用下沉降压缩计算、地基承载能力计算；土压力和土坡稳定原理，相关的分析和计算；浅基础、桩基础和地基处理的有关概念和理论，相关的设计和计算。要求考生：</w:t>
      </w:r>
    </w:p>
    <w:p w14:paraId="385A6D7A">
      <w:pPr>
        <w:pStyle w:val="5"/>
        <w:adjustRightInd w:val="0"/>
        <w:spacing w:before="0" w:beforeAutospacing="0" w:after="0" w:afterAutospacing="0" w:line="360" w:lineRule="auto"/>
        <w:ind w:firstLine="480" w:firstLineChars="200"/>
        <w:jc w:val="both"/>
        <w:rPr>
          <w:rFonts w:ascii="Times New Roman" w:hAnsi="Times New Roman" w:cs="Times New Roman"/>
          <w:kern w:val="2"/>
        </w:rPr>
      </w:pPr>
      <w:r>
        <w:rPr>
          <w:rFonts w:ascii="Times New Roman" w:hAnsi="Times New Roman" w:cs="Times New Roman"/>
          <w:kern w:val="2"/>
        </w:rPr>
        <w:t>1</w:t>
      </w:r>
      <w:r>
        <w:rPr>
          <w:rFonts w:ascii="Times New Roman" w:cs="Times New Roman"/>
          <w:kern w:val="2"/>
        </w:rPr>
        <w:t>、掌握土力学中的重要术语、基本概念和基本理论；掌握土力学的基本原理，学会正确的分析方法。</w:t>
      </w:r>
    </w:p>
    <w:p w14:paraId="551C3747">
      <w:pPr>
        <w:pStyle w:val="5"/>
        <w:adjustRightInd w:val="0"/>
        <w:spacing w:before="0" w:beforeAutospacing="0" w:after="0" w:afterAutospacing="0" w:line="360" w:lineRule="auto"/>
        <w:ind w:firstLine="480" w:firstLineChars="200"/>
        <w:jc w:val="both"/>
        <w:rPr>
          <w:rFonts w:ascii="Times New Roman" w:hAnsi="Times New Roman" w:cs="Times New Roman"/>
          <w:kern w:val="2"/>
        </w:rPr>
      </w:pPr>
      <w:r>
        <w:rPr>
          <w:rFonts w:ascii="Times New Roman" w:hAnsi="Times New Roman" w:cs="Times New Roman"/>
          <w:kern w:val="2"/>
        </w:rPr>
        <w:t>2</w:t>
      </w:r>
      <w:r>
        <w:rPr>
          <w:rFonts w:ascii="Times New Roman" w:cs="Times New Roman"/>
          <w:kern w:val="2"/>
        </w:rPr>
        <w:t>、掌握土的物理和力学参数的基本测定方法和原理以及相关仪器的使用方法。</w:t>
      </w:r>
    </w:p>
    <w:p w14:paraId="07EDC3B2">
      <w:pPr>
        <w:pStyle w:val="5"/>
        <w:adjustRightInd w:val="0"/>
        <w:spacing w:before="0" w:beforeAutospacing="0" w:after="0" w:afterAutospacing="0" w:line="360" w:lineRule="auto"/>
        <w:ind w:firstLine="480" w:firstLineChars="200"/>
        <w:jc w:val="both"/>
        <w:rPr>
          <w:rFonts w:ascii="Times New Roman" w:hAnsi="Times New Roman" w:cs="Times New Roman"/>
          <w:kern w:val="2"/>
        </w:rPr>
      </w:pPr>
      <w:r>
        <w:rPr>
          <w:rFonts w:ascii="Times New Roman" w:hAnsi="Times New Roman" w:cs="Times New Roman"/>
          <w:kern w:val="2"/>
        </w:rPr>
        <w:t>3</w:t>
      </w:r>
      <w:r>
        <w:rPr>
          <w:rFonts w:ascii="Times New Roman" w:cs="Times New Roman"/>
          <w:kern w:val="2"/>
        </w:rPr>
        <w:t>、根据基本理论和原理，能较为熟练地进行地基压缩沉降和承载能力的计算；土坡稳定分析和计算；浅基础、桩基础和地基处理相关的设计计算。</w:t>
      </w:r>
    </w:p>
    <w:p w14:paraId="3B501B0B">
      <w:pPr>
        <w:pStyle w:val="5"/>
        <w:adjustRightInd w:val="0"/>
        <w:spacing w:before="0" w:beforeAutospacing="0" w:after="0" w:afterAutospacing="0" w:line="360" w:lineRule="auto"/>
        <w:ind w:firstLine="480" w:firstLineChars="200"/>
        <w:jc w:val="both"/>
        <w:rPr>
          <w:rFonts w:ascii="Times New Roman" w:hAnsi="Times New Roman" w:cs="Times New Roman"/>
          <w:kern w:val="2"/>
        </w:rPr>
      </w:pPr>
      <w:r>
        <w:rPr>
          <w:rFonts w:ascii="Times New Roman" w:hAnsi="Times New Roman" w:cs="Times New Roman"/>
          <w:kern w:val="2"/>
        </w:rPr>
        <w:t>4</w:t>
      </w:r>
      <w:r>
        <w:rPr>
          <w:rFonts w:ascii="Times New Roman" w:cs="Times New Roman"/>
          <w:kern w:val="2"/>
        </w:rPr>
        <w:t>、运用有关原理，计算和解答工程中的实际问题。</w:t>
      </w:r>
    </w:p>
    <w:p w14:paraId="1997FEFE">
      <w:pPr>
        <w:adjustRightInd w:val="0"/>
        <w:spacing w:line="360" w:lineRule="auto"/>
        <w:rPr>
          <w:rFonts w:eastAsia="黑体"/>
          <w:color w:val="000000"/>
          <w:sz w:val="28"/>
          <w:szCs w:val="28"/>
        </w:rPr>
      </w:pPr>
      <w:r>
        <w:rPr>
          <w:rFonts w:eastAsia="黑体"/>
          <w:color w:val="000000"/>
          <w:sz w:val="28"/>
          <w:szCs w:val="28"/>
        </w:rPr>
        <w:t>Ⅲ．考试形式和试卷结构</w:t>
      </w:r>
    </w:p>
    <w:p w14:paraId="27B658FB">
      <w:pPr>
        <w:adjustRightInd w:val="0"/>
        <w:spacing w:line="360" w:lineRule="auto"/>
        <w:rPr>
          <w:b/>
          <w:color w:val="000000"/>
          <w:sz w:val="24"/>
          <w:szCs w:val="24"/>
        </w:rPr>
      </w:pPr>
      <w:r>
        <w:rPr>
          <w:rFonts w:hAnsi="宋体"/>
          <w:b/>
          <w:color w:val="000000"/>
          <w:sz w:val="24"/>
          <w:szCs w:val="24"/>
        </w:rPr>
        <w:t>一、试卷满分及考试时间</w:t>
      </w:r>
    </w:p>
    <w:p w14:paraId="49D2765C">
      <w:pPr>
        <w:adjustRightInd w:val="0"/>
        <w:spacing w:line="360" w:lineRule="auto"/>
        <w:ind w:firstLine="480" w:firstLineChars="200"/>
        <w:rPr>
          <w:color w:val="000000"/>
          <w:sz w:val="24"/>
          <w:szCs w:val="24"/>
        </w:rPr>
      </w:pPr>
      <w:r>
        <w:rPr>
          <w:rFonts w:hAnsi="宋体"/>
          <w:color w:val="000000"/>
          <w:sz w:val="24"/>
          <w:szCs w:val="24"/>
        </w:rPr>
        <w:t>本试卷满分为</w:t>
      </w:r>
      <w:r>
        <w:rPr>
          <w:color w:val="000000"/>
          <w:sz w:val="24"/>
          <w:szCs w:val="24"/>
        </w:rPr>
        <w:t>150</w:t>
      </w:r>
      <w:r>
        <w:rPr>
          <w:rFonts w:hAnsi="宋体"/>
          <w:color w:val="000000"/>
          <w:sz w:val="24"/>
          <w:szCs w:val="24"/>
        </w:rPr>
        <w:t>分，考试时间为</w:t>
      </w:r>
      <w:r>
        <w:rPr>
          <w:color w:val="000000"/>
          <w:sz w:val="24"/>
          <w:szCs w:val="24"/>
        </w:rPr>
        <w:t>180</w:t>
      </w:r>
      <w:r>
        <w:rPr>
          <w:rFonts w:hAnsi="宋体"/>
          <w:color w:val="000000"/>
          <w:sz w:val="24"/>
          <w:szCs w:val="24"/>
        </w:rPr>
        <w:t>分钟。</w:t>
      </w:r>
    </w:p>
    <w:p w14:paraId="7F986FFB">
      <w:pPr>
        <w:adjustRightInd w:val="0"/>
        <w:spacing w:line="360" w:lineRule="auto"/>
        <w:ind w:firstLine="482" w:firstLineChars="200"/>
        <w:rPr>
          <w:b/>
          <w:color w:val="000000"/>
          <w:sz w:val="24"/>
          <w:szCs w:val="24"/>
        </w:rPr>
      </w:pPr>
      <w:r>
        <w:rPr>
          <w:rFonts w:hAnsi="宋体"/>
          <w:b/>
          <w:color w:val="000000"/>
          <w:sz w:val="24"/>
          <w:szCs w:val="24"/>
        </w:rPr>
        <w:t>二、答题方式</w:t>
      </w:r>
    </w:p>
    <w:p w14:paraId="68A904B1">
      <w:pPr>
        <w:adjustRightInd w:val="0"/>
        <w:spacing w:line="360" w:lineRule="auto"/>
        <w:ind w:firstLine="480" w:firstLineChars="200"/>
        <w:rPr>
          <w:color w:val="000000"/>
          <w:sz w:val="24"/>
          <w:szCs w:val="24"/>
        </w:rPr>
      </w:pPr>
      <w:r>
        <w:rPr>
          <w:rFonts w:hAnsi="宋体"/>
          <w:color w:val="000000"/>
          <w:sz w:val="24"/>
          <w:szCs w:val="24"/>
        </w:rPr>
        <w:t>答题方式为闭卷、笔试。</w:t>
      </w:r>
    </w:p>
    <w:p w14:paraId="170A9216">
      <w:pPr>
        <w:adjustRightInd w:val="0"/>
        <w:spacing w:line="360" w:lineRule="auto"/>
        <w:ind w:firstLine="482" w:firstLineChars="200"/>
        <w:rPr>
          <w:b/>
          <w:color w:val="000000"/>
          <w:sz w:val="24"/>
          <w:szCs w:val="24"/>
        </w:rPr>
      </w:pPr>
      <w:r>
        <w:rPr>
          <w:rFonts w:hAnsi="宋体"/>
          <w:b/>
          <w:color w:val="000000"/>
          <w:sz w:val="24"/>
          <w:szCs w:val="24"/>
        </w:rPr>
        <w:t>三、试卷内容结构</w:t>
      </w:r>
    </w:p>
    <w:p w14:paraId="2275D403">
      <w:pPr>
        <w:pStyle w:val="5"/>
        <w:adjustRightInd w:val="0"/>
        <w:spacing w:before="0" w:beforeAutospacing="0" w:after="0" w:afterAutospacing="0" w:line="360" w:lineRule="auto"/>
        <w:ind w:firstLine="480" w:firstLineChars="200"/>
        <w:jc w:val="both"/>
        <w:rPr>
          <w:rFonts w:ascii="Times New Roman" w:hAnsi="Times New Roman" w:cs="Times New Roman"/>
          <w:color w:val="000000"/>
        </w:rPr>
      </w:pPr>
      <w:r>
        <w:rPr>
          <w:rFonts w:ascii="Times New Roman" w:cs="Times New Roman"/>
          <w:kern w:val="2"/>
        </w:rPr>
        <w:t>土力学与地基基础基本概念与原理</w:t>
      </w:r>
      <w:r>
        <w:rPr>
          <w:rFonts w:ascii="Times New Roman" w:hAnsi="Times New Roman" w:cs="Times New Roman"/>
          <w:color w:val="000000"/>
        </w:rPr>
        <w:t>                 30-40 %</w:t>
      </w:r>
    </w:p>
    <w:p w14:paraId="0E08E761">
      <w:pPr>
        <w:pStyle w:val="5"/>
        <w:adjustRightInd w:val="0"/>
        <w:spacing w:before="0" w:beforeAutospacing="0" w:after="0" w:afterAutospacing="0" w:line="360" w:lineRule="auto"/>
        <w:ind w:firstLine="480" w:firstLineChars="200"/>
        <w:jc w:val="both"/>
        <w:rPr>
          <w:rFonts w:ascii="Times New Roman" w:hAnsi="Times New Roman" w:cs="Times New Roman"/>
          <w:color w:val="000000"/>
        </w:rPr>
      </w:pPr>
      <w:r>
        <w:rPr>
          <w:rFonts w:ascii="Times New Roman" w:cs="Times New Roman"/>
          <w:kern w:val="2"/>
        </w:rPr>
        <w:t>设计与计算</w:t>
      </w:r>
      <w:r>
        <w:rPr>
          <w:rFonts w:ascii="Times New Roman" w:hAnsi="Times New Roman" w:cs="Times New Roman"/>
          <w:color w:val="000000"/>
        </w:rPr>
        <w:t xml:space="preserve">                                   30-40 %</w:t>
      </w:r>
    </w:p>
    <w:p w14:paraId="7F23BB67">
      <w:pPr>
        <w:adjustRightInd w:val="0"/>
        <w:spacing w:line="360" w:lineRule="auto"/>
        <w:ind w:firstLine="480" w:firstLineChars="200"/>
        <w:rPr>
          <w:color w:val="000000"/>
          <w:kern w:val="0"/>
          <w:sz w:val="24"/>
          <w:szCs w:val="24"/>
        </w:rPr>
      </w:pPr>
      <w:r>
        <w:rPr>
          <w:rFonts w:hAnsi="宋体"/>
          <w:sz w:val="24"/>
          <w:szCs w:val="24"/>
        </w:rPr>
        <w:t>运用土力学与地基基础分析解决工程实际问题</w:t>
      </w:r>
      <w:r>
        <w:rPr>
          <w:color w:val="000000"/>
          <w:sz w:val="24"/>
          <w:szCs w:val="24"/>
        </w:rPr>
        <w:t xml:space="preserve">     </w:t>
      </w:r>
      <w:r>
        <w:rPr>
          <w:color w:val="000000"/>
          <w:kern w:val="0"/>
          <w:sz w:val="24"/>
          <w:szCs w:val="24"/>
        </w:rPr>
        <w:t>20-30 %</w:t>
      </w:r>
    </w:p>
    <w:p w14:paraId="74C9BA2B">
      <w:pPr>
        <w:adjustRightInd w:val="0"/>
        <w:spacing w:line="360" w:lineRule="auto"/>
        <w:ind w:firstLine="482" w:firstLineChars="200"/>
        <w:rPr>
          <w:b/>
          <w:color w:val="000000"/>
          <w:sz w:val="24"/>
          <w:szCs w:val="24"/>
        </w:rPr>
      </w:pPr>
      <w:r>
        <w:rPr>
          <w:rFonts w:hAnsi="宋体"/>
          <w:b/>
          <w:color w:val="000000"/>
          <w:sz w:val="24"/>
          <w:szCs w:val="24"/>
        </w:rPr>
        <w:t>四、试卷题型结构</w:t>
      </w:r>
    </w:p>
    <w:p w14:paraId="06EBA201">
      <w:pPr>
        <w:adjustRightInd w:val="0"/>
        <w:spacing w:line="360" w:lineRule="auto"/>
        <w:ind w:firstLine="480" w:firstLineChars="200"/>
        <w:rPr>
          <w:sz w:val="24"/>
          <w:szCs w:val="24"/>
        </w:rPr>
      </w:pPr>
      <w:r>
        <w:rPr>
          <w:rFonts w:hAnsi="宋体"/>
          <w:sz w:val="24"/>
          <w:szCs w:val="24"/>
        </w:rPr>
        <w:t>填空</w:t>
      </w:r>
      <w:r>
        <w:rPr>
          <w:sz w:val="24"/>
          <w:szCs w:val="24"/>
        </w:rPr>
        <w:t xml:space="preserve">      20</w:t>
      </w:r>
      <w:r>
        <w:rPr>
          <w:rFonts w:hAnsi="宋体"/>
          <w:sz w:val="24"/>
          <w:szCs w:val="24"/>
        </w:rPr>
        <w:t>分</w:t>
      </w:r>
      <w:r>
        <w:rPr>
          <w:rFonts w:hAnsi="宋体"/>
          <w:color w:val="000000"/>
          <w:sz w:val="24"/>
          <w:szCs w:val="24"/>
        </w:rPr>
        <w:t>（</w:t>
      </w:r>
      <w:r>
        <w:rPr>
          <w:color w:val="000000"/>
          <w:sz w:val="24"/>
          <w:szCs w:val="24"/>
        </w:rPr>
        <w:t>10</w:t>
      </w:r>
      <w:r>
        <w:rPr>
          <w:rFonts w:hAnsi="宋体"/>
          <w:color w:val="000000"/>
          <w:sz w:val="24"/>
          <w:szCs w:val="24"/>
        </w:rPr>
        <w:t>个空，每空</w:t>
      </w:r>
      <w:r>
        <w:rPr>
          <w:color w:val="000000"/>
          <w:sz w:val="24"/>
          <w:szCs w:val="24"/>
        </w:rPr>
        <w:t>2</w:t>
      </w:r>
      <w:r>
        <w:rPr>
          <w:rFonts w:hAnsi="宋体"/>
          <w:color w:val="000000"/>
          <w:sz w:val="24"/>
          <w:szCs w:val="24"/>
        </w:rPr>
        <w:t>分）</w:t>
      </w:r>
    </w:p>
    <w:p w14:paraId="79765EB2">
      <w:pPr>
        <w:adjustRightInd w:val="0"/>
        <w:spacing w:line="360" w:lineRule="auto"/>
        <w:ind w:firstLine="480" w:firstLineChars="200"/>
        <w:rPr>
          <w:sz w:val="24"/>
          <w:szCs w:val="24"/>
        </w:rPr>
      </w:pPr>
      <w:r>
        <w:rPr>
          <w:rFonts w:hAnsi="宋体"/>
          <w:sz w:val="24"/>
          <w:szCs w:val="24"/>
        </w:rPr>
        <w:t>名词解释题</w:t>
      </w:r>
      <w:r>
        <w:rPr>
          <w:sz w:val="24"/>
          <w:szCs w:val="24"/>
        </w:rPr>
        <w:t>28</w:t>
      </w:r>
      <w:r>
        <w:rPr>
          <w:rFonts w:hAnsi="宋体"/>
          <w:sz w:val="24"/>
          <w:szCs w:val="24"/>
        </w:rPr>
        <w:t>分</w:t>
      </w:r>
      <w:r>
        <w:rPr>
          <w:rFonts w:hAnsi="宋体"/>
          <w:color w:val="000000"/>
          <w:sz w:val="24"/>
          <w:szCs w:val="24"/>
        </w:rPr>
        <w:t>（</w:t>
      </w:r>
      <w:r>
        <w:rPr>
          <w:color w:val="000000"/>
          <w:sz w:val="24"/>
          <w:szCs w:val="24"/>
        </w:rPr>
        <w:t>7</w:t>
      </w:r>
      <w:r>
        <w:rPr>
          <w:rFonts w:hAnsi="宋体"/>
          <w:color w:val="000000"/>
          <w:sz w:val="24"/>
          <w:szCs w:val="24"/>
        </w:rPr>
        <w:t>小题，每小题</w:t>
      </w:r>
      <w:r>
        <w:rPr>
          <w:color w:val="000000"/>
          <w:sz w:val="24"/>
          <w:szCs w:val="24"/>
        </w:rPr>
        <w:t>4</w:t>
      </w:r>
      <w:r>
        <w:rPr>
          <w:rFonts w:hAnsi="宋体"/>
          <w:color w:val="000000"/>
          <w:sz w:val="24"/>
          <w:szCs w:val="24"/>
        </w:rPr>
        <w:t>分）</w:t>
      </w:r>
    </w:p>
    <w:p w14:paraId="712204C9">
      <w:pPr>
        <w:adjustRightInd w:val="0"/>
        <w:spacing w:line="360" w:lineRule="auto"/>
        <w:ind w:firstLine="480" w:firstLineChars="200"/>
        <w:rPr>
          <w:sz w:val="24"/>
          <w:szCs w:val="24"/>
        </w:rPr>
      </w:pPr>
      <w:r>
        <w:rPr>
          <w:rFonts w:hAnsi="宋体"/>
          <w:sz w:val="24"/>
          <w:szCs w:val="24"/>
        </w:rPr>
        <w:t>问答题</w:t>
      </w:r>
      <w:r>
        <w:rPr>
          <w:sz w:val="24"/>
          <w:szCs w:val="24"/>
        </w:rPr>
        <w:t xml:space="preserve">    42</w:t>
      </w:r>
      <w:r>
        <w:rPr>
          <w:rFonts w:hAnsi="宋体"/>
          <w:sz w:val="24"/>
          <w:szCs w:val="24"/>
        </w:rPr>
        <w:t>分</w:t>
      </w:r>
      <w:r>
        <w:rPr>
          <w:rFonts w:hAnsi="宋体"/>
          <w:color w:val="000000"/>
          <w:sz w:val="24"/>
          <w:szCs w:val="24"/>
        </w:rPr>
        <w:t>（</w:t>
      </w:r>
      <w:r>
        <w:rPr>
          <w:color w:val="000000"/>
          <w:sz w:val="24"/>
          <w:szCs w:val="24"/>
        </w:rPr>
        <w:t>7</w:t>
      </w:r>
      <w:r>
        <w:rPr>
          <w:rFonts w:hAnsi="宋体"/>
          <w:color w:val="000000"/>
          <w:sz w:val="24"/>
          <w:szCs w:val="24"/>
        </w:rPr>
        <w:t>小题，每小题</w:t>
      </w:r>
      <w:r>
        <w:rPr>
          <w:color w:val="000000"/>
          <w:sz w:val="24"/>
          <w:szCs w:val="24"/>
        </w:rPr>
        <w:t>6</w:t>
      </w:r>
      <w:r>
        <w:rPr>
          <w:rFonts w:hAnsi="宋体"/>
          <w:color w:val="000000"/>
          <w:sz w:val="24"/>
          <w:szCs w:val="24"/>
        </w:rPr>
        <w:t>分）</w:t>
      </w:r>
    </w:p>
    <w:p w14:paraId="7C6A9E78">
      <w:pPr>
        <w:adjustRightInd w:val="0"/>
        <w:spacing w:line="360" w:lineRule="auto"/>
        <w:ind w:firstLine="480" w:firstLineChars="200"/>
        <w:rPr>
          <w:color w:val="000000"/>
          <w:sz w:val="24"/>
          <w:szCs w:val="24"/>
        </w:rPr>
      </w:pPr>
      <w:r>
        <w:rPr>
          <w:rFonts w:hAnsi="宋体"/>
          <w:sz w:val="24"/>
          <w:szCs w:val="24"/>
        </w:rPr>
        <w:t>计算题</w:t>
      </w:r>
      <w:r>
        <w:rPr>
          <w:sz w:val="24"/>
          <w:szCs w:val="24"/>
        </w:rPr>
        <w:t xml:space="preserve">    60</w:t>
      </w:r>
      <w:r>
        <w:rPr>
          <w:rFonts w:hAnsi="宋体"/>
          <w:sz w:val="24"/>
          <w:szCs w:val="24"/>
        </w:rPr>
        <w:t>分</w:t>
      </w:r>
      <w:r>
        <w:rPr>
          <w:rFonts w:hAnsi="宋体"/>
          <w:color w:val="000000"/>
          <w:sz w:val="24"/>
          <w:szCs w:val="24"/>
        </w:rPr>
        <w:t>（</w:t>
      </w:r>
      <w:r>
        <w:rPr>
          <w:color w:val="000000"/>
          <w:sz w:val="24"/>
          <w:szCs w:val="24"/>
        </w:rPr>
        <w:t>4</w:t>
      </w:r>
      <w:r>
        <w:rPr>
          <w:rFonts w:hAnsi="宋体"/>
          <w:color w:val="000000"/>
          <w:sz w:val="24"/>
          <w:szCs w:val="24"/>
        </w:rPr>
        <w:t>小题，每小题</w:t>
      </w:r>
      <w:r>
        <w:rPr>
          <w:color w:val="000000"/>
          <w:sz w:val="24"/>
          <w:szCs w:val="24"/>
        </w:rPr>
        <w:t>15</w:t>
      </w:r>
      <w:r>
        <w:rPr>
          <w:rFonts w:hAnsi="宋体"/>
          <w:color w:val="000000"/>
          <w:sz w:val="24"/>
          <w:szCs w:val="24"/>
        </w:rPr>
        <w:t>分）</w:t>
      </w:r>
    </w:p>
    <w:p w14:paraId="05AC434C">
      <w:pPr>
        <w:adjustRightInd w:val="0"/>
        <w:spacing w:line="360" w:lineRule="auto"/>
        <w:rPr>
          <w:rFonts w:eastAsia="黑体"/>
          <w:color w:val="000000"/>
          <w:sz w:val="28"/>
          <w:szCs w:val="28"/>
        </w:rPr>
      </w:pPr>
      <w:r>
        <w:rPr>
          <w:rFonts w:eastAsia="黑体"/>
          <w:color w:val="000000"/>
          <w:sz w:val="28"/>
          <w:szCs w:val="28"/>
        </w:rPr>
        <w:t>Ⅳ．考查内容</w:t>
      </w:r>
    </w:p>
    <w:p w14:paraId="2A4EA13E">
      <w:pPr>
        <w:adjustRightInd w:val="0"/>
        <w:spacing w:line="360" w:lineRule="auto"/>
        <w:ind w:firstLine="482" w:firstLineChars="200"/>
        <w:rPr>
          <w:b/>
          <w:sz w:val="24"/>
          <w:szCs w:val="24"/>
        </w:rPr>
      </w:pPr>
      <w:r>
        <w:rPr>
          <w:rFonts w:hAnsi="宋体"/>
          <w:b/>
          <w:sz w:val="24"/>
          <w:szCs w:val="24"/>
        </w:rPr>
        <w:t>一、土的物理性质及工程分类。</w:t>
      </w:r>
    </w:p>
    <w:p w14:paraId="48407E06">
      <w:pPr>
        <w:adjustRightInd w:val="0"/>
        <w:spacing w:line="360" w:lineRule="auto"/>
        <w:ind w:firstLine="480" w:firstLineChars="200"/>
        <w:rPr>
          <w:sz w:val="24"/>
          <w:szCs w:val="24"/>
        </w:rPr>
      </w:pPr>
      <w:r>
        <w:rPr>
          <w:sz w:val="24"/>
          <w:szCs w:val="24"/>
        </w:rPr>
        <w:t>1.1</w:t>
      </w:r>
      <w:r>
        <w:rPr>
          <w:rFonts w:hAnsi="宋体"/>
          <w:sz w:val="24"/>
          <w:szCs w:val="24"/>
        </w:rPr>
        <w:t>土的生成和三相组成：按成因分类、三相组成及其特点</w:t>
      </w:r>
    </w:p>
    <w:p w14:paraId="7B64D1B5">
      <w:pPr>
        <w:adjustRightInd w:val="0"/>
        <w:spacing w:line="360" w:lineRule="auto"/>
        <w:ind w:firstLine="480" w:firstLineChars="200"/>
        <w:rPr>
          <w:sz w:val="24"/>
          <w:szCs w:val="24"/>
        </w:rPr>
      </w:pPr>
      <w:r>
        <w:rPr>
          <w:sz w:val="24"/>
          <w:szCs w:val="24"/>
        </w:rPr>
        <w:t xml:space="preserve">1.2 </w:t>
      </w:r>
      <w:r>
        <w:rPr>
          <w:rFonts w:hAnsi="宋体"/>
          <w:sz w:val="24"/>
          <w:szCs w:val="24"/>
        </w:rPr>
        <w:t>土的结构和构造：结构和构造类型。</w:t>
      </w:r>
    </w:p>
    <w:p w14:paraId="03FEC5B8">
      <w:pPr>
        <w:adjustRightInd w:val="0"/>
        <w:spacing w:line="360" w:lineRule="auto"/>
        <w:ind w:firstLine="480" w:firstLineChars="200"/>
        <w:rPr>
          <w:sz w:val="24"/>
          <w:szCs w:val="24"/>
        </w:rPr>
      </w:pPr>
      <w:r>
        <w:rPr>
          <w:sz w:val="24"/>
          <w:szCs w:val="24"/>
        </w:rPr>
        <w:t xml:space="preserve">1.3 </w:t>
      </w:r>
      <w:r>
        <w:rPr>
          <w:rFonts w:hAnsi="宋体"/>
          <w:sz w:val="24"/>
          <w:szCs w:val="24"/>
        </w:rPr>
        <w:t>土的物理指标：土的三项比例指标，实测指标及其测定方法，土的基本物理指标换算方法。</w:t>
      </w:r>
    </w:p>
    <w:p w14:paraId="7EAD8EF2">
      <w:pPr>
        <w:adjustRightInd w:val="0"/>
        <w:spacing w:line="360" w:lineRule="auto"/>
        <w:ind w:firstLine="480" w:firstLineChars="200"/>
        <w:rPr>
          <w:sz w:val="24"/>
          <w:szCs w:val="24"/>
        </w:rPr>
      </w:pPr>
      <w:r>
        <w:rPr>
          <w:sz w:val="24"/>
          <w:szCs w:val="24"/>
        </w:rPr>
        <w:t xml:space="preserve">1.4 </w:t>
      </w:r>
      <w:r>
        <w:rPr>
          <w:rFonts w:hAnsi="宋体"/>
          <w:sz w:val="24"/>
          <w:szCs w:val="24"/>
        </w:rPr>
        <w:t>土的物理状态指标：无粘性土的和粘性土的，稠度界限（粘性土的界限含水量），灵敏土和触变性的定义。</w:t>
      </w:r>
    </w:p>
    <w:p w14:paraId="155EC61B">
      <w:pPr>
        <w:adjustRightInd w:val="0"/>
        <w:spacing w:line="360" w:lineRule="auto"/>
        <w:ind w:firstLine="480" w:firstLineChars="200"/>
        <w:rPr>
          <w:sz w:val="24"/>
          <w:szCs w:val="24"/>
        </w:rPr>
      </w:pPr>
      <w:r>
        <w:rPr>
          <w:sz w:val="24"/>
          <w:szCs w:val="24"/>
        </w:rPr>
        <w:t xml:space="preserve">1.5 </w:t>
      </w:r>
      <w:r>
        <w:rPr>
          <w:rFonts w:hAnsi="宋体"/>
          <w:sz w:val="24"/>
          <w:szCs w:val="24"/>
        </w:rPr>
        <w:t>土的压实性：土的击实试验：压实原理和击实曲线的特征，压实系数（压实度）的定义，影响土压实性的因素。</w:t>
      </w:r>
    </w:p>
    <w:p w14:paraId="3492D424">
      <w:pPr>
        <w:adjustRightInd w:val="0"/>
        <w:spacing w:line="360" w:lineRule="auto"/>
        <w:ind w:firstLine="480" w:firstLineChars="200"/>
        <w:rPr>
          <w:sz w:val="24"/>
          <w:szCs w:val="24"/>
        </w:rPr>
      </w:pPr>
      <w:r>
        <w:rPr>
          <w:sz w:val="24"/>
          <w:szCs w:val="24"/>
        </w:rPr>
        <w:t xml:space="preserve">1.6 </w:t>
      </w:r>
      <w:r>
        <w:rPr>
          <w:rFonts w:hAnsi="宋体"/>
          <w:sz w:val="24"/>
          <w:szCs w:val="24"/>
        </w:rPr>
        <w:t>土的工程分类：按粒径分类的方法，特殊土。</w:t>
      </w:r>
    </w:p>
    <w:p w14:paraId="49AF6456">
      <w:pPr>
        <w:adjustRightInd w:val="0"/>
        <w:spacing w:line="360" w:lineRule="auto"/>
        <w:ind w:firstLine="482" w:firstLineChars="200"/>
        <w:rPr>
          <w:b/>
          <w:sz w:val="24"/>
          <w:szCs w:val="24"/>
        </w:rPr>
      </w:pPr>
      <w:r>
        <w:rPr>
          <w:rFonts w:hAnsi="宋体"/>
          <w:b/>
          <w:sz w:val="24"/>
          <w:szCs w:val="24"/>
        </w:rPr>
        <w:t>二、土中应力计算。</w:t>
      </w:r>
    </w:p>
    <w:p w14:paraId="26A589E1">
      <w:pPr>
        <w:adjustRightInd w:val="0"/>
        <w:spacing w:line="360" w:lineRule="auto"/>
        <w:ind w:firstLine="480" w:firstLineChars="200"/>
        <w:rPr>
          <w:sz w:val="24"/>
          <w:szCs w:val="24"/>
        </w:rPr>
      </w:pPr>
      <w:r>
        <w:rPr>
          <w:sz w:val="24"/>
          <w:szCs w:val="24"/>
        </w:rPr>
        <w:t xml:space="preserve">2.1 </w:t>
      </w:r>
      <w:r>
        <w:rPr>
          <w:rFonts w:hAnsi="宋体"/>
          <w:sz w:val="24"/>
          <w:szCs w:val="24"/>
        </w:rPr>
        <w:t>土的自重应力：自重应力和附加应力的概念及意义，土中自重应力、成层土中竖向自重应力沿深度的分布、地下水位升降对土中自重应力的影响。</w:t>
      </w:r>
    </w:p>
    <w:p w14:paraId="5743687C">
      <w:pPr>
        <w:adjustRightInd w:val="0"/>
        <w:spacing w:line="360" w:lineRule="auto"/>
        <w:ind w:firstLine="480" w:firstLineChars="200"/>
        <w:rPr>
          <w:sz w:val="24"/>
          <w:szCs w:val="24"/>
        </w:rPr>
      </w:pPr>
      <w:r>
        <w:rPr>
          <w:sz w:val="24"/>
          <w:szCs w:val="24"/>
        </w:rPr>
        <w:t xml:space="preserve">2.2 </w:t>
      </w:r>
      <w:r>
        <w:rPr>
          <w:rFonts w:hAnsi="宋体"/>
          <w:sz w:val="24"/>
          <w:szCs w:val="24"/>
        </w:rPr>
        <w:t>基底压力：基底压力大小的影响因素，中心荷载和偏心荷载作用下基底压力的计算。</w:t>
      </w:r>
    </w:p>
    <w:p w14:paraId="5DA65111">
      <w:pPr>
        <w:adjustRightInd w:val="0"/>
        <w:spacing w:line="360" w:lineRule="auto"/>
        <w:ind w:firstLine="480" w:firstLineChars="200"/>
        <w:rPr>
          <w:sz w:val="24"/>
          <w:szCs w:val="24"/>
        </w:rPr>
      </w:pPr>
      <w:r>
        <w:rPr>
          <w:sz w:val="24"/>
          <w:szCs w:val="24"/>
        </w:rPr>
        <w:t xml:space="preserve">2.3 </w:t>
      </w:r>
      <w:r>
        <w:rPr>
          <w:rFonts w:hAnsi="宋体"/>
          <w:sz w:val="24"/>
          <w:szCs w:val="24"/>
        </w:rPr>
        <w:t>地基中的附加应力：各种荷载作用下弹性地基内的附加应力与计算方法。</w:t>
      </w:r>
    </w:p>
    <w:p w14:paraId="7254D4C1">
      <w:pPr>
        <w:adjustRightInd w:val="0"/>
        <w:spacing w:line="360" w:lineRule="auto"/>
        <w:ind w:firstLine="482" w:firstLineChars="200"/>
        <w:rPr>
          <w:b/>
          <w:sz w:val="24"/>
          <w:szCs w:val="24"/>
        </w:rPr>
      </w:pPr>
      <w:r>
        <w:rPr>
          <w:rFonts w:hAnsi="宋体"/>
          <w:b/>
          <w:sz w:val="24"/>
          <w:szCs w:val="24"/>
        </w:rPr>
        <w:t>三、土的渗透性及渗透力。</w:t>
      </w:r>
    </w:p>
    <w:p w14:paraId="39D91387">
      <w:pPr>
        <w:adjustRightInd w:val="0"/>
        <w:spacing w:line="360" w:lineRule="auto"/>
        <w:ind w:firstLine="480" w:firstLineChars="200"/>
        <w:rPr>
          <w:sz w:val="24"/>
          <w:szCs w:val="24"/>
        </w:rPr>
      </w:pPr>
      <w:r>
        <w:rPr>
          <w:sz w:val="24"/>
          <w:szCs w:val="24"/>
        </w:rPr>
        <w:t xml:space="preserve">3.1 </w:t>
      </w:r>
      <w:r>
        <w:rPr>
          <w:rFonts w:hAnsi="宋体"/>
          <w:sz w:val="24"/>
          <w:szCs w:val="24"/>
        </w:rPr>
        <w:t>达西定律：达西定律</w:t>
      </w:r>
      <w:r>
        <w:rPr>
          <w:sz w:val="24"/>
          <w:szCs w:val="24"/>
        </w:rPr>
        <w:t>(</w:t>
      </w:r>
      <w:r>
        <w:rPr>
          <w:rFonts w:hAnsi="宋体"/>
          <w:sz w:val="24"/>
          <w:szCs w:val="24"/>
        </w:rPr>
        <w:t>土中水的运动规律）。</w:t>
      </w:r>
    </w:p>
    <w:p w14:paraId="5588D2AD">
      <w:pPr>
        <w:adjustRightInd w:val="0"/>
        <w:spacing w:line="360" w:lineRule="auto"/>
        <w:ind w:firstLine="480" w:firstLineChars="200"/>
        <w:rPr>
          <w:sz w:val="24"/>
          <w:szCs w:val="24"/>
        </w:rPr>
      </w:pPr>
      <w:r>
        <w:rPr>
          <w:sz w:val="24"/>
          <w:szCs w:val="24"/>
        </w:rPr>
        <w:t xml:space="preserve">3.2 </w:t>
      </w:r>
      <w:r>
        <w:rPr>
          <w:rFonts w:hAnsi="宋体"/>
          <w:sz w:val="24"/>
          <w:szCs w:val="24"/>
        </w:rPr>
        <w:t>渗透系数：测定渗透系数的方法。</w:t>
      </w:r>
    </w:p>
    <w:p w14:paraId="2DE0DEEF">
      <w:pPr>
        <w:adjustRightInd w:val="0"/>
        <w:spacing w:line="360" w:lineRule="auto"/>
        <w:ind w:firstLine="480" w:firstLineChars="200"/>
        <w:rPr>
          <w:sz w:val="24"/>
          <w:szCs w:val="24"/>
        </w:rPr>
      </w:pPr>
      <w:r>
        <w:rPr>
          <w:sz w:val="24"/>
          <w:szCs w:val="24"/>
        </w:rPr>
        <w:t xml:space="preserve">3.3 </w:t>
      </w:r>
      <w:r>
        <w:rPr>
          <w:rFonts w:hAnsi="宋体"/>
          <w:sz w:val="24"/>
          <w:szCs w:val="24"/>
        </w:rPr>
        <w:t>渗透力及渗透破坏：渗透力，流砂、管涌和临界水力坡度。</w:t>
      </w:r>
    </w:p>
    <w:p w14:paraId="12CD8B6F">
      <w:pPr>
        <w:adjustRightInd w:val="0"/>
        <w:spacing w:line="360" w:lineRule="auto"/>
        <w:ind w:firstLine="480" w:firstLineChars="200"/>
        <w:rPr>
          <w:sz w:val="24"/>
          <w:szCs w:val="24"/>
        </w:rPr>
      </w:pPr>
      <w:r>
        <w:rPr>
          <w:sz w:val="24"/>
          <w:szCs w:val="24"/>
        </w:rPr>
        <w:t xml:space="preserve">3.4 </w:t>
      </w:r>
      <w:r>
        <w:rPr>
          <w:rFonts w:hAnsi="宋体"/>
          <w:sz w:val="24"/>
          <w:szCs w:val="24"/>
        </w:rPr>
        <w:t>有效应力原理及计算：总应力、有效应力和孔隙水压力的概念，有效应力原理及应用计算。</w:t>
      </w:r>
    </w:p>
    <w:p w14:paraId="75285E5E">
      <w:pPr>
        <w:adjustRightInd w:val="0"/>
        <w:spacing w:line="360" w:lineRule="auto"/>
        <w:ind w:firstLine="482" w:firstLineChars="200"/>
        <w:rPr>
          <w:sz w:val="24"/>
          <w:szCs w:val="24"/>
        </w:rPr>
      </w:pPr>
      <w:r>
        <w:rPr>
          <w:rFonts w:hAnsi="宋体"/>
          <w:b/>
          <w:sz w:val="24"/>
          <w:szCs w:val="24"/>
        </w:rPr>
        <w:t>四、土的压缩性和地基沉降计算。</w:t>
      </w:r>
    </w:p>
    <w:p w14:paraId="5FB76885">
      <w:pPr>
        <w:adjustRightInd w:val="0"/>
        <w:spacing w:line="360" w:lineRule="auto"/>
        <w:ind w:firstLine="480" w:firstLineChars="200"/>
        <w:rPr>
          <w:sz w:val="24"/>
          <w:szCs w:val="24"/>
        </w:rPr>
      </w:pPr>
      <w:r>
        <w:rPr>
          <w:sz w:val="24"/>
          <w:szCs w:val="24"/>
        </w:rPr>
        <w:t>4.1</w:t>
      </w:r>
      <w:r>
        <w:rPr>
          <w:rFonts w:hAnsi="宋体"/>
          <w:sz w:val="24"/>
          <w:szCs w:val="24"/>
        </w:rPr>
        <w:t>土的压缩性：土的压缩性的概念及其原因，固结试验，包括侧限压缩试验、绘制压缩曲线、压缩系数、压缩指数、压缩模量、土的回弹曲线和再压缩曲线，现场荷载试验及变形模量。</w:t>
      </w:r>
    </w:p>
    <w:p w14:paraId="29E0009F">
      <w:pPr>
        <w:adjustRightInd w:val="0"/>
        <w:spacing w:line="360" w:lineRule="auto"/>
        <w:ind w:firstLine="480" w:firstLineChars="200"/>
        <w:rPr>
          <w:sz w:val="24"/>
          <w:szCs w:val="24"/>
        </w:rPr>
      </w:pPr>
      <w:r>
        <w:rPr>
          <w:sz w:val="24"/>
          <w:szCs w:val="24"/>
        </w:rPr>
        <w:t xml:space="preserve">4.2 </w:t>
      </w:r>
      <w:r>
        <w:rPr>
          <w:rFonts w:hAnsi="宋体"/>
          <w:sz w:val="24"/>
          <w:szCs w:val="24"/>
        </w:rPr>
        <w:t>最终固结沉降量：分层总和法和规范法。</w:t>
      </w:r>
    </w:p>
    <w:p w14:paraId="10DCFD8F">
      <w:pPr>
        <w:adjustRightInd w:val="0"/>
        <w:spacing w:line="360" w:lineRule="auto"/>
        <w:ind w:firstLine="480" w:firstLineChars="200"/>
        <w:rPr>
          <w:sz w:val="24"/>
          <w:szCs w:val="24"/>
        </w:rPr>
      </w:pPr>
      <w:r>
        <w:rPr>
          <w:sz w:val="24"/>
          <w:szCs w:val="24"/>
        </w:rPr>
        <w:t xml:space="preserve">4.3 </w:t>
      </w:r>
      <w:r>
        <w:rPr>
          <w:rFonts w:hAnsi="宋体"/>
          <w:sz w:val="24"/>
          <w:szCs w:val="24"/>
        </w:rPr>
        <w:t>地基沉降与时间的关系：土的应力历史，先期固结压力，超固结比，正常固结、超固结、欠固结。</w:t>
      </w:r>
    </w:p>
    <w:p w14:paraId="5004EA7F">
      <w:pPr>
        <w:adjustRightInd w:val="0"/>
        <w:spacing w:line="360" w:lineRule="auto"/>
        <w:ind w:firstLine="480" w:firstLineChars="200"/>
        <w:rPr>
          <w:sz w:val="24"/>
          <w:szCs w:val="24"/>
        </w:rPr>
      </w:pPr>
      <w:r>
        <w:rPr>
          <w:rFonts w:hAnsi="宋体"/>
          <w:sz w:val="24"/>
          <w:szCs w:val="24"/>
        </w:rPr>
        <w:t>饱和土的单向固结理论，包括孔隙水和土颗粒骨架特性的关系，固结度等。</w:t>
      </w:r>
    </w:p>
    <w:p w14:paraId="5089D8BE">
      <w:pPr>
        <w:adjustRightInd w:val="0"/>
        <w:spacing w:line="360" w:lineRule="auto"/>
        <w:ind w:firstLine="482" w:firstLineChars="200"/>
        <w:rPr>
          <w:sz w:val="24"/>
          <w:szCs w:val="24"/>
        </w:rPr>
      </w:pPr>
      <w:r>
        <w:rPr>
          <w:rFonts w:hAnsi="宋体"/>
          <w:b/>
          <w:sz w:val="24"/>
          <w:szCs w:val="24"/>
        </w:rPr>
        <w:t>五、土的抗剪切强度与地基承载力。</w:t>
      </w:r>
    </w:p>
    <w:p w14:paraId="06CD3CE6">
      <w:pPr>
        <w:adjustRightInd w:val="0"/>
        <w:spacing w:line="360" w:lineRule="auto"/>
        <w:ind w:firstLine="480" w:firstLineChars="200"/>
        <w:rPr>
          <w:sz w:val="24"/>
          <w:szCs w:val="24"/>
        </w:rPr>
      </w:pPr>
      <w:r>
        <w:rPr>
          <w:sz w:val="24"/>
          <w:szCs w:val="24"/>
        </w:rPr>
        <w:t>5.1</w:t>
      </w:r>
      <w:r>
        <w:rPr>
          <w:rFonts w:hAnsi="宋体"/>
          <w:sz w:val="24"/>
          <w:szCs w:val="24"/>
        </w:rPr>
        <w:t>土的抗剪强度：库仑公式，摩尔应力圆，土的极限平衡条件，。</w:t>
      </w:r>
    </w:p>
    <w:p w14:paraId="30CCB2AC">
      <w:pPr>
        <w:adjustRightInd w:val="0"/>
        <w:spacing w:line="360" w:lineRule="auto"/>
        <w:ind w:firstLine="480" w:firstLineChars="200"/>
        <w:rPr>
          <w:sz w:val="24"/>
          <w:szCs w:val="24"/>
        </w:rPr>
      </w:pPr>
      <w:r>
        <w:rPr>
          <w:sz w:val="24"/>
          <w:szCs w:val="24"/>
        </w:rPr>
        <w:t>5.2</w:t>
      </w:r>
      <w:r>
        <w:rPr>
          <w:rFonts w:hAnsi="宋体"/>
          <w:sz w:val="24"/>
          <w:szCs w:val="24"/>
        </w:rPr>
        <w:t>土的剪切试验：剪切试验的种类，直接剪切试验，三轴压缩试验，十字板剪切试验和无侧限抗压强度试验。</w:t>
      </w:r>
    </w:p>
    <w:p w14:paraId="1D5E150E">
      <w:pPr>
        <w:adjustRightInd w:val="0"/>
        <w:spacing w:line="360" w:lineRule="auto"/>
        <w:ind w:firstLine="480" w:firstLineChars="200"/>
        <w:rPr>
          <w:sz w:val="24"/>
          <w:szCs w:val="24"/>
        </w:rPr>
      </w:pPr>
      <w:r>
        <w:rPr>
          <w:sz w:val="24"/>
          <w:szCs w:val="24"/>
        </w:rPr>
        <w:t xml:space="preserve">5.3 </w:t>
      </w:r>
      <w:r>
        <w:rPr>
          <w:rFonts w:hAnsi="宋体"/>
          <w:sz w:val="24"/>
          <w:szCs w:val="24"/>
        </w:rPr>
        <w:t>地基承载力：地基破坏形式，地基承载力的类型及其影响因素。</w:t>
      </w:r>
    </w:p>
    <w:p w14:paraId="5E30895C">
      <w:pPr>
        <w:adjustRightInd w:val="0"/>
        <w:spacing w:line="360" w:lineRule="auto"/>
        <w:ind w:firstLine="482" w:firstLineChars="200"/>
        <w:rPr>
          <w:b/>
          <w:sz w:val="24"/>
          <w:szCs w:val="24"/>
        </w:rPr>
      </w:pPr>
      <w:r>
        <w:rPr>
          <w:rFonts w:hAnsi="宋体"/>
          <w:b/>
          <w:sz w:val="24"/>
          <w:szCs w:val="24"/>
        </w:rPr>
        <w:t>六、土压力与土坡稳定分析。</w:t>
      </w:r>
    </w:p>
    <w:p w14:paraId="61475127">
      <w:pPr>
        <w:adjustRightInd w:val="0"/>
        <w:spacing w:line="360" w:lineRule="auto"/>
        <w:ind w:firstLine="480" w:firstLineChars="200"/>
        <w:rPr>
          <w:sz w:val="24"/>
          <w:szCs w:val="24"/>
        </w:rPr>
      </w:pPr>
      <w:r>
        <w:rPr>
          <w:sz w:val="24"/>
          <w:szCs w:val="24"/>
        </w:rPr>
        <w:t xml:space="preserve">6.1 </w:t>
      </w:r>
      <w:r>
        <w:rPr>
          <w:rFonts w:hAnsi="宋体"/>
          <w:sz w:val="24"/>
          <w:szCs w:val="24"/>
        </w:rPr>
        <w:t>主动土压力、被动土压力和静止土压力。</w:t>
      </w:r>
    </w:p>
    <w:p w14:paraId="181DB61B">
      <w:pPr>
        <w:adjustRightInd w:val="0"/>
        <w:spacing w:line="360" w:lineRule="auto"/>
        <w:ind w:firstLine="480" w:firstLineChars="200"/>
        <w:rPr>
          <w:sz w:val="24"/>
          <w:szCs w:val="24"/>
        </w:rPr>
      </w:pPr>
      <w:r>
        <w:rPr>
          <w:sz w:val="24"/>
          <w:szCs w:val="24"/>
        </w:rPr>
        <w:t xml:space="preserve">6.2 </w:t>
      </w:r>
      <w:r>
        <w:rPr>
          <w:rFonts w:hAnsi="宋体"/>
          <w:sz w:val="24"/>
          <w:szCs w:val="24"/>
        </w:rPr>
        <w:t>朗肯土压力理论：朗肯土压力理论与土压力计算方法。</w:t>
      </w:r>
    </w:p>
    <w:p w14:paraId="79CCBE3D">
      <w:pPr>
        <w:adjustRightInd w:val="0"/>
        <w:spacing w:line="360" w:lineRule="auto"/>
        <w:ind w:firstLine="480" w:firstLineChars="200"/>
        <w:rPr>
          <w:sz w:val="24"/>
          <w:szCs w:val="24"/>
        </w:rPr>
      </w:pPr>
      <w:r>
        <w:rPr>
          <w:sz w:val="24"/>
          <w:szCs w:val="24"/>
        </w:rPr>
        <w:t xml:space="preserve">6.3 </w:t>
      </w:r>
      <w:r>
        <w:rPr>
          <w:rFonts w:hAnsi="宋体"/>
          <w:sz w:val="24"/>
          <w:szCs w:val="24"/>
        </w:rPr>
        <w:t>库仑土压力理论：库仑土压力理论与土压力计算方法。</w:t>
      </w:r>
    </w:p>
    <w:p w14:paraId="300408A7">
      <w:pPr>
        <w:adjustRightInd w:val="0"/>
        <w:spacing w:line="360" w:lineRule="auto"/>
        <w:ind w:firstLine="480" w:firstLineChars="200"/>
        <w:rPr>
          <w:sz w:val="24"/>
          <w:szCs w:val="24"/>
        </w:rPr>
      </w:pPr>
      <w:r>
        <w:rPr>
          <w:sz w:val="24"/>
          <w:szCs w:val="24"/>
        </w:rPr>
        <w:t xml:space="preserve">6.4 </w:t>
      </w:r>
      <w:r>
        <w:rPr>
          <w:rFonts w:hAnsi="宋体"/>
          <w:sz w:val="24"/>
          <w:szCs w:val="24"/>
        </w:rPr>
        <w:t>挡土墙设计：挡土墙类型及其设计内容。</w:t>
      </w:r>
    </w:p>
    <w:p w14:paraId="4E55B894">
      <w:pPr>
        <w:adjustRightInd w:val="0"/>
        <w:spacing w:line="360" w:lineRule="auto"/>
        <w:ind w:firstLine="480" w:firstLineChars="200"/>
        <w:rPr>
          <w:sz w:val="24"/>
          <w:szCs w:val="24"/>
        </w:rPr>
      </w:pPr>
      <w:r>
        <w:rPr>
          <w:sz w:val="24"/>
          <w:szCs w:val="24"/>
        </w:rPr>
        <w:t xml:space="preserve">6.5 </w:t>
      </w:r>
      <w:r>
        <w:rPr>
          <w:rFonts w:hAnsi="宋体"/>
          <w:sz w:val="24"/>
          <w:szCs w:val="24"/>
        </w:rPr>
        <w:t>土坡稳定分析：土坡滑动的原因，粘性土坡和无粘性土坡的稳定分析。</w:t>
      </w:r>
    </w:p>
    <w:p w14:paraId="734CEAA3">
      <w:pPr>
        <w:adjustRightInd w:val="0"/>
        <w:spacing w:line="360" w:lineRule="auto"/>
        <w:ind w:firstLine="482" w:firstLineChars="200"/>
        <w:rPr>
          <w:b/>
          <w:sz w:val="24"/>
          <w:szCs w:val="24"/>
        </w:rPr>
      </w:pPr>
      <w:r>
        <w:rPr>
          <w:rFonts w:hAnsi="宋体"/>
          <w:b/>
          <w:sz w:val="24"/>
          <w:szCs w:val="24"/>
        </w:rPr>
        <w:t>七、基础工程部分。</w:t>
      </w:r>
    </w:p>
    <w:p w14:paraId="1439CE03">
      <w:pPr>
        <w:adjustRightInd w:val="0"/>
        <w:spacing w:line="360" w:lineRule="auto"/>
        <w:ind w:firstLine="480" w:firstLineChars="200"/>
        <w:rPr>
          <w:sz w:val="24"/>
          <w:szCs w:val="24"/>
        </w:rPr>
      </w:pPr>
      <w:r>
        <w:rPr>
          <w:sz w:val="24"/>
          <w:szCs w:val="24"/>
        </w:rPr>
        <w:t>7.1</w:t>
      </w:r>
      <w:r>
        <w:rPr>
          <w:rFonts w:hAnsi="宋体"/>
          <w:sz w:val="24"/>
          <w:szCs w:val="24"/>
        </w:rPr>
        <w:t>浅基础部分：浅基础的承载原理，类型及其设计内容。</w:t>
      </w:r>
    </w:p>
    <w:p w14:paraId="7F0FBA97">
      <w:pPr>
        <w:adjustRightInd w:val="0"/>
        <w:spacing w:line="360" w:lineRule="auto"/>
        <w:ind w:firstLine="480" w:firstLineChars="200"/>
        <w:rPr>
          <w:sz w:val="24"/>
          <w:szCs w:val="24"/>
        </w:rPr>
      </w:pPr>
      <w:r>
        <w:rPr>
          <w:sz w:val="24"/>
          <w:szCs w:val="24"/>
        </w:rPr>
        <w:t xml:space="preserve">7.2 </w:t>
      </w:r>
      <w:r>
        <w:rPr>
          <w:rFonts w:hAnsi="宋体"/>
          <w:sz w:val="24"/>
          <w:szCs w:val="24"/>
        </w:rPr>
        <w:t>深基础部分：桩基础的承载原理，类型及其设计内容。</w:t>
      </w:r>
    </w:p>
    <w:p w14:paraId="6290431A">
      <w:pPr>
        <w:adjustRightInd w:val="0"/>
        <w:spacing w:line="360" w:lineRule="auto"/>
        <w:ind w:firstLine="482" w:firstLineChars="200"/>
        <w:rPr>
          <w:sz w:val="24"/>
          <w:szCs w:val="24"/>
        </w:rPr>
      </w:pPr>
      <w:r>
        <w:rPr>
          <w:rFonts w:hAnsi="宋体"/>
          <w:b/>
          <w:sz w:val="24"/>
          <w:szCs w:val="24"/>
        </w:rPr>
        <w:t>八、地基处理。</w:t>
      </w:r>
      <w:r>
        <w:rPr>
          <w:rFonts w:hAnsi="宋体"/>
          <w:sz w:val="24"/>
          <w:szCs w:val="24"/>
        </w:rPr>
        <w:t>包括各种常用地基处理方法的原理与基本施工方法。</w:t>
      </w:r>
    </w:p>
    <w:sectPr>
      <w:footerReference r:id="rId3" w:type="default"/>
      <w:footerReference r:id="rId4" w:type="even"/>
      <w:pgSz w:w="11906" w:h="16838"/>
      <w:pgMar w:top="1418" w:right="1588" w:bottom="1418" w:left="158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ED1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2</w:t>
    </w:r>
    <w:r>
      <w:rPr>
        <w:rStyle w:val="8"/>
      </w:rPr>
      <w:fldChar w:fldCharType="end"/>
    </w:r>
  </w:p>
  <w:p w14:paraId="030E1DD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1AE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1B8FC5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Y2QzYjEzNTg4NWM1YzlhNDg5MTFiZTgxMTI2MGQifQ=="/>
  </w:docVars>
  <w:rsids>
    <w:rsidRoot w:val="000E3246"/>
    <w:rsid w:val="00051115"/>
    <w:rsid w:val="000A2AB9"/>
    <w:rsid w:val="000C1259"/>
    <w:rsid w:val="000E3246"/>
    <w:rsid w:val="002414C1"/>
    <w:rsid w:val="002872BE"/>
    <w:rsid w:val="00356490"/>
    <w:rsid w:val="003727E7"/>
    <w:rsid w:val="00425900"/>
    <w:rsid w:val="004D4A00"/>
    <w:rsid w:val="00602564"/>
    <w:rsid w:val="00616A84"/>
    <w:rsid w:val="008B5387"/>
    <w:rsid w:val="008B7178"/>
    <w:rsid w:val="009465AF"/>
    <w:rsid w:val="00CD623E"/>
    <w:rsid w:val="00E20A17"/>
    <w:rsid w:val="00E636E0"/>
    <w:rsid w:val="00F6009B"/>
    <w:rsid w:val="03EF5796"/>
    <w:rsid w:val="11EE0706"/>
    <w:rsid w:val="1F2D3BB3"/>
    <w:rsid w:val="31B71D8C"/>
    <w:rsid w:val="38D170D1"/>
    <w:rsid w:val="3923159E"/>
    <w:rsid w:val="49C61498"/>
    <w:rsid w:val="662346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Indent"/>
    <w:basedOn w:val="1"/>
    <w:link w:val="10"/>
    <w:unhideWhenUsed/>
    <w:uiPriority w:val="99"/>
    <w:pPr>
      <w:spacing w:beforeLines="30" w:line="480" w:lineRule="exact"/>
      <w:ind w:firstLine="520" w:firstLineChars="200"/>
    </w:pPr>
    <w:rPr>
      <w:rFonts w:hAnsi="宋体"/>
      <w:kern w:val="0"/>
      <w:sz w:val="26"/>
      <w:szCs w:val="32"/>
    </w:rPr>
  </w:style>
  <w:style w:type="paragraph" w:styleId="3">
    <w:name w:val="footer"/>
    <w:basedOn w:val="1"/>
    <w:link w:val="11"/>
    <w:unhideWhenUsed/>
    <w:uiPriority w:val="99"/>
    <w:pPr>
      <w:tabs>
        <w:tab w:val="center" w:pos="4153"/>
        <w:tab w:val="right" w:pos="8306"/>
      </w:tabs>
      <w:snapToGrid w:val="0"/>
      <w:jc w:val="left"/>
    </w:pPr>
    <w:rPr>
      <w:kern w:val="0"/>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style>
  <w:style w:type="character" w:styleId="9">
    <w:name w:val="Emphasis"/>
    <w:qFormat/>
    <w:uiPriority w:val="20"/>
    <w:rPr>
      <w:i/>
      <w:iCs/>
    </w:rPr>
  </w:style>
  <w:style w:type="character" w:customStyle="1" w:styleId="10">
    <w:name w:val="正文文本缩进 Char"/>
    <w:link w:val="2"/>
    <w:uiPriority w:val="99"/>
    <w:rPr>
      <w:rFonts w:ascii="Times New Roman" w:hAnsi="宋体" w:eastAsia="宋体" w:cs="Times New Roman"/>
      <w:sz w:val="26"/>
      <w:szCs w:val="32"/>
    </w:rPr>
  </w:style>
  <w:style w:type="character" w:customStyle="1" w:styleId="11">
    <w:name w:val="页脚 Char"/>
    <w:link w:val="3"/>
    <w:uiPriority w:val="99"/>
    <w:rPr>
      <w:rFonts w:ascii="Times New Roman" w:hAnsi="Times New Roman" w:eastAsia="宋体" w:cs="Times New Roman"/>
      <w:sz w:val="18"/>
      <w:szCs w:val="18"/>
    </w:rPr>
  </w:style>
  <w:style w:type="character" w:customStyle="1" w:styleId="12">
    <w:name w:val="页眉 Char"/>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1838</Words>
  <Characters>1919</Characters>
  <Lines>14</Lines>
  <Paragraphs>4</Paragraphs>
  <TotalTime>0</TotalTime>
  <ScaleCrop>false</ScaleCrop>
  <LinksUpToDate>false</LinksUpToDate>
  <CharactersWithSpaces>2018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2020-08-09T01:08:00Z</dcterms:created>
  <dc:creator>wanghuisb@126.com</dc:creator>
  <cp:lastModifiedBy>vertesyuan</cp:lastModifiedBy>
  <cp:lastPrinted>2020-08-14T01:01:00Z</cp:lastPrinted>
  <dcterms:modified xsi:type="dcterms:W3CDTF">2024-10-11T14:30:31Z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9D226384B766476D878EEB77A0D11824_13</vt:lpwstr>
  </property>
</Properties>
</file>