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77E5D">
      <w:pPr>
        <w:snapToGrid w:val="0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浙江工业大学202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年</w:t>
      </w:r>
    </w:p>
    <w:p w14:paraId="58CB89B5">
      <w:pPr>
        <w:jc w:val="center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硕士研究生招生考试初试自命题科目考试大纲</w:t>
      </w:r>
    </w:p>
    <w:tbl>
      <w:tblPr>
        <w:tblStyle w:val="5"/>
        <w:tblW w:w="92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7230"/>
      </w:tblGrid>
      <w:tr w14:paraId="19B49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58" w:type="dxa"/>
            <w:vAlign w:val="bottom"/>
          </w:tcPr>
          <w:p w14:paraId="08D48D5C">
            <w:pPr>
              <w:spacing w:after="46" w:afterLines="15"/>
              <w:ind w:left="-105" w:leftChars="-50" w:right="-105" w:rightChars="-50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科目代码、名称:</w:t>
            </w: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5A6D4B4">
            <w:pPr>
              <w:pStyle w:val="2"/>
              <w:spacing w:before="78" w:beforeLines="25" w:after="31" w:afterLines="10" w:line="240" w:lineRule="auto"/>
              <w:ind w:firstLine="964" w:firstLineChars="4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( 673  ) 文学史与文学理论</w:t>
            </w:r>
          </w:p>
        </w:tc>
      </w:tr>
      <w:tr w14:paraId="46A3D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58" w:type="dxa"/>
            <w:vAlign w:val="bottom"/>
          </w:tcPr>
          <w:p w14:paraId="44E53A0A">
            <w:pPr>
              <w:spacing w:after="62" w:afterLines="20"/>
              <w:ind w:left="-105" w:leftChars="-50" w:right="-105" w:rightChars="-50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专业类别：</w:t>
            </w:r>
          </w:p>
        </w:tc>
        <w:tc>
          <w:tcPr>
            <w:tcW w:w="72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00856895">
            <w:pPr>
              <w:spacing w:after="62" w:afterLines="20"/>
              <w:ind w:firstLine="959" w:firstLineChars="398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■学术型     □专业学位</w:t>
            </w:r>
          </w:p>
        </w:tc>
      </w:tr>
      <w:tr w14:paraId="6B78F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58" w:type="dxa"/>
            <w:vAlign w:val="bottom"/>
          </w:tcPr>
          <w:p w14:paraId="2FF17031">
            <w:pPr>
              <w:spacing w:after="62" w:afterLines="20"/>
              <w:ind w:left="-105" w:leftChars="-50" w:right="-105" w:rightChars="-50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适用专业:</w:t>
            </w:r>
          </w:p>
        </w:tc>
        <w:tc>
          <w:tcPr>
            <w:tcW w:w="72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2D629FA4">
            <w:pPr>
              <w:spacing w:after="62" w:afterLines="20"/>
              <w:ind w:firstLine="964" w:firstLineChars="400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中国语言文学</w:t>
            </w:r>
          </w:p>
        </w:tc>
      </w:tr>
    </w:tbl>
    <w:p w14:paraId="4428936A">
      <w:pPr>
        <w:spacing w:line="400" w:lineRule="exact"/>
      </w:pP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1ABC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8522" w:type="dxa"/>
          </w:tcPr>
          <w:p w14:paraId="1149635A">
            <w:pPr>
              <w:ind w:firstLine="413" w:firstLineChars="196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一、基本内容</w:t>
            </w:r>
          </w:p>
          <w:p w14:paraId="19E52197">
            <w:pPr>
              <w:ind w:firstLine="420" w:firstLineChars="200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本试题主要考查：</w:t>
            </w:r>
          </w:p>
          <w:p w14:paraId="7A5877ED">
            <w:pPr>
              <w:ind w:firstLine="420" w:firstLineChars="200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（</w:t>
            </w:r>
            <w:r>
              <w:rPr>
                <w:color w:val="000000"/>
              </w:rPr>
              <w:t>1</w:t>
            </w:r>
            <w:r>
              <w:rPr>
                <w:rFonts w:hint="eastAsia" w:cs="宋体"/>
                <w:color w:val="000000"/>
              </w:rPr>
              <w:t>）考生的文学史和文学理论知识。</w:t>
            </w:r>
          </w:p>
          <w:p w14:paraId="040B5C2A">
            <w:pPr>
              <w:ind w:firstLine="420" w:firstLineChars="200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（</w:t>
            </w:r>
            <w:r>
              <w:rPr>
                <w:color w:val="000000"/>
              </w:rPr>
              <w:t>2</w:t>
            </w:r>
            <w:r>
              <w:rPr>
                <w:rFonts w:hint="eastAsia" w:cs="宋体"/>
                <w:color w:val="000000"/>
              </w:rPr>
              <w:t>）考生运用文学批评理论对文学作品（含中国古代文学作品、中国现代文学作品和外国文学作品）的批评能力。</w:t>
            </w:r>
          </w:p>
          <w:p w14:paraId="3688A56F">
            <w:pPr>
              <w:ind w:firstLine="420" w:firstLineChars="200"/>
              <w:rPr>
                <w:color w:val="000000"/>
              </w:rPr>
            </w:pPr>
          </w:p>
          <w:p w14:paraId="11CD07E4">
            <w:pPr>
              <w:ind w:firstLine="420" w:firstLineChars="200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文学概论</w:t>
            </w:r>
          </w:p>
          <w:p w14:paraId="4DD84EA8">
            <w:pPr>
              <w:ind w:firstLine="420" w:firstLineChars="200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基本要求：参考童庆炳主编《文学理论教程》，理解并掌握文学的定义、性质、结构、体裁、风格，文学创造、接受的基本过程，文学发生发展的规律，以及文学批评的基本方法。</w:t>
            </w:r>
          </w:p>
          <w:p w14:paraId="0B17BA98">
            <w:pPr>
              <w:ind w:firstLine="420" w:firstLineChars="200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重点阅读</w:t>
            </w:r>
            <w:r>
              <w:rPr>
                <w:color w:val="000000"/>
              </w:rPr>
              <w:t xml:space="preserve">: </w:t>
            </w:r>
            <w:r>
              <w:rPr>
                <w:rFonts w:hint="eastAsia" w:cs="宋体"/>
                <w:color w:val="000000"/>
              </w:rPr>
              <w:t>第四章《文学活动的审美意识形态属性》，第十章《文学作品的文本层次和文学形象的理想形态》，第十一章《叙事性作品》，第十二章《抒情性作品》，第十五章《文学接受过程》，第十六章《文学批评》。</w:t>
            </w:r>
          </w:p>
          <w:p w14:paraId="6AD0240F">
            <w:pPr>
              <w:ind w:firstLine="420" w:firstLineChars="200"/>
              <w:rPr>
                <w:rFonts w:hint="eastAsia" w:cs="宋体"/>
                <w:color w:val="000000"/>
              </w:rPr>
            </w:pPr>
            <w:bookmarkStart w:id="0" w:name="_GoBack"/>
            <w:r>
              <w:rPr>
                <w:rFonts w:hint="eastAsia" w:cs="宋体"/>
                <w:color w:val="000000"/>
              </w:rPr>
              <w:t>参考书：</w:t>
            </w:r>
          </w:p>
          <w:p w14:paraId="5DA482BB">
            <w:pPr>
              <w:ind w:firstLine="420" w:firstLineChars="200"/>
              <w:rPr>
                <w:rFonts w:hint="eastAsia"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《文学理论教程》（第五版），童庆炳主编，高等教育出版社，2015年</w:t>
            </w:r>
            <w:r>
              <w:rPr>
                <w:rFonts w:hint="eastAsia" w:cs="宋体"/>
                <w:color w:val="000000"/>
              </w:rPr>
              <w:t>。</w:t>
            </w:r>
          </w:p>
          <w:bookmarkEnd w:id="0"/>
          <w:p w14:paraId="60E633AC">
            <w:pPr>
              <w:ind w:firstLine="420" w:firstLineChars="200"/>
              <w:rPr>
                <w:color w:val="000000"/>
              </w:rPr>
            </w:pPr>
          </w:p>
          <w:p w14:paraId="2043AB29">
            <w:pPr>
              <w:ind w:firstLine="420" w:firstLineChars="200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中国古代文学</w:t>
            </w:r>
          </w:p>
          <w:p w14:paraId="0AF1BF3F">
            <w:pPr>
              <w:ind w:firstLine="420" w:firstLineChars="200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基本要求：参考袁行霈主编《中国文学史》（</w:t>
            </w:r>
            <w:r>
              <w:rPr>
                <w:color w:val="000000"/>
              </w:rPr>
              <w:t>1—4</w:t>
            </w:r>
            <w:r>
              <w:rPr>
                <w:rFonts w:hint="eastAsia" w:cs="宋体"/>
                <w:color w:val="000000"/>
              </w:rPr>
              <w:t>卷），理清中国古代文学各文体（诗歌、散文、词、曲、小说等）的发展脉络。</w:t>
            </w:r>
          </w:p>
          <w:p w14:paraId="1C8059F2">
            <w:pPr>
              <w:ind w:firstLine="420" w:firstLineChars="200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重点了解：袁行霈主编《中国文学史》（</w:t>
            </w:r>
            <w:r>
              <w:rPr>
                <w:color w:val="000000"/>
              </w:rPr>
              <w:t>1—4</w:t>
            </w:r>
            <w:r>
              <w:rPr>
                <w:rFonts w:hint="eastAsia" w:cs="宋体"/>
                <w:color w:val="000000"/>
              </w:rPr>
              <w:t>卷）第一卷“总绪论”以及“第一编先秦文学”至“第八编清代文学”每一编的“绪论”。</w:t>
            </w:r>
          </w:p>
          <w:p w14:paraId="0721AF5F">
            <w:pPr>
              <w:ind w:firstLine="420" w:firstLineChars="200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重点阅读：朱东润主编《中国历代文学作品选》（简编本，上、下册），上海古籍出版社，</w:t>
            </w:r>
            <w:r>
              <w:rPr>
                <w:color w:val="000000"/>
              </w:rPr>
              <w:t>20</w:t>
            </w:r>
            <w:r>
              <w:rPr>
                <w:rFonts w:hint="eastAsia"/>
                <w:color w:val="000000"/>
                <w:lang w:val="en-US" w:eastAsia="zh-CN"/>
              </w:rPr>
              <w:t>10年</w:t>
            </w:r>
            <w:r>
              <w:rPr>
                <w:rFonts w:hint="eastAsia" w:cs="宋体"/>
                <w:color w:val="000000"/>
              </w:rPr>
              <w:t>。</w:t>
            </w:r>
          </w:p>
          <w:p w14:paraId="0572BAFF">
            <w:pPr>
              <w:ind w:firstLine="420" w:firstLineChars="200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参考书：</w:t>
            </w:r>
          </w:p>
          <w:p w14:paraId="1BC87606">
            <w:pPr>
              <w:ind w:firstLine="420" w:firstLineChars="200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《中国文学史》</w:t>
            </w:r>
            <w:r>
              <w:rPr>
                <w:rFonts w:hint="eastAsia" w:cs="宋体"/>
                <w:color w:val="000000"/>
              </w:rPr>
              <w:t>（第三版）（</w:t>
            </w:r>
            <w:r>
              <w:rPr>
                <w:color w:val="000000"/>
              </w:rPr>
              <w:t>1—4</w:t>
            </w:r>
            <w:r>
              <w:rPr>
                <w:rFonts w:hint="eastAsia"/>
                <w:color w:val="000000"/>
                <w:lang w:eastAsia="zh-CN"/>
              </w:rPr>
              <w:t>卷</w:t>
            </w:r>
            <w:r>
              <w:rPr>
                <w:rFonts w:hint="eastAsia" w:cs="宋体"/>
                <w:color w:val="000000"/>
              </w:rPr>
              <w:t>）</w:t>
            </w:r>
            <w:r>
              <w:rPr>
                <w:rFonts w:hint="eastAsia" w:cs="宋体"/>
                <w:color w:val="auto"/>
              </w:rPr>
              <w:t>，袁行霈主编，高等教育出版社，</w:t>
            </w:r>
            <w:r>
              <w:rPr>
                <w:rFonts w:hint="eastAsia"/>
                <w:color w:val="auto"/>
                <w:lang w:val="en-US" w:eastAsia="zh-CN"/>
              </w:rPr>
              <w:t>2014</w:t>
            </w:r>
            <w:r>
              <w:rPr>
                <w:rFonts w:hint="eastAsia" w:cs="宋体"/>
                <w:color w:val="auto"/>
              </w:rPr>
              <w:t>年。</w:t>
            </w:r>
          </w:p>
          <w:p w14:paraId="03BF13DA">
            <w:pPr>
              <w:ind w:firstLine="420" w:firstLineChars="200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《中国历代文学作品选》（简编本，上、下册），朱东润主编，上海古籍出版社，</w:t>
            </w: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10年</w:t>
            </w:r>
            <w:r>
              <w:rPr>
                <w:rFonts w:hint="eastAsia" w:cs="宋体"/>
                <w:color w:val="auto"/>
              </w:rPr>
              <w:t>。</w:t>
            </w:r>
          </w:p>
          <w:p w14:paraId="7297B32E">
            <w:pPr>
              <w:ind w:firstLine="420" w:firstLineChars="200"/>
              <w:rPr>
                <w:color w:val="auto"/>
              </w:rPr>
            </w:pPr>
          </w:p>
          <w:p w14:paraId="4D294D9C">
            <w:pPr>
              <w:ind w:firstLine="420" w:firstLineChars="200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中国现当代文学</w:t>
            </w:r>
          </w:p>
          <w:p w14:paraId="40A39683">
            <w:pPr>
              <w:ind w:firstLine="420" w:firstLineChars="200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基本要求：参考朱栋霖主编《中国现代文学史</w:t>
            </w:r>
            <w:r>
              <w:rPr>
                <w:color w:val="auto"/>
              </w:rPr>
              <w:t>1915-2016</w:t>
            </w:r>
            <w:r>
              <w:rPr>
                <w:rFonts w:hint="eastAsia" w:cs="宋体"/>
                <w:color w:val="auto"/>
              </w:rPr>
              <w:t>》（第三版）（上下），理清中国现当代文学史脉络，熟悉重要作家，阅读重要作品。</w:t>
            </w:r>
          </w:p>
          <w:p w14:paraId="791F5FE7">
            <w:pPr>
              <w:ind w:firstLine="420" w:firstLineChars="200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重点掌握：中国现当代重要作家作品，重要文学思潮、文学流派与文学现象。</w:t>
            </w:r>
          </w:p>
          <w:p w14:paraId="2C9F3A8F">
            <w:pPr>
              <w:ind w:firstLine="420" w:firstLineChars="200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参考书：</w:t>
            </w:r>
          </w:p>
          <w:p w14:paraId="596F9305">
            <w:pPr>
              <w:ind w:firstLine="420" w:firstLineChars="200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《中国现代文学史</w:t>
            </w:r>
            <w:r>
              <w:rPr>
                <w:color w:val="auto"/>
              </w:rPr>
              <w:t>1915-2016</w:t>
            </w:r>
            <w:r>
              <w:rPr>
                <w:rFonts w:hint="eastAsia" w:cs="宋体"/>
                <w:color w:val="auto"/>
              </w:rPr>
              <w:t>》</w:t>
            </w:r>
            <w:r>
              <w:rPr>
                <w:rFonts w:hint="eastAsia" w:cs="宋体"/>
                <w:color w:val="auto"/>
                <w:lang w:eastAsia="zh-CN"/>
              </w:rPr>
              <w:t>（</w:t>
            </w:r>
            <w:r>
              <w:rPr>
                <w:rFonts w:hint="eastAsia" w:cs="宋体"/>
                <w:color w:val="auto"/>
              </w:rPr>
              <w:t>第三版</w:t>
            </w:r>
            <w:r>
              <w:rPr>
                <w:rFonts w:hint="eastAsia" w:cs="宋体"/>
                <w:color w:val="auto"/>
                <w:lang w:eastAsia="zh-CN"/>
              </w:rPr>
              <w:t>）</w:t>
            </w:r>
            <w:r>
              <w:rPr>
                <w:rFonts w:hint="eastAsia" w:cs="宋体"/>
                <w:color w:val="auto"/>
              </w:rPr>
              <w:t>（上下）朱栋霖主编，北京大学出版社</w:t>
            </w:r>
            <w:r>
              <w:rPr>
                <w:rFonts w:hint="eastAsia" w:cs="宋体"/>
                <w:color w:val="auto"/>
                <w:lang w:eastAsia="zh-CN"/>
              </w:rPr>
              <w:t>，</w:t>
            </w:r>
            <w:r>
              <w:rPr>
                <w:color w:val="auto"/>
              </w:rPr>
              <w:t>2018</w:t>
            </w:r>
            <w:r>
              <w:rPr>
                <w:rFonts w:hint="eastAsia" w:cs="宋体"/>
                <w:color w:val="auto"/>
              </w:rPr>
              <w:t>年。</w:t>
            </w:r>
          </w:p>
          <w:p w14:paraId="070EB381">
            <w:pPr>
              <w:ind w:firstLine="420" w:firstLineChars="200"/>
              <w:rPr>
                <w:color w:val="auto"/>
              </w:rPr>
            </w:pPr>
          </w:p>
          <w:p w14:paraId="01645707">
            <w:pPr>
              <w:ind w:firstLine="420" w:firstLineChars="200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比较文学与外国文学</w:t>
            </w:r>
          </w:p>
          <w:p w14:paraId="5DD26980">
            <w:pPr>
              <w:ind w:firstLine="420" w:firstLineChars="200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比较文学基本要求：了解比较文学的学科基本特征以及传统国别文学（史）的关系，掌握影响研究、平行研究、跨学科研究的基本内容。</w:t>
            </w:r>
          </w:p>
          <w:p w14:paraId="26327DE7">
            <w:pPr>
              <w:ind w:firstLine="420" w:firstLineChars="200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外国文学基本要求：理清外国文学史脉络，熟悉重要的文学思潮和流派，熟悉重要作家和作品。</w:t>
            </w:r>
          </w:p>
          <w:p w14:paraId="6DBD2998">
            <w:pPr>
              <w:ind w:firstLine="420" w:firstLineChars="200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参考书：</w:t>
            </w:r>
          </w:p>
          <w:p w14:paraId="2F0D6385">
            <w:pPr>
              <w:ind w:firstLine="420" w:firstLineChars="200"/>
              <w:rPr>
                <w:color w:val="000000"/>
              </w:rPr>
            </w:pPr>
            <w:r>
              <w:rPr>
                <w:rFonts w:hint="eastAsia" w:cs="宋体"/>
                <w:color w:val="auto"/>
              </w:rPr>
              <w:t>《外国文学史》，聂珍钊、郑克鲁、蒋承勇编，高教出版社，</w:t>
            </w:r>
            <w:r>
              <w:rPr>
                <w:color w:val="auto"/>
              </w:rPr>
              <w:t>2018</w:t>
            </w:r>
            <w:r>
              <w:rPr>
                <w:rFonts w:hint="eastAsia" w:cs="宋体"/>
                <w:color w:val="auto"/>
              </w:rPr>
              <w:t>年</w:t>
            </w:r>
            <w:r>
              <w:rPr>
                <w:rFonts w:hint="eastAsia" w:cs="宋体"/>
                <w:color w:val="0000FF"/>
              </w:rPr>
              <w:t>。</w:t>
            </w:r>
          </w:p>
        </w:tc>
      </w:tr>
      <w:tr w14:paraId="6290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0483F6F">
            <w:pPr>
              <w:ind w:firstLine="413" w:firstLineChars="196"/>
              <w:rPr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二、考试要求</w:t>
            </w:r>
            <w:r>
              <w:rPr>
                <w:rFonts w:hint="eastAsia" w:cs="宋体"/>
                <w:color w:val="000000"/>
              </w:rPr>
              <w:t>（包括考试时间、总分、考试方式、题型、分数比例等）</w:t>
            </w:r>
          </w:p>
          <w:p w14:paraId="419B1CD6">
            <w:pPr>
              <w:ind w:firstLine="420" w:firstLineChars="200"/>
              <w:rPr>
                <w:color w:val="000000"/>
              </w:rPr>
            </w:pPr>
          </w:p>
          <w:p w14:paraId="15FA9F9E">
            <w:pPr>
              <w:ind w:firstLine="420" w:firstLineChars="20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rFonts w:hint="eastAsia" w:cs="宋体"/>
                <w:color w:val="000000"/>
              </w:rPr>
              <w:t>考试时间：</w:t>
            </w:r>
            <w:r>
              <w:rPr>
                <w:color w:val="000000"/>
              </w:rPr>
              <w:t>3</w:t>
            </w:r>
            <w:r>
              <w:rPr>
                <w:rFonts w:hint="eastAsia" w:cs="宋体"/>
                <w:color w:val="000000"/>
              </w:rPr>
              <w:t>小时</w:t>
            </w:r>
          </w:p>
          <w:p w14:paraId="769BE579">
            <w:pPr>
              <w:ind w:firstLine="420" w:firstLineChars="20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rFonts w:hint="eastAsia" w:cs="宋体"/>
                <w:color w:val="000000"/>
              </w:rPr>
              <w:t>考试方式：闭卷</w:t>
            </w:r>
          </w:p>
          <w:p w14:paraId="6AB05879">
            <w:pPr>
              <w:ind w:firstLine="420" w:firstLineChars="20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rFonts w:hint="eastAsia" w:cs="宋体"/>
                <w:color w:val="000000"/>
              </w:rPr>
              <w:t>总分及分布</w:t>
            </w:r>
          </w:p>
          <w:p w14:paraId="7602EFF3">
            <w:pPr>
              <w:ind w:firstLine="420" w:firstLineChars="200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rFonts w:hint="eastAsia" w:cs="宋体"/>
                <w:color w:val="000000"/>
              </w:rPr>
              <w:t>满分</w:t>
            </w:r>
            <w:r>
              <w:rPr>
                <w:color w:val="000000"/>
              </w:rPr>
              <w:t>150</w:t>
            </w:r>
            <w:r>
              <w:rPr>
                <w:rFonts w:hint="eastAsia" w:cs="宋体"/>
                <w:color w:val="000000"/>
              </w:rPr>
              <w:t>分，其中：</w:t>
            </w:r>
          </w:p>
          <w:p w14:paraId="42943B69">
            <w:pPr>
              <w:ind w:firstLine="420" w:firstLineChars="200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（</w:t>
            </w:r>
            <w:r>
              <w:rPr>
                <w:color w:val="000000"/>
              </w:rPr>
              <w:t>1</w:t>
            </w:r>
            <w:r>
              <w:rPr>
                <w:rFonts w:hint="eastAsia" w:cs="宋体"/>
                <w:color w:val="000000"/>
              </w:rPr>
              <w:t>）</w:t>
            </w:r>
            <w:r>
              <w:rPr>
                <w:rFonts w:hint="eastAsia" w:cs="宋体"/>
                <w:color w:val="000000"/>
                <w:lang w:val="en-US" w:eastAsia="zh-CN"/>
              </w:rPr>
              <w:t>文学史与文学理论</w:t>
            </w:r>
            <w:r>
              <w:rPr>
                <w:rFonts w:hint="eastAsia" w:cs="宋体"/>
                <w:color w:val="000000"/>
              </w:rPr>
              <w:t>知识题</w:t>
            </w:r>
            <w:r>
              <w:rPr>
                <w:color w:val="000000"/>
              </w:rPr>
              <w:t>30</w:t>
            </w:r>
            <w:r>
              <w:rPr>
                <w:rFonts w:hint="eastAsia" w:cs="宋体"/>
                <w:color w:val="000000"/>
              </w:rPr>
              <w:t>分；</w:t>
            </w:r>
          </w:p>
          <w:p w14:paraId="5B28EE4D">
            <w:pPr>
              <w:ind w:firstLine="420" w:firstLineChars="200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（</w:t>
            </w:r>
            <w:r>
              <w:rPr>
                <w:color w:val="000000"/>
              </w:rPr>
              <w:t>2</w:t>
            </w:r>
            <w:r>
              <w:rPr>
                <w:rFonts w:hint="eastAsia" w:cs="宋体"/>
                <w:color w:val="000000"/>
              </w:rPr>
              <w:t>）文学作品评论题</w:t>
            </w:r>
            <w:r>
              <w:rPr>
                <w:color w:val="000000"/>
              </w:rPr>
              <w:t>120</w:t>
            </w:r>
            <w:r>
              <w:rPr>
                <w:rFonts w:hint="eastAsia" w:cs="宋体"/>
                <w:color w:val="000000"/>
              </w:rPr>
              <w:t>分。含中国古代文学作品评论，中国现</w:t>
            </w:r>
            <w:r>
              <w:rPr>
                <w:rFonts w:hint="eastAsia" w:cs="宋体"/>
                <w:color w:val="000000"/>
                <w:lang w:val="en-US" w:eastAsia="zh-CN"/>
              </w:rPr>
              <w:t>当</w:t>
            </w:r>
            <w:r>
              <w:rPr>
                <w:rFonts w:hint="eastAsia" w:cs="宋体"/>
                <w:color w:val="000000"/>
              </w:rPr>
              <w:t>代文学作品评论，外国文学作品评论。</w:t>
            </w:r>
          </w:p>
          <w:p w14:paraId="408B356B">
            <w:pPr>
              <w:ind w:firstLine="420" w:firstLineChars="200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>
              <w:rPr>
                <w:rFonts w:hint="eastAsia" w:cs="宋体"/>
                <w:color w:val="000000"/>
              </w:rPr>
              <w:t>题型：</w:t>
            </w:r>
          </w:p>
          <w:p w14:paraId="23BC0EF8">
            <w:pPr>
              <w:ind w:firstLine="420" w:firstLineChars="20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</w:rPr>
              <w:t>（</w:t>
            </w:r>
            <w:r>
              <w:rPr>
                <w:color w:val="000000"/>
              </w:rPr>
              <w:t>1</w:t>
            </w:r>
            <w:r>
              <w:rPr>
                <w:rFonts w:hint="eastAsia" w:cs="宋体"/>
                <w:color w:val="000000"/>
              </w:rPr>
              <w:t>）文学</w:t>
            </w:r>
            <w:r>
              <w:rPr>
                <w:rFonts w:hint="eastAsia" w:cs="宋体"/>
                <w:color w:val="000000"/>
                <w:lang w:val="en-US" w:eastAsia="zh-CN"/>
              </w:rPr>
              <w:t>史与文学</w:t>
            </w:r>
            <w:r>
              <w:rPr>
                <w:rFonts w:hint="eastAsia" w:cs="宋体"/>
                <w:color w:val="000000"/>
              </w:rPr>
              <w:t>理论知识题：</w:t>
            </w:r>
            <w:r>
              <w:rPr>
                <w:color w:val="000000"/>
              </w:rPr>
              <w:t>A.</w:t>
            </w:r>
            <w:r>
              <w:rPr>
                <w:rFonts w:hint="eastAsia" w:cs="宋体"/>
                <w:color w:val="000000"/>
              </w:rPr>
              <w:t>名词解释题</w:t>
            </w:r>
            <w:r>
              <w:rPr>
                <w:color w:val="000000"/>
              </w:rPr>
              <w:t>(10</w:t>
            </w:r>
            <w:r>
              <w:rPr>
                <w:rFonts w:hint="eastAsia" w:cs="宋体"/>
                <w:color w:val="000000"/>
              </w:rPr>
              <w:t>分）；</w:t>
            </w:r>
            <w:r>
              <w:rPr>
                <w:color w:val="000000"/>
              </w:rPr>
              <w:t>B.</w:t>
            </w:r>
            <w:r>
              <w:rPr>
                <w:rFonts w:hint="eastAsia" w:cs="宋体"/>
                <w:color w:val="000000"/>
              </w:rPr>
              <w:t>简答题（</w:t>
            </w:r>
            <w:r>
              <w:rPr>
                <w:color w:val="000000"/>
              </w:rPr>
              <w:t>20</w:t>
            </w:r>
            <w:r>
              <w:rPr>
                <w:rFonts w:hint="eastAsia" w:cs="宋体"/>
                <w:color w:val="000000"/>
              </w:rPr>
              <w:t>分）</w:t>
            </w:r>
            <w:r>
              <w:rPr>
                <w:rFonts w:hint="eastAsia" w:cs="宋体"/>
                <w:color w:val="000000"/>
                <w:lang w:eastAsia="zh-CN"/>
              </w:rPr>
              <w:t>。</w:t>
            </w:r>
          </w:p>
          <w:p w14:paraId="6A77F3E1">
            <w:pPr>
              <w:ind w:firstLine="420" w:firstLineChars="200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（</w:t>
            </w:r>
            <w:r>
              <w:rPr>
                <w:color w:val="000000"/>
              </w:rPr>
              <w:t>2</w:t>
            </w:r>
            <w:r>
              <w:rPr>
                <w:rFonts w:hint="eastAsia" w:cs="宋体"/>
                <w:color w:val="000000"/>
              </w:rPr>
              <w:t>）文学作品评论题：论述题</w:t>
            </w:r>
            <w:r>
              <w:rPr>
                <w:color w:val="000000"/>
              </w:rPr>
              <w:t>(60x2=120</w:t>
            </w:r>
            <w:r>
              <w:rPr>
                <w:rFonts w:hint="eastAsia" w:cs="宋体"/>
                <w:color w:val="000000"/>
              </w:rPr>
              <w:t>分</w:t>
            </w:r>
            <w:r>
              <w:rPr>
                <w:color w:val="000000"/>
              </w:rPr>
              <w:t>)</w:t>
            </w:r>
            <w:r>
              <w:rPr>
                <w:rFonts w:hint="eastAsia" w:cs="宋体"/>
                <w:color w:val="000000"/>
              </w:rPr>
              <w:t>。</w:t>
            </w:r>
          </w:p>
          <w:p w14:paraId="40B8451B">
            <w:pPr>
              <w:ind w:firstLine="420" w:firstLineChars="200"/>
              <w:rPr>
                <w:color w:val="000000"/>
              </w:rPr>
            </w:pPr>
          </w:p>
        </w:tc>
      </w:tr>
      <w:tr w14:paraId="19F9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1FC28DE">
            <w:pPr>
              <w:pStyle w:val="12"/>
              <w:spacing w:before="0" w:beforeAutospacing="0" w:after="0" w:afterAutospacing="0"/>
              <w:ind w:firstLine="420" w:firstLineChars="200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  <w:p w14:paraId="39445105">
            <w:pPr>
              <w:ind w:firstLine="413" w:firstLineChars="196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三、主要参考书目</w:t>
            </w:r>
          </w:p>
          <w:p w14:paraId="2FB4A72A">
            <w:pPr>
              <w:ind w:firstLine="420" w:firstLineChars="200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《中国文学史》（第三版）（</w:t>
            </w:r>
            <w:r>
              <w:rPr>
                <w:color w:val="000000"/>
              </w:rPr>
              <w:t>1—4</w:t>
            </w:r>
            <w:r>
              <w:rPr>
                <w:rFonts w:hint="eastAsia"/>
                <w:color w:val="000000"/>
                <w:lang w:eastAsia="zh-CN"/>
              </w:rPr>
              <w:t>卷</w:t>
            </w:r>
            <w:r>
              <w:rPr>
                <w:rFonts w:hint="eastAsia" w:cs="宋体"/>
                <w:color w:val="000000"/>
              </w:rPr>
              <w:t>），袁行霈主编，高等教育出版社，</w:t>
            </w:r>
            <w:r>
              <w:rPr>
                <w:color w:val="000000"/>
              </w:rPr>
              <w:t>2014</w:t>
            </w:r>
            <w:r>
              <w:rPr>
                <w:rFonts w:hint="eastAsia" w:cs="宋体"/>
                <w:color w:val="000000"/>
              </w:rPr>
              <w:t>年。</w:t>
            </w:r>
          </w:p>
          <w:p w14:paraId="67DA66CB">
            <w:pPr>
              <w:ind w:firstLine="420" w:firstLineChars="200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《文学理论教程》（第五版），童庆炳主编，高等教育出版社，</w:t>
            </w:r>
            <w:r>
              <w:rPr>
                <w:color w:val="000000"/>
              </w:rPr>
              <w:t>2015</w:t>
            </w:r>
            <w:r>
              <w:rPr>
                <w:rFonts w:hint="eastAsia" w:cs="宋体"/>
                <w:color w:val="000000"/>
              </w:rPr>
              <w:t>年。</w:t>
            </w:r>
          </w:p>
          <w:p w14:paraId="3B59E621">
            <w:pPr>
              <w:autoSpaceDN w:val="0"/>
              <w:ind w:firstLine="435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《中国现代文学史</w:t>
            </w:r>
            <w:r>
              <w:rPr>
                <w:color w:val="000000"/>
              </w:rPr>
              <w:t>1915-2016</w:t>
            </w:r>
            <w:r>
              <w:rPr>
                <w:rFonts w:hint="eastAsia" w:cs="宋体"/>
                <w:color w:val="000000"/>
              </w:rPr>
              <w:t>》（第三版）（上、下），朱栋霖主编，北京大学出版社，</w:t>
            </w:r>
            <w:r>
              <w:rPr>
                <w:color w:val="000000"/>
              </w:rPr>
              <w:t>2018</w:t>
            </w:r>
            <w:r>
              <w:rPr>
                <w:rFonts w:hint="eastAsia" w:cs="宋体"/>
                <w:color w:val="000000"/>
              </w:rPr>
              <w:t>年。</w:t>
            </w:r>
          </w:p>
          <w:p w14:paraId="30758DB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《外国文学史》，聂珍钊、郑克鲁、蒋承勇编，高教出版社，</w:t>
            </w:r>
            <w:r>
              <w:rPr>
                <w:color w:val="000000"/>
              </w:rPr>
              <w:t>201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rFonts w:hint="eastAsia" w:cs="宋体"/>
                <w:color w:val="000000"/>
              </w:rPr>
              <w:t>年。</w:t>
            </w:r>
          </w:p>
          <w:p w14:paraId="7DAE1B08">
            <w:pPr>
              <w:ind w:firstLine="420" w:firstLineChars="200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《中国历代文学作品选》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 w:cs="宋体"/>
                <w:color w:val="000000"/>
              </w:rPr>
              <w:t>简编本</w:t>
            </w:r>
            <w:r>
              <w:rPr>
                <w:rFonts w:hint="eastAsia" w:cs="宋体"/>
                <w:color w:val="000000"/>
                <w:lang w:eastAsia="zh-CN"/>
              </w:rPr>
              <w:t>）</w:t>
            </w:r>
            <w:r>
              <w:rPr>
                <w:rFonts w:hint="eastAsia" w:cs="宋体"/>
                <w:color w:val="000000"/>
              </w:rPr>
              <w:t>（上、下）</w:t>
            </w:r>
            <w:r>
              <w:rPr>
                <w:rFonts w:hint="eastAsia" w:cs="宋体"/>
                <w:color w:val="000000"/>
                <w:lang w:eastAsia="zh-CN"/>
              </w:rPr>
              <w:t>，</w:t>
            </w:r>
            <w:r>
              <w:rPr>
                <w:rFonts w:hint="eastAsia" w:cs="宋体"/>
                <w:color w:val="000000"/>
              </w:rPr>
              <w:t>朱东润主编，上海古籍出版社，</w:t>
            </w:r>
            <w:r>
              <w:rPr>
                <w:color w:val="000000"/>
              </w:rPr>
              <w:t>20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rFonts w:hint="eastAsia" w:cs="宋体"/>
                <w:color w:val="000000"/>
              </w:rPr>
              <w:t>年。</w:t>
            </w:r>
          </w:p>
          <w:p w14:paraId="41997257">
            <w:pPr>
              <w:numPr>
                <w:ilvl w:val="0"/>
                <w:numId w:val="0"/>
              </w:numPr>
              <w:spacing w:line="400" w:lineRule="exact"/>
              <w:ind w:firstLine="422" w:firstLineChars="200"/>
              <w:rPr>
                <w:rFonts w:hint="eastAsia" w:cs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lang w:val="en-US" w:eastAsia="zh-CN"/>
              </w:rPr>
              <w:t>四、自命题科目需要携带的特殊考试用品（如画板之类会影响到普通考生考试的用品）</w:t>
            </w:r>
          </w:p>
          <w:p w14:paraId="01610AAF"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cs="宋体"/>
                <w:color w:val="000000"/>
                <w:lang w:val="en-US" w:eastAsia="zh-CN"/>
              </w:rPr>
              <w:t>无</w:t>
            </w:r>
          </w:p>
        </w:tc>
      </w:tr>
    </w:tbl>
    <w:p w14:paraId="1CE42FE1">
      <w:pPr>
        <w:pStyle w:val="12"/>
        <w:spacing w:before="0" w:beforeAutospacing="0" w:after="0" w:afterAutospacing="0"/>
        <w:ind w:firstLine="420" w:firstLineChars="200"/>
        <w:rPr>
          <w:rFonts w:cs="Times New Roman"/>
          <w:sz w:val="21"/>
          <w:szCs w:val="21"/>
        </w:rPr>
      </w:pPr>
    </w:p>
    <w:p w14:paraId="488853CF">
      <w:pPr>
        <w:pStyle w:val="12"/>
        <w:spacing w:before="0" w:beforeAutospacing="0" w:after="0" w:afterAutospacing="0"/>
        <w:ind w:firstLine="480" w:firstLineChars="200"/>
        <w:rPr>
          <w:rFonts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3B49A">
    <w:pPr>
      <w:pStyle w:val="4"/>
    </w:pPr>
    <w:r>
      <w:rPr>
        <w:rFonts w:hint="eastAsia"/>
      </w:rPr>
      <w:t>浙江工业大学硕士研究生招生考试初试自命题科目考试大纲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BlNTc1YmM3NDViNjliZDA0YWE0YTMyMzAxNzdlOGMifQ=="/>
  </w:docVars>
  <w:rsids>
    <w:rsidRoot w:val="00172A27"/>
    <w:rsid w:val="0000667D"/>
    <w:rsid w:val="00020260"/>
    <w:rsid w:val="00064AAE"/>
    <w:rsid w:val="00091A26"/>
    <w:rsid w:val="000A06D0"/>
    <w:rsid w:val="000C7799"/>
    <w:rsid w:val="001216F1"/>
    <w:rsid w:val="001350A7"/>
    <w:rsid w:val="00162B00"/>
    <w:rsid w:val="00172A27"/>
    <w:rsid w:val="0024522F"/>
    <w:rsid w:val="002536D6"/>
    <w:rsid w:val="002560BD"/>
    <w:rsid w:val="002A4A88"/>
    <w:rsid w:val="002B6D51"/>
    <w:rsid w:val="002C32B3"/>
    <w:rsid w:val="002F460D"/>
    <w:rsid w:val="003674E2"/>
    <w:rsid w:val="003765AF"/>
    <w:rsid w:val="00392309"/>
    <w:rsid w:val="00407EEA"/>
    <w:rsid w:val="004662FA"/>
    <w:rsid w:val="00482F0E"/>
    <w:rsid w:val="004F1DE9"/>
    <w:rsid w:val="00501046"/>
    <w:rsid w:val="00502CDE"/>
    <w:rsid w:val="00512EE6"/>
    <w:rsid w:val="00536DA1"/>
    <w:rsid w:val="005629C0"/>
    <w:rsid w:val="00586456"/>
    <w:rsid w:val="005B5D4E"/>
    <w:rsid w:val="00614ADB"/>
    <w:rsid w:val="00641551"/>
    <w:rsid w:val="00644B04"/>
    <w:rsid w:val="00656F41"/>
    <w:rsid w:val="00677F8B"/>
    <w:rsid w:val="006B4584"/>
    <w:rsid w:val="00701E36"/>
    <w:rsid w:val="00762FC6"/>
    <w:rsid w:val="007B11D4"/>
    <w:rsid w:val="007B7374"/>
    <w:rsid w:val="007E7421"/>
    <w:rsid w:val="008A7D1A"/>
    <w:rsid w:val="008B7A21"/>
    <w:rsid w:val="00910BEA"/>
    <w:rsid w:val="0091375B"/>
    <w:rsid w:val="00993553"/>
    <w:rsid w:val="009C72F2"/>
    <w:rsid w:val="009C7731"/>
    <w:rsid w:val="009C7DA2"/>
    <w:rsid w:val="00A34E6B"/>
    <w:rsid w:val="00A7785F"/>
    <w:rsid w:val="00AD31F1"/>
    <w:rsid w:val="00B02748"/>
    <w:rsid w:val="00B02B1A"/>
    <w:rsid w:val="00B14B65"/>
    <w:rsid w:val="00B53F8A"/>
    <w:rsid w:val="00B67892"/>
    <w:rsid w:val="00BA4C43"/>
    <w:rsid w:val="00BB7F51"/>
    <w:rsid w:val="00BE6DC1"/>
    <w:rsid w:val="00BF77B0"/>
    <w:rsid w:val="00C1071E"/>
    <w:rsid w:val="00C2710F"/>
    <w:rsid w:val="00C4693C"/>
    <w:rsid w:val="00C910AA"/>
    <w:rsid w:val="00CC21C9"/>
    <w:rsid w:val="00CE156E"/>
    <w:rsid w:val="00D00E80"/>
    <w:rsid w:val="00D300CB"/>
    <w:rsid w:val="00D316BC"/>
    <w:rsid w:val="00D3268E"/>
    <w:rsid w:val="00D43E02"/>
    <w:rsid w:val="00D6099B"/>
    <w:rsid w:val="00DA2AD0"/>
    <w:rsid w:val="00DB18E0"/>
    <w:rsid w:val="00E17412"/>
    <w:rsid w:val="00E76F9C"/>
    <w:rsid w:val="00E8664F"/>
    <w:rsid w:val="00E943A9"/>
    <w:rsid w:val="00EA1BBF"/>
    <w:rsid w:val="00EB3F96"/>
    <w:rsid w:val="00F74580"/>
    <w:rsid w:val="00F7479F"/>
    <w:rsid w:val="00F93C09"/>
    <w:rsid w:val="00FB338D"/>
    <w:rsid w:val="00FC2C5E"/>
    <w:rsid w:val="00FE26A7"/>
    <w:rsid w:val="04D050AD"/>
    <w:rsid w:val="064E224F"/>
    <w:rsid w:val="11140CB0"/>
    <w:rsid w:val="18B55BCF"/>
    <w:rsid w:val="19AA220F"/>
    <w:rsid w:val="1A30762C"/>
    <w:rsid w:val="1B280E8E"/>
    <w:rsid w:val="1EF45759"/>
    <w:rsid w:val="240D6E59"/>
    <w:rsid w:val="241806C9"/>
    <w:rsid w:val="251A1A79"/>
    <w:rsid w:val="2730039B"/>
    <w:rsid w:val="274143F9"/>
    <w:rsid w:val="2DFB4F0E"/>
    <w:rsid w:val="33837901"/>
    <w:rsid w:val="36B95704"/>
    <w:rsid w:val="37124E54"/>
    <w:rsid w:val="3B804B22"/>
    <w:rsid w:val="3F904B16"/>
    <w:rsid w:val="4B0E2931"/>
    <w:rsid w:val="4DE16BE4"/>
    <w:rsid w:val="580B5320"/>
    <w:rsid w:val="5E3E6E0B"/>
    <w:rsid w:val="65572810"/>
    <w:rsid w:val="65FA419E"/>
    <w:rsid w:val="66D90B14"/>
    <w:rsid w:val="6A593AE3"/>
    <w:rsid w:val="6D707A9F"/>
    <w:rsid w:val="6EB62C3E"/>
    <w:rsid w:val="74316C6B"/>
    <w:rsid w:val="75A2170F"/>
    <w:rsid w:val="79E83EBD"/>
    <w:rsid w:val="7B7228CE"/>
    <w:rsid w:val="7E9C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8">
    <w:name w:val="页脚 字符"/>
    <w:link w:val="3"/>
    <w:qFormat/>
    <w:locked/>
    <w:uiPriority w:val="99"/>
    <w:rPr>
      <w:kern w:val="2"/>
      <w:sz w:val="18"/>
      <w:szCs w:val="18"/>
    </w:rPr>
  </w:style>
  <w:style w:type="character" w:customStyle="1" w:styleId="9">
    <w:name w:val="页眉 字符"/>
    <w:link w:val="4"/>
    <w:qFormat/>
    <w:locked/>
    <w:uiPriority w:val="99"/>
    <w:rPr>
      <w:kern w:val="2"/>
      <w:sz w:val="18"/>
      <w:szCs w:val="18"/>
    </w:rPr>
  </w:style>
  <w:style w:type="paragraph" w:customStyle="1" w:styleId="10">
    <w:name w:val="Char Char1 Char"/>
    <w:basedOn w:val="1"/>
    <w:semiHidden/>
    <w:qFormat/>
    <w:uiPriority w:val="99"/>
  </w:style>
  <w:style w:type="paragraph" w:customStyle="1" w:styleId="11">
    <w:name w:val="Char Char Char Char"/>
    <w:basedOn w:val="1"/>
    <w:qFormat/>
    <w:uiPriority w:val="99"/>
    <w:rPr>
      <w:rFonts w:eastAsia="楷体_GB2312"/>
      <w:sz w:val="24"/>
      <w:szCs w:val="24"/>
    </w:rPr>
  </w:style>
  <w:style w:type="paragraph" w:customStyle="1" w:styleId="12">
    <w:name w:val="myalign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1296</Words>
  <Characters>1389</Characters>
  <Lines>10</Lines>
  <Paragraphs>2</Paragraphs>
  <TotalTime>1</TotalTime>
  <ScaleCrop>false</ScaleCrop>
  <LinksUpToDate>false</LinksUpToDate>
  <CharactersWithSpaces>1408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2017-09-20T09:10:00Z</dcterms:created>
  <dc:creator>zjhis</dc:creator>
  <cp:lastModifiedBy>夫子</cp:lastModifiedBy>
  <cp:lastPrinted>2017-09-25T07:30:00Z</cp:lastPrinted>
  <dcterms:modified xsi:type="dcterms:W3CDTF">2024-09-18T06:14:44Z</dcterms:modified>
  <dc:title>浙江工业大学2012年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7F3AB1D335FF42488990447869E66AC0</vt:lpwstr>
  </property>
</Properties>
</file>