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81620">
      <w:pPr>
        <w:snapToGrid w:val="0"/>
        <w:jc w:val="center"/>
        <w:rPr>
          <w:rFonts w:ascii="楷体_GB2312"/>
          <w:sz w:val="28"/>
        </w:rPr>
      </w:pPr>
      <w:bookmarkStart w:id="0" w:name="_GoBack"/>
      <w:bookmarkEnd w:id="0"/>
      <w:r>
        <w:rPr>
          <w:rFonts w:hint="eastAsia" w:ascii="楷体_GB2312"/>
          <w:b/>
          <w:bCs/>
          <w:sz w:val="28"/>
        </w:rPr>
        <w:t>浙江工业大学20</w:t>
      </w:r>
      <w:r>
        <w:rPr>
          <w:rFonts w:ascii="楷体_GB2312"/>
          <w:b/>
          <w:bCs/>
          <w:sz w:val="28"/>
        </w:rPr>
        <w:t>2</w:t>
      </w:r>
      <w:r>
        <w:rPr>
          <w:rFonts w:hint="eastAsia" w:ascii="楷体_GB2312"/>
          <w:b/>
          <w:bCs/>
          <w:sz w:val="28"/>
        </w:rPr>
        <w:t>5年</w:t>
      </w:r>
    </w:p>
    <w:p w14:paraId="4333CFA1">
      <w:pPr>
        <w:jc w:val="center"/>
        <w:rPr>
          <w:rFonts w:hint="eastAsia" w:ascii="楷体_GB2312"/>
          <w:b/>
          <w:bCs/>
          <w:sz w:val="28"/>
        </w:rPr>
      </w:pPr>
      <w:r>
        <w:rPr>
          <w:rFonts w:hint="eastAsia" w:ascii="楷体_GB2312"/>
          <w:b/>
          <w:bCs/>
          <w:sz w:val="28"/>
        </w:rPr>
        <w:t>硕士研究生招生考试初试自命题科目考试大纲</w:t>
      </w:r>
    </w:p>
    <w:tbl>
      <w:tblPr>
        <w:tblStyle w:val="6"/>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7120"/>
      </w:tblGrid>
      <w:tr w14:paraId="5346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35" w:hRule="atLeast"/>
        </w:trPr>
        <w:tc>
          <w:tcPr>
            <w:tcW w:w="2236" w:type="dxa"/>
            <w:noWrap w:val="0"/>
            <w:vAlign w:val="bottom"/>
          </w:tcPr>
          <w:p w14:paraId="52252071">
            <w:pPr>
              <w:spacing w:after="46" w:afterLines="15"/>
              <w:ind w:left="-120" w:leftChars="-50" w:right="-120" w:rightChars="-50"/>
              <w:jc w:val="center"/>
              <w:rPr>
                <w:rFonts w:hint="eastAsia" w:ascii="宋体" w:hAnsi="宋体"/>
                <w:b/>
                <w:szCs w:val="21"/>
              </w:rPr>
            </w:pPr>
            <w:r>
              <w:rPr>
                <w:rFonts w:hint="eastAsia" w:ascii="宋体" w:hAnsi="宋体"/>
                <w:b/>
                <w:szCs w:val="21"/>
              </w:rPr>
              <w:t>科目代码、名称:</w:t>
            </w:r>
          </w:p>
        </w:tc>
        <w:tc>
          <w:tcPr>
            <w:tcW w:w="7120" w:type="dxa"/>
            <w:noWrap w:val="0"/>
            <w:vAlign w:val="bottom"/>
          </w:tcPr>
          <w:p w14:paraId="143532AC">
            <w:pPr>
              <w:pStyle w:val="2"/>
              <w:spacing w:before="78" w:beforeLines="25" w:after="31" w:afterLines="10" w:line="240" w:lineRule="auto"/>
              <w:rPr>
                <w:rFonts w:hint="eastAsia"/>
                <w:sz w:val="21"/>
                <w:szCs w:val="21"/>
              </w:rPr>
            </w:pPr>
            <w:r>
              <w:rPr>
                <w:rFonts w:hint="eastAsia"/>
                <w:sz w:val="21"/>
                <w:szCs w:val="21"/>
              </w:rPr>
              <w:t xml:space="preserve">                 </w:t>
            </w:r>
            <w:r>
              <w:rPr>
                <w:rFonts w:hint="eastAsia" w:ascii="楷体_GB2312" w:eastAsia="楷体_GB2312"/>
                <w:sz w:val="21"/>
                <w:szCs w:val="21"/>
              </w:rPr>
              <w:t>（</w:t>
            </w:r>
            <w:r>
              <w:rPr>
                <w:rFonts w:ascii="楷体_GB2312" w:eastAsia="楷体_GB2312"/>
                <w:sz w:val="21"/>
                <w:szCs w:val="21"/>
              </w:rPr>
              <w:t>354</w:t>
            </w:r>
            <w:r>
              <w:rPr>
                <w:rFonts w:hint="eastAsia" w:ascii="楷体_GB2312" w:eastAsia="楷体_GB2312"/>
                <w:sz w:val="21"/>
                <w:szCs w:val="21"/>
              </w:rPr>
              <w:t>）</w:t>
            </w:r>
            <w:r>
              <w:rPr>
                <w:rFonts w:hint="eastAsia" w:ascii="宋体" w:hAnsi="宋体" w:eastAsia="楷体_GB2312"/>
                <w:bCs w:val="0"/>
                <w:kern w:val="2"/>
                <w:sz w:val="24"/>
                <w:szCs w:val="21"/>
              </w:rPr>
              <w:t>汉语基础</w:t>
            </w:r>
          </w:p>
        </w:tc>
      </w:tr>
      <w:tr w14:paraId="49C7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35" w:hRule="atLeast"/>
        </w:trPr>
        <w:tc>
          <w:tcPr>
            <w:tcW w:w="2236" w:type="dxa"/>
            <w:noWrap w:val="0"/>
            <w:vAlign w:val="bottom"/>
          </w:tcPr>
          <w:p w14:paraId="12B9762A">
            <w:pPr>
              <w:spacing w:after="62" w:afterLines="20"/>
              <w:ind w:left="-120" w:leftChars="-50" w:right="-120" w:rightChars="-50"/>
              <w:jc w:val="center"/>
              <w:rPr>
                <w:rFonts w:hint="eastAsia" w:ascii="宋体" w:hAnsi="宋体"/>
                <w:b/>
                <w:szCs w:val="21"/>
              </w:rPr>
            </w:pPr>
            <w:r>
              <w:rPr>
                <w:rFonts w:hint="eastAsia" w:ascii="宋体" w:hAnsi="宋体"/>
                <w:b/>
                <w:szCs w:val="21"/>
              </w:rPr>
              <w:t>专业类别：</w:t>
            </w:r>
          </w:p>
        </w:tc>
        <w:tc>
          <w:tcPr>
            <w:tcW w:w="7120" w:type="dxa"/>
            <w:noWrap w:val="0"/>
            <w:vAlign w:val="bottom"/>
          </w:tcPr>
          <w:p w14:paraId="20A6B148">
            <w:pPr>
              <w:spacing w:after="62" w:afterLines="20"/>
              <w:ind w:firstLine="235" w:firstLineChars="98"/>
              <w:rPr>
                <w:rFonts w:hint="eastAsia" w:ascii="宋体" w:hAnsi="宋体"/>
                <w:b/>
                <w:szCs w:val="21"/>
              </w:rPr>
            </w:pPr>
            <w:r>
              <w:rPr>
                <w:rFonts w:hint="eastAsia" w:ascii="黑体" w:eastAsia="黑体"/>
              </w:rPr>
              <w:t xml:space="preserve">           □</w:t>
            </w:r>
            <w:r>
              <w:rPr>
                <w:rFonts w:hint="eastAsia" w:ascii="宋体" w:hAnsi="宋体"/>
                <w:b/>
                <w:szCs w:val="21"/>
              </w:rPr>
              <w:t xml:space="preserve">学术型     </w:t>
            </w:r>
            <w:r>
              <w:rPr>
                <w:rFonts w:hint="eastAsia" w:ascii="黑体" w:eastAsia="黑体"/>
              </w:rPr>
              <w:t>■</w:t>
            </w:r>
            <w:r>
              <w:rPr>
                <w:rFonts w:hint="eastAsia" w:ascii="宋体" w:hAnsi="宋体"/>
                <w:b/>
                <w:szCs w:val="21"/>
              </w:rPr>
              <w:t>专业学位</w:t>
            </w:r>
          </w:p>
        </w:tc>
      </w:tr>
      <w:tr w14:paraId="45DC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35" w:hRule="atLeast"/>
        </w:trPr>
        <w:tc>
          <w:tcPr>
            <w:tcW w:w="2236" w:type="dxa"/>
            <w:noWrap w:val="0"/>
            <w:vAlign w:val="bottom"/>
          </w:tcPr>
          <w:p w14:paraId="5A7AA48B">
            <w:pPr>
              <w:spacing w:after="62" w:afterLines="20"/>
              <w:ind w:left="-120" w:leftChars="-50" w:right="-120" w:rightChars="-50"/>
              <w:jc w:val="center"/>
              <w:rPr>
                <w:rFonts w:hint="eastAsia" w:ascii="宋体" w:hAnsi="宋体"/>
                <w:b/>
                <w:szCs w:val="21"/>
              </w:rPr>
            </w:pPr>
            <w:r>
              <w:rPr>
                <w:rFonts w:hint="eastAsia" w:ascii="宋体" w:hAnsi="宋体"/>
                <w:b/>
                <w:szCs w:val="21"/>
              </w:rPr>
              <w:t>适用专业:</w:t>
            </w:r>
          </w:p>
        </w:tc>
        <w:tc>
          <w:tcPr>
            <w:tcW w:w="7120" w:type="dxa"/>
            <w:noWrap w:val="0"/>
            <w:vAlign w:val="bottom"/>
          </w:tcPr>
          <w:p w14:paraId="44106913">
            <w:pPr>
              <w:spacing w:after="62" w:afterLines="20"/>
              <w:rPr>
                <w:rFonts w:hint="eastAsia" w:ascii="宋体" w:hAnsi="宋体"/>
                <w:b/>
                <w:szCs w:val="21"/>
              </w:rPr>
            </w:pPr>
            <w:r>
              <w:rPr>
                <w:rFonts w:hint="eastAsia" w:ascii="宋体" w:hAnsi="宋体"/>
                <w:b/>
                <w:szCs w:val="21"/>
              </w:rPr>
              <w:t xml:space="preserve">                    国际中文教育</w:t>
            </w:r>
          </w:p>
        </w:tc>
      </w:tr>
    </w:tbl>
    <w:p w14:paraId="556DC357">
      <w:pPr>
        <w:adjustRightInd w:val="0"/>
        <w:snapToGrid w:val="0"/>
        <w:rPr>
          <w:rFonts w:ascii="黑体" w:eastAsia="黑体"/>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14:paraId="3755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242" w:hRule="atLeast"/>
        </w:trPr>
        <w:tc>
          <w:tcPr>
            <w:tcW w:w="9288" w:type="dxa"/>
            <w:tcBorders>
              <w:bottom w:val="single" w:color="auto" w:sz="4" w:space="0"/>
            </w:tcBorders>
            <w:noWrap w:val="0"/>
            <w:vAlign w:val="top"/>
          </w:tcPr>
          <w:p w14:paraId="602226AA">
            <w:pPr>
              <w:spacing w:before="31" w:beforeLines="10" w:after="31" w:afterLines="10"/>
              <w:ind w:firstLine="105" w:firstLineChars="50"/>
              <w:rPr>
                <w:rFonts w:hint="eastAsia" w:ascii="黑体" w:eastAsia="黑体"/>
                <w:sz w:val="21"/>
              </w:rPr>
            </w:pPr>
            <w:r>
              <w:rPr>
                <w:rFonts w:hint="eastAsia" w:ascii="黑体" w:eastAsia="黑体"/>
                <w:sz w:val="21"/>
              </w:rPr>
              <w:t>一、基本内容</w:t>
            </w:r>
          </w:p>
          <w:p w14:paraId="7CE1A9D7">
            <w:pPr>
              <w:autoSpaceDE w:val="0"/>
              <w:autoSpaceDN w:val="0"/>
              <w:spacing w:before="31" w:beforeLines="10" w:after="31" w:afterLines="10"/>
              <w:ind w:firstLine="422" w:firstLineChars="200"/>
              <w:rPr>
                <w:rFonts w:hint="eastAsia" w:ascii="宋体" w:hAnsi="宋体" w:eastAsia="宋体" w:cs="Arial"/>
                <w:b/>
                <w:sz w:val="21"/>
                <w:szCs w:val="21"/>
              </w:rPr>
            </w:pPr>
            <w:r>
              <w:rPr>
                <w:rFonts w:hint="eastAsia" w:ascii="宋体" w:hAnsi="宋体" w:eastAsia="宋体" w:cs="Arial"/>
                <w:b/>
                <w:sz w:val="21"/>
                <w:szCs w:val="21"/>
              </w:rPr>
              <w:t>（一）考试性质</w:t>
            </w:r>
          </w:p>
          <w:p w14:paraId="334FD54B">
            <w:pPr>
              <w:autoSpaceDE w:val="0"/>
              <w:autoSpaceDN w:val="0"/>
              <w:spacing w:before="31" w:beforeLines="10" w:after="31" w:afterLines="10"/>
              <w:rPr>
                <w:rFonts w:hint="eastAsia" w:ascii="宋体" w:hAnsi="宋体" w:eastAsia="宋体" w:cs="Arial"/>
                <w:sz w:val="21"/>
                <w:szCs w:val="21"/>
              </w:rPr>
            </w:pPr>
            <w:r>
              <w:rPr>
                <w:rFonts w:hint="eastAsia" w:ascii="仿宋_GB2312" w:hAnsi="仿宋_GB2312" w:eastAsia="仿宋_GB2312"/>
                <w:szCs w:val="21"/>
              </w:rPr>
              <w:t>　　</w:t>
            </w:r>
            <w:r>
              <w:rPr>
                <w:rFonts w:hint="eastAsia" w:ascii="宋体" w:hAnsi="宋体" w:eastAsia="宋体" w:cs="Arial"/>
                <w:sz w:val="21"/>
                <w:szCs w:val="21"/>
              </w:rPr>
              <w:t>汉语基础考试是国际中文教育硕士生入学考试科目之一。本考试大纲的制定力求反映国际中文教育硕士专业学位的特点，科学、公平、准确、规范地测评考生的相关知识基础、基本素质和综合能力。汉语基础考试的目的是测试考生的汉语语言学相关基础知识和汉语语言分析及运用能力。</w:t>
            </w:r>
          </w:p>
          <w:p w14:paraId="6FA4623F">
            <w:pPr>
              <w:autoSpaceDE w:val="0"/>
              <w:autoSpaceDN w:val="0"/>
              <w:spacing w:before="31" w:beforeLines="10" w:after="31" w:afterLines="10"/>
              <w:ind w:firstLine="422" w:firstLineChars="200"/>
              <w:rPr>
                <w:rFonts w:ascii="宋体" w:hAnsi="宋体" w:eastAsia="宋体" w:cs="Arial"/>
                <w:b/>
                <w:sz w:val="21"/>
                <w:szCs w:val="21"/>
              </w:rPr>
            </w:pPr>
            <w:r>
              <w:rPr>
                <w:rFonts w:hint="eastAsia" w:ascii="宋体" w:hAnsi="宋体" w:eastAsia="宋体" w:cs="Arial"/>
                <w:b/>
                <w:sz w:val="21"/>
                <w:szCs w:val="21"/>
              </w:rPr>
              <w:t>（二）评价目标</w:t>
            </w:r>
          </w:p>
          <w:p w14:paraId="2598F95F">
            <w:pPr>
              <w:autoSpaceDE w:val="0"/>
              <w:autoSpaceDN w:val="0"/>
              <w:spacing w:before="31" w:beforeLines="10" w:after="31" w:afterLines="10"/>
              <w:ind w:firstLine="420" w:firstLineChars="200"/>
              <w:rPr>
                <w:rFonts w:hint="eastAsia" w:ascii="宋体" w:hAnsi="宋体" w:eastAsia="宋体" w:cs="Arial"/>
                <w:b/>
                <w:sz w:val="21"/>
                <w:szCs w:val="21"/>
              </w:rPr>
            </w:pPr>
            <w:r>
              <w:rPr>
                <w:rFonts w:hint="eastAsia" w:ascii="宋体" w:hAnsi="宋体" w:eastAsia="宋体"/>
                <w:sz w:val="21"/>
                <w:szCs w:val="21"/>
              </w:rPr>
              <w:t>（</w:t>
            </w:r>
            <w:r>
              <w:rPr>
                <w:rFonts w:ascii="宋体" w:hAnsi="宋体" w:eastAsia="宋体"/>
                <w:sz w:val="21"/>
                <w:szCs w:val="21"/>
              </w:rPr>
              <w:t>1</w:t>
            </w:r>
            <w:r>
              <w:rPr>
                <w:rFonts w:hint="eastAsia" w:ascii="宋体" w:hAnsi="宋体" w:eastAsia="宋体"/>
                <w:sz w:val="21"/>
                <w:szCs w:val="21"/>
              </w:rPr>
              <w:t>）要求考生具有较全面的汉语语言学基础知识。</w:t>
            </w:r>
          </w:p>
          <w:p w14:paraId="659D42F6">
            <w:pPr>
              <w:autoSpaceDE w:val="0"/>
              <w:autoSpaceDN w:val="0"/>
              <w:spacing w:before="31" w:beforeLines="10" w:after="31" w:afterLines="10"/>
              <w:ind w:firstLine="420" w:firstLineChars="200"/>
              <w:rPr>
                <w:rFonts w:hint="eastAsia" w:ascii="宋体" w:hAnsi="宋体" w:eastAsia="宋体"/>
                <w:sz w:val="21"/>
                <w:szCs w:val="21"/>
              </w:rPr>
            </w:pPr>
            <w:r>
              <w:rPr>
                <w:rFonts w:hint="eastAsia" w:ascii="宋体" w:hAnsi="宋体" w:eastAsia="宋体"/>
                <w:sz w:val="21"/>
                <w:szCs w:val="21"/>
              </w:rPr>
              <w:t>（2）要求考生具有较高的汉语应用能力。</w:t>
            </w:r>
          </w:p>
          <w:p w14:paraId="67016E68">
            <w:pPr>
              <w:autoSpaceDE w:val="0"/>
              <w:autoSpaceDN w:val="0"/>
              <w:spacing w:before="31" w:beforeLines="10" w:after="31" w:afterLines="10"/>
              <w:rPr>
                <w:rFonts w:hint="eastAsia" w:ascii="宋体" w:hAnsi="宋体" w:eastAsia="宋体"/>
                <w:sz w:val="21"/>
                <w:szCs w:val="21"/>
              </w:rPr>
            </w:pPr>
            <w:r>
              <w:rPr>
                <w:rFonts w:ascii="宋体" w:hAnsi="宋体" w:eastAsia="宋体"/>
                <w:sz w:val="21"/>
                <w:szCs w:val="21"/>
              </w:rPr>
              <w:t xml:space="preserve">    </w:t>
            </w:r>
            <w:r>
              <w:rPr>
                <w:rFonts w:hint="eastAsia" w:ascii="宋体" w:hAnsi="宋体" w:eastAsia="宋体"/>
                <w:sz w:val="21"/>
                <w:szCs w:val="21"/>
              </w:rPr>
              <w:t>（3）要求考生具有较强的汉语语言分析能力。</w:t>
            </w:r>
          </w:p>
          <w:p w14:paraId="437D3AE0">
            <w:pPr>
              <w:autoSpaceDE w:val="0"/>
              <w:autoSpaceDN w:val="0"/>
              <w:spacing w:before="31" w:beforeLines="10" w:after="31" w:afterLines="10"/>
              <w:ind w:firstLine="422" w:firstLineChars="200"/>
              <w:rPr>
                <w:rFonts w:hint="eastAsia" w:ascii="仿宋_GB2312" w:hAnsi="仿宋_GB2312" w:eastAsia="仿宋_GB2312"/>
                <w:szCs w:val="21"/>
              </w:rPr>
            </w:pPr>
            <w:r>
              <w:rPr>
                <w:rFonts w:hint="eastAsia" w:ascii="宋体" w:hAnsi="宋体" w:eastAsia="宋体" w:cs="Arial"/>
                <w:b/>
                <w:sz w:val="21"/>
                <w:szCs w:val="21"/>
              </w:rPr>
              <w:t>（三）考试内容</w:t>
            </w:r>
          </w:p>
          <w:p w14:paraId="0807A478">
            <w:pPr>
              <w:autoSpaceDE w:val="0"/>
              <w:autoSpaceDN w:val="0"/>
              <w:spacing w:before="31" w:beforeLines="10" w:after="31" w:afterLines="10"/>
              <w:ind w:firstLine="420" w:firstLineChars="200"/>
              <w:rPr>
                <w:rFonts w:hint="eastAsia" w:ascii="宋体" w:hAnsi="宋体" w:eastAsia="宋体"/>
                <w:sz w:val="21"/>
                <w:szCs w:val="21"/>
              </w:rPr>
            </w:pPr>
            <w:r>
              <w:rPr>
                <w:rFonts w:hint="eastAsia" w:ascii="宋体" w:hAnsi="宋体" w:eastAsia="宋体"/>
                <w:sz w:val="21"/>
                <w:szCs w:val="21"/>
              </w:rPr>
              <w:t>汉语基础考试由</w:t>
            </w:r>
            <w:r>
              <w:rPr>
                <w:rFonts w:ascii="宋体" w:hAnsi="宋体" w:eastAsia="宋体"/>
                <w:sz w:val="21"/>
                <w:szCs w:val="21"/>
              </w:rPr>
              <w:t>“</w:t>
            </w:r>
            <w:r>
              <w:rPr>
                <w:rFonts w:hint="eastAsia" w:ascii="宋体" w:hAnsi="宋体" w:eastAsia="宋体"/>
                <w:sz w:val="21"/>
                <w:szCs w:val="21"/>
              </w:rPr>
              <w:t>汉语语言学基础知识</w:t>
            </w:r>
            <w:r>
              <w:rPr>
                <w:rFonts w:ascii="宋体" w:hAnsi="宋体" w:eastAsia="宋体"/>
                <w:sz w:val="21"/>
                <w:szCs w:val="21"/>
              </w:rPr>
              <w:t>”</w:t>
            </w:r>
            <w:r>
              <w:rPr>
                <w:rFonts w:hint="eastAsia" w:ascii="宋体" w:hAnsi="宋体" w:eastAsia="宋体"/>
                <w:sz w:val="21"/>
                <w:szCs w:val="21"/>
              </w:rPr>
              <w:t>、</w:t>
            </w:r>
            <w:r>
              <w:rPr>
                <w:rFonts w:ascii="宋体" w:hAnsi="宋体" w:eastAsia="宋体"/>
                <w:sz w:val="21"/>
                <w:szCs w:val="21"/>
              </w:rPr>
              <w:t>“</w:t>
            </w:r>
            <w:r>
              <w:rPr>
                <w:rFonts w:hint="eastAsia" w:ascii="宋体" w:hAnsi="宋体" w:eastAsia="宋体"/>
                <w:sz w:val="21"/>
                <w:szCs w:val="21"/>
              </w:rPr>
              <w:t>汉语应用能力</w:t>
            </w:r>
            <w:r>
              <w:rPr>
                <w:rFonts w:ascii="宋体" w:hAnsi="宋体" w:eastAsia="宋体"/>
                <w:sz w:val="21"/>
                <w:szCs w:val="21"/>
              </w:rPr>
              <w:t>”</w:t>
            </w:r>
            <w:r>
              <w:rPr>
                <w:rFonts w:hint="eastAsia" w:ascii="宋体" w:hAnsi="宋体" w:eastAsia="宋体"/>
                <w:sz w:val="21"/>
                <w:szCs w:val="21"/>
              </w:rPr>
              <w:t>和</w:t>
            </w:r>
            <w:r>
              <w:rPr>
                <w:rFonts w:ascii="宋体" w:hAnsi="宋体" w:eastAsia="宋体"/>
                <w:sz w:val="21"/>
                <w:szCs w:val="21"/>
              </w:rPr>
              <w:t>“</w:t>
            </w:r>
            <w:r>
              <w:rPr>
                <w:rFonts w:hint="eastAsia" w:ascii="宋体" w:hAnsi="宋体" w:eastAsia="宋体"/>
                <w:sz w:val="21"/>
                <w:szCs w:val="21"/>
              </w:rPr>
              <w:t>汉语语言分析</w:t>
            </w:r>
            <w:r>
              <w:rPr>
                <w:rFonts w:ascii="宋体" w:hAnsi="宋体" w:eastAsia="宋体"/>
                <w:sz w:val="21"/>
                <w:szCs w:val="21"/>
              </w:rPr>
              <w:t>”</w:t>
            </w:r>
            <w:r>
              <w:rPr>
                <w:rFonts w:hint="eastAsia" w:ascii="宋体" w:hAnsi="宋体" w:eastAsia="宋体"/>
                <w:sz w:val="21"/>
                <w:szCs w:val="21"/>
              </w:rPr>
              <w:t>三部分组成。</w:t>
            </w:r>
          </w:p>
          <w:p w14:paraId="3AD7E39A">
            <w:pPr>
              <w:numPr>
                <w:ilvl w:val="0"/>
                <w:numId w:val="1"/>
              </w:numPr>
              <w:autoSpaceDE w:val="0"/>
              <w:autoSpaceDN w:val="0"/>
              <w:spacing w:before="31" w:beforeLines="10" w:after="31" w:afterLines="10"/>
              <w:rPr>
                <w:rFonts w:hint="eastAsia" w:ascii="仿宋_GB2312" w:hAnsi="仿宋_GB2312" w:eastAsia="仿宋_GB2312"/>
                <w:szCs w:val="21"/>
              </w:rPr>
            </w:pPr>
            <w:r>
              <w:rPr>
                <w:rFonts w:hint="eastAsia" w:ascii="宋体" w:hAnsi="宋体" w:eastAsia="宋体" w:cs="Arial"/>
                <w:b/>
                <w:sz w:val="21"/>
                <w:szCs w:val="21"/>
              </w:rPr>
              <w:t>汉语语言学基础知识</w:t>
            </w:r>
          </w:p>
          <w:p w14:paraId="2073392D">
            <w:pPr>
              <w:autoSpaceDE w:val="0"/>
              <w:autoSpaceDN w:val="0"/>
              <w:spacing w:before="31" w:beforeLines="10" w:after="31" w:afterLines="10"/>
              <w:ind w:firstLine="420" w:firstLineChars="200"/>
              <w:rPr>
                <w:rFonts w:hint="eastAsia" w:ascii="宋体" w:hAnsi="宋体" w:eastAsia="宋体"/>
                <w:sz w:val="21"/>
                <w:szCs w:val="21"/>
              </w:rPr>
            </w:pPr>
            <w:r>
              <w:rPr>
                <w:rFonts w:hint="eastAsia" w:ascii="宋体" w:hAnsi="宋体" w:eastAsia="宋体"/>
                <w:sz w:val="21"/>
                <w:szCs w:val="21"/>
              </w:rPr>
              <w:t>汉语语言学基础知识部分测试以下内容：</w:t>
            </w:r>
          </w:p>
          <w:p w14:paraId="4F867190">
            <w:pPr>
              <w:autoSpaceDE w:val="0"/>
              <w:autoSpaceDN w:val="0"/>
              <w:spacing w:before="31" w:beforeLines="10" w:after="31" w:afterLines="10"/>
              <w:ind w:firstLine="420" w:firstLineChars="200"/>
              <w:rPr>
                <w:rFonts w:hint="eastAsia" w:ascii="宋体" w:hAnsi="宋体" w:eastAsia="宋体"/>
                <w:sz w:val="21"/>
                <w:szCs w:val="21"/>
              </w:rPr>
            </w:pPr>
            <w:r>
              <w:rPr>
                <w:rFonts w:hint="eastAsia" w:ascii="宋体" w:hAnsi="宋体" w:eastAsia="宋体"/>
                <w:sz w:val="21"/>
                <w:szCs w:val="21"/>
              </w:rPr>
              <w:t>（1）语言学基础</w:t>
            </w:r>
          </w:p>
          <w:p w14:paraId="3BC0924B">
            <w:pPr>
              <w:autoSpaceDE w:val="0"/>
              <w:autoSpaceDN w:val="0"/>
              <w:spacing w:before="31" w:beforeLines="10" w:after="31" w:afterLines="10"/>
              <w:ind w:firstLine="420" w:firstLineChars="200"/>
              <w:rPr>
                <w:rFonts w:hint="eastAsia" w:ascii="宋体" w:hAnsi="宋体" w:eastAsia="宋体"/>
                <w:sz w:val="21"/>
                <w:szCs w:val="21"/>
              </w:rPr>
            </w:pPr>
            <w:r>
              <w:rPr>
                <w:rFonts w:hint="eastAsia" w:ascii="宋体" w:hAnsi="宋体" w:eastAsia="宋体"/>
                <w:sz w:val="21"/>
                <w:szCs w:val="21"/>
              </w:rPr>
              <w:t>（2）汉语概况</w:t>
            </w:r>
          </w:p>
          <w:p w14:paraId="15F667B1">
            <w:pPr>
              <w:autoSpaceDE w:val="0"/>
              <w:autoSpaceDN w:val="0"/>
              <w:spacing w:before="31" w:beforeLines="10" w:after="31" w:afterLines="10"/>
              <w:ind w:firstLine="420" w:firstLineChars="200"/>
              <w:rPr>
                <w:rFonts w:hint="eastAsia" w:ascii="宋体" w:hAnsi="宋体" w:eastAsia="宋体"/>
                <w:sz w:val="21"/>
                <w:szCs w:val="21"/>
              </w:rPr>
            </w:pPr>
            <w:r>
              <w:rPr>
                <w:rFonts w:hint="eastAsia" w:ascii="宋体" w:hAnsi="宋体" w:eastAsia="宋体"/>
                <w:sz w:val="21"/>
                <w:szCs w:val="21"/>
              </w:rPr>
              <w:t>（3）现代汉语语音</w:t>
            </w:r>
          </w:p>
          <w:p w14:paraId="631E2176">
            <w:pPr>
              <w:autoSpaceDE w:val="0"/>
              <w:autoSpaceDN w:val="0"/>
              <w:spacing w:before="31" w:beforeLines="10" w:after="31" w:afterLines="10"/>
              <w:ind w:firstLine="420" w:firstLineChars="200"/>
              <w:rPr>
                <w:rFonts w:hint="eastAsia" w:ascii="宋体" w:hAnsi="宋体" w:eastAsia="宋体"/>
                <w:sz w:val="21"/>
                <w:szCs w:val="21"/>
              </w:rPr>
            </w:pPr>
            <w:r>
              <w:rPr>
                <w:rFonts w:hint="eastAsia" w:ascii="宋体" w:hAnsi="宋体" w:eastAsia="宋体"/>
                <w:sz w:val="21"/>
                <w:szCs w:val="21"/>
              </w:rPr>
              <w:t>（4）现代汉语词汇</w:t>
            </w:r>
          </w:p>
          <w:p w14:paraId="066DE380">
            <w:pPr>
              <w:autoSpaceDE w:val="0"/>
              <w:autoSpaceDN w:val="0"/>
              <w:spacing w:before="31" w:beforeLines="10" w:after="31" w:afterLines="10"/>
              <w:ind w:firstLine="420" w:firstLineChars="200"/>
              <w:rPr>
                <w:rFonts w:hint="eastAsia" w:ascii="宋体" w:hAnsi="宋体" w:eastAsia="宋体"/>
                <w:sz w:val="21"/>
                <w:szCs w:val="21"/>
              </w:rPr>
            </w:pPr>
            <w:r>
              <w:rPr>
                <w:rFonts w:hint="eastAsia" w:ascii="宋体" w:hAnsi="宋体" w:eastAsia="宋体"/>
                <w:sz w:val="21"/>
                <w:szCs w:val="21"/>
              </w:rPr>
              <w:t>（5）现代汉语语法</w:t>
            </w:r>
          </w:p>
          <w:p w14:paraId="14926B00">
            <w:pPr>
              <w:autoSpaceDE w:val="0"/>
              <w:autoSpaceDN w:val="0"/>
              <w:spacing w:before="31" w:beforeLines="10" w:after="31" w:afterLines="10"/>
              <w:ind w:firstLine="420" w:firstLineChars="200"/>
              <w:rPr>
                <w:rFonts w:ascii="宋体" w:hAnsi="宋体" w:eastAsia="宋体"/>
                <w:sz w:val="21"/>
                <w:szCs w:val="21"/>
              </w:rPr>
            </w:pPr>
            <w:r>
              <w:rPr>
                <w:rFonts w:hint="eastAsia" w:ascii="宋体" w:hAnsi="宋体" w:eastAsia="宋体"/>
                <w:sz w:val="21"/>
                <w:szCs w:val="21"/>
              </w:rPr>
              <w:t>（6）汉字</w:t>
            </w:r>
          </w:p>
          <w:p w14:paraId="2E67471B">
            <w:pPr>
              <w:autoSpaceDE w:val="0"/>
              <w:autoSpaceDN w:val="0"/>
              <w:spacing w:before="31" w:beforeLines="10" w:after="31" w:afterLines="10"/>
              <w:ind w:firstLine="420" w:firstLineChars="200"/>
              <w:rPr>
                <w:rFonts w:hint="eastAsia" w:ascii="宋体" w:hAnsi="宋体" w:eastAsia="宋体"/>
                <w:sz w:val="21"/>
                <w:szCs w:val="21"/>
              </w:rPr>
            </w:pPr>
            <w:r>
              <w:rPr>
                <w:rFonts w:hint="eastAsia" w:ascii="宋体" w:hAnsi="宋体" w:eastAsia="宋体"/>
                <w:sz w:val="21"/>
                <w:szCs w:val="21"/>
              </w:rPr>
              <w:t>（7）古代汉语</w:t>
            </w:r>
          </w:p>
          <w:p w14:paraId="428B6DF9">
            <w:pPr>
              <w:autoSpaceDE w:val="0"/>
              <w:autoSpaceDN w:val="0"/>
              <w:spacing w:before="31" w:beforeLines="10" w:after="31" w:afterLines="10"/>
              <w:rPr>
                <w:rFonts w:hint="eastAsia" w:ascii="仿宋_GB2312" w:hAnsi="仿宋_GB2312" w:eastAsia="仿宋_GB2312"/>
                <w:szCs w:val="21"/>
              </w:rPr>
            </w:pPr>
            <w:r>
              <w:rPr>
                <w:rFonts w:hint="eastAsia" w:ascii="仿宋_GB2312" w:hAnsi="仿宋_GB2312" w:eastAsia="仿宋_GB2312"/>
                <w:szCs w:val="21"/>
              </w:rPr>
              <w:t>　</w:t>
            </w:r>
            <w:r>
              <w:rPr>
                <w:rFonts w:hint="eastAsia" w:ascii="宋体" w:hAnsi="宋体" w:eastAsia="宋体" w:cs="Arial"/>
                <w:b/>
                <w:sz w:val="21"/>
                <w:szCs w:val="21"/>
              </w:rPr>
              <w:t>　2</w:t>
            </w:r>
            <w:r>
              <w:rPr>
                <w:rFonts w:ascii="宋体" w:hAnsi="宋体" w:eastAsia="宋体" w:cs="Arial"/>
                <w:b/>
                <w:sz w:val="21"/>
                <w:szCs w:val="21"/>
              </w:rPr>
              <w:t xml:space="preserve">. </w:t>
            </w:r>
            <w:r>
              <w:rPr>
                <w:rFonts w:hint="eastAsia" w:ascii="宋体" w:hAnsi="宋体" w:eastAsia="宋体" w:cs="Arial"/>
                <w:b/>
                <w:sz w:val="21"/>
                <w:szCs w:val="21"/>
              </w:rPr>
              <w:t>汉语应用能力</w:t>
            </w:r>
          </w:p>
          <w:p w14:paraId="4A6F32E0">
            <w:pPr>
              <w:autoSpaceDE w:val="0"/>
              <w:autoSpaceDN w:val="0"/>
              <w:spacing w:before="31" w:beforeLines="10" w:after="31" w:afterLines="10"/>
              <w:ind w:firstLine="420" w:firstLineChars="200"/>
              <w:rPr>
                <w:rFonts w:hint="eastAsia" w:ascii="宋体" w:hAnsi="宋体" w:eastAsia="宋体"/>
                <w:sz w:val="21"/>
                <w:szCs w:val="21"/>
              </w:rPr>
            </w:pPr>
            <w:r>
              <w:rPr>
                <w:rFonts w:hint="eastAsia" w:ascii="宋体" w:hAnsi="宋体" w:eastAsia="宋体"/>
                <w:sz w:val="21"/>
                <w:szCs w:val="21"/>
              </w:rPr>
              <w:t>汉语应用能力考试测试以下内容：</w:t>
            </w:r>
          </w:p>
          <w:p w14:paraId="18CD06ED">
            <w:pPr>
              <w:autoSpaceDE w:val="0"/>
              <w:autoSpaceDN w:val="0"/>
              <w:spacing w:before="31" w:beforeLines="10" w:after="31" w:afterLines="10"/>
              <w:ind w:firstLine="420" w:firstLineChars="200"/>
              <w:rPr>
                <w:rFonts w:hint="eastAsia" w:ascii="宋体" w:hAnsi="宋体" w:eastAsia="宋体"/>
                <w:sz w:val="21"/>
                <w:szCs w:val="21"/>
              </w:rPr>
            </w:pPr>
            <w:r>
              <w:rPr>
                <w:rFonts w:hint="eastAsia" w:ascii="宋体" w:hAnsi="宋体" w:eastAsia="宋体"/>
                <w:sz w:val="21"/>
                <w:szCs w:val="21"/>
              </w:rPr>
              <w:t>（</w:t>
            </w:r>
            <w:r>
              <w:rPr>
                <w:rFonts w:ascii="宋体" w:hAnsi="宋体" w:eastAsia="宋体"/>
                <w:sz w:val="21"/>
                <w:szCs w:val="21"/>
              </w:rPr>
              <w:t>1</w:t>
            </w:r>
            <w:r>
              <w:rPr>
                <w:rFonts w:hint="eastAsia" w:ascii="宋体" w:hAnsi="宋体" w:eastAsia="宋体"/>
                <w:sz w:val="21"/>
                <w:szCs w:val="21"/>
              </w:rPr>
              <w:t>）辨音和标音能力</w:t>
            </w:r>
          </w:p>
          <w:p w14:paraId="506DD434">
            <w:pPr>
              <w:autoSpaceDE w:val="0"/>
              <w:autoSpaceDN w:val="0"/>
              <w:spacing w:before="31" w:beforeLines="10" w:after="31" w:afterLines="10"/>
              <w:ind w:firstLine="420" w:firstLineChars="200"/>
              <w:rPr>
                <w:rFonts w:hint="eastAsia" w:ascii="宋体" w:hAnsi="宋体" w:eastAsia="宋体"/>
                <w:sz w:val="21"/>
                <w:szCs w:val="21"/>
              </w:rPr>
            </w:pPr>
            <w:r>
              <w:rPr>
                <w:rFonts w:hint="eastAsia" w:ascii="宋体" w:hAnsi="宋体" w:eastAsia="宋体"/>
                <w:sz w:val="21"/>
                <w:szCs w:val="21"/>
              </w:rPr>
              <w:t>（2）字形、字义辨别能力及汉字书写规范</w:t>
            </w:r>
          </w:p>
          <w:p w14:paraId="3B62334F">
            <w:pPr>
              <w:autoSpaceDE w:val="0"/>
              <w:autoSpaceDN w:val="0"/>
              <w:spacing w:before="31" w:beforeLines="10" w:after="31" w:afterLines="10"/>
              <w:ind w:firstLine="420" w:firstLineChars="200"/>
              <w:rPr>
                <w:rFonts w:hint="eastAsia" w:ascii="宋体" w:hAnsi="宋体" w:eastAsia="宋体"/>
                <w:sz w:val="21"/>
                <w:szCs w:val="21"/>
              </w:rPr>
            </w:pPr>
            <w:r>
              <w:rPr>
                <w:rFonts w:hint="eastAsia" w:ascii="宋体" w:hAnsi="宋体" w:eastAsia="宋体"/>
                <w:sz w:val="21"/>
                <w:szCs w:val="21"/>
              </w:rPr>
              <w:t>（3）词汇、语法规范</w:t>
            </w:r>
          </w:p>
          <w:p w14:paraId="37246604">
            <w:pPr>
              <w:autoSpaceDE w:val="0"/>
              <w:autoSpaceDN w:val="0"/>
              <w:spacing w:before="31" w:beforeLines="10" w:after="31" w:afterLines="10"/>
              <w:ind w:firstLine="420" w:firstLineChars="200"/>
              <w:rPr>
                <w:rFonts w:hint="eastAsia" w:ascii="宋体" w:hAnsi="宋体" w:eastAsia="宋体"/>
                <w:sz w:val="21"/>
                <w:szCs w:val="21"/>
              </w:rPr>
            </w:pPr>
            <w:r>
              <w:rPr>
                <w:rFonts w:hint="eastAsia" w:ascii="宋体" w:hAnsi="宋体" w:eastAsia="宋体"/>
                <w:sz w:val="21"/>
                <w:szCs w:val="21"/>
              </w:rPr>
              <w:t>（4）文言文阅读理解</w:t>
            </w:r>
          </w:p>
          <w:p w14:paraId="38971987">
            <w:pPr>
              <w:autoSpaceDE w:val="0"/>
              <w:autoSpaceDN w:val="0"/>
              <w:spacing w:before="31" w:beforeLines="10" w:after="31" w:afterLines="10"/>
              <w:rPr>
                <w:rFonts w:hint="eastAsia" w:ascii="宋体" w:hAnsi="宋体" w:eastAsia="宋体" w:cs="Arial"/>
                <w:b/>
                <w:sz w:val="21"/>
                <w:szCs w:val="21"/>
              </w:rPr>
            </w:pPr>
            <w:r>
              <w:rPr>
                <w:rFonts w:hint="eastAsia" w:ascii="仿宋_GB2312" w:hAnsi="仿宋_GB2312" w:eastAsia="仿宋_GB2312"/>
                <w:szCs w:val="21"/>
              </w:rPr>
              <w:t>　　</w:t>
            </w:r>
            <w:r>
              <w:rPr>
                <w:rFonts w:hint="eastAsia" w:ascii="宋体" w:hAnsi="宋体" w:eastAsia="宋体" w:cs="Arial"/>
                <w:b/>
                <w:sz w:val="21"/>
                <w:szCs w:val="21"/>
              </w:rPr>
              <w:t>3</w:t>
            </w:r>
            <w:r>
              <w:rPr>
                <w:rFonts w:ascii="宋体" w:hAnsi="宋体" w:eastAsia="宋体" w:cs="Arial"/>
                <w:b/>
                <w:sz w:val="21"/>
                <w:szCs w:val="21"/>
              </w:rPr>
              <w:t xml:space="preserve">. </w:t>
            </w:r>
            <w:r>
              <w:rPr>
                <w:rFonts w:hint="eastAsia" w:ascii="宋体" w:hAnsi="宋体" w:eastAsia="宋体" w:cs="Arial"/>
                <w:b/>
                <w:sz w:val="21"/>
                <w:szCs w:val="21"/>
              </w:rPr>
              <w:t>汉语语言分析</w:t>
            </w:r>
          </w:p>
          <w:p w14:paraId="000FB8F8">
            <w:pPr>
              <w:autoSpaceDE w:val="0"/>
              <w:autoSpaceDN w:val="0"/>
              <w:spacing w:before="31" w:beforeLines="10" w:after="31" w:afterLines="10"/>
              <w:ind w:firstLine="420" w:firstLineChars="200"/>
              <w:rPr>
                <w:rFonts w:hint="eastAsia" w:ascii="宋体" w:hAnsi="宋体" w:eastAsia="宋体"/>
                <w:sz w:val="21"/>
                <w:szCs w:val="21"/>
              </w:rPr>
            </w:pPr>
            <w:r>
              <w:rPr>
                <w:rFonts w:hint="eastAsia" w:ascii="宋体" w:hAnsi="宋体" w:eastAsia="宋体"/>
                <w:sz w:val="21"/>
                <w:szCs w:val="21"/>
              </w:rPr>
              <w:t>汉语语言分析考试测试以下内容：</w:t>
            </w:r>
          </w:p>
          <w:p w14:paraId="3A2B14EA">
            <w:pPr>
              <w:autoSpaceDE w:val="0"/>
              <w:autoSpaceDN w:val="0"/>
              <w:spacing w:before="31" w:beforeLines="10" w:after="31" w:afterLines="10"/>
              <w:ind w:firstLine="420" w:firstLineChars="200"/>
              <w:rPr>
                <w:rFonts w:hint="eastAsia" w:ascii="宋体" w:hAnsi="宋体" w:eastAsia="宋体"/>
                <w:sz w:val="21"/>
                <w:szCs w:val="21"/>
              </w:rPr>
            </w:pPr>
            <w:r>
              <w:rPr>
                <w:rFonts w:hint="eastAsia" w:ascii="宋体" w:hAnsi="宋体" w:eastAsia="宋体"/>
                <w:sz w:val="21"/>
                <w:szCs w:val="21"/>
              </w:rPr>
              <w:t>（1）语音分析</w:t>
            </w:r>
          </w:p>
          <w:p w14:paraId="5E4F3471">
            <w:pPr>
              <w:autoSpaceDE w:val="0"/>
              <w:autoSpaceDN w:val="0"/>
              <w:spacing w:before="31" w:beforeLines="10" w:after="31" w:afterLines="10"/>
              <w:ind w:firstLine="420" w:firstLineChars="200"/>
              <w:rPr>
                <w:rFonts w:hint="eastAsia" w:ascii="宋体" w:hAnsi="宋体" w:eastAsia="宋体"/>
                <w:sz w:val="21"/>
                <w:szCs w:val="21"/>
              </w:rPr>
            </w:pPr>
            <w:r>
              <w:rPr>
                <w:rFonts w:hint="eastAsia" w:ascii="宋体" w:hAnsi="宋体" w:eastAsia="宋体"/>
                <w:sz w:val="21"/>
                <w:szCs w:val="21"/>
              </w:rPr>
              <w:t>（2）词义分析</w:t>
            </w:r>
          </w:p>
          <w:p w14:paraId="447433F4">
            <w:pPr>
              <w:spacing w:before="31" w:beforeLines="10" w:after="31" w:afterLines="10"/>
              <w:ind w:firstLine="420" w:firstLineChars="200"/>
              <w:rPr>
                <w:rFonts w:hint="eastAsia" w:ascii="黑体" w:eastAsia="黑体"/>
                <w:sz w:val="21"/>
              </w:rPr>
            </w:pPr>
            <w:r>
              <w:rPr>
                <w:rFonts w:hint="eastAsia" w:ascii="宋体" w:hAnsi="宋体" w:eastAsia="宋体"/>
                <w:sz w:val="21"/>
                <w:szCs w:val="21"/>
              </w:rPr>
              <w:t>（3）语法分析</w:t>
            </w:r>
          </w:p>
        </w:tc>
      </w:tr>
      <w:tr w14:paraId="5936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64" w:hRule="atLeast"/>
        </w:trPr>
        <w:tc>
          <w:tcPr>
            <w:tcW w:w="9288" w:type="dxa"/>
            <w:noWrap w:val="0"/>
            <w:vAlign w:val="top"/>
          </w:tcPr>
          <w:p w14:paraId="41FD4DC0">
            <w:pPr>
              <w:spacing w:before="31" w:beforeLines="10" w:after="31" w:afterLines="10"/>
              <w:rPr>
                <w:rFonts w:hint="eastAsia" w:ascii="黑体" w:eastAsia="黑体"/>
                <w:sz w:val="21"/>
              </w:rPr>
            </w:pPr>
            <w:r>
              <w:rPr>
                <w:rFonts w:hint="eastAsia" w:ascii="黑体" w:eastAsia="黑体"/>
                <w:sz w:val="21"/>
              </w:rPr>
              <w:t>二、考试要求（包括考试时间、总分、考试方式、题型、分数比例等）</w:t>
            </w:r>
          </w:p>
          <w:p w14:paraId="75983C33">
            <w:pPr>
              <w:adjustRightInd w:val="0"/>
              <w:snapToGrid w:val="0"/>
              <w:spacing w:before="31" w:beforeLines="10" w:after="31" w:afterLines="10"/>
              <w:ind w:firstLine="420" w:firstLineChars="200"/>
              <w:rPr>
                <w:rFonts w:hint="eastAsia" w:ascii="宋体" w:hAnsi="宋体" w:eastAsia="宋体" w:cs="Arial"/>
                <w:sz w:val="21"/>
                <w:szCs w:val="21"/>
              </w:rPr>
            </w:pPr>
            <w:r>
              <w:rPr>
                <w:rFonts w:hint="eastAsia" w:ascii="宋体" w:hAnsi="宋体" w:eastAsia="宋体" w:cs="Arial"/>
                <w:sz w:val="21"/>
                <w:szCs w:val="21"/>
              </w:rPr>
              <w:t>（一）考试时间：3小时。</w:t>
            </w:r>
          </w:p>
          <w:p w14:paraId="013BAF83">
            <w:pPr>
              <w:adjustRightInd w:val="0"/>
              <w:snapToGrid w:val="0"/>
              <w:spacing w:before="31" w:beforeLines="10" w:after="31" w:afterLines="10"/>
              <w:ind w:firstLine="420" w:firstLineChars="200"/>
              <w:rPr>
                <w:rFonts w:hint="eastAsia" w:ascii="宋体" w:hAnsi="宋体" w:eastAsia="宋体" w:cs="Arial"/>
                <w:sz w:val="21"/>
                <w:szCs w:val="21"/>
              </w:rPr>
            </w:pPr>
            <w:r>
              <w:rPr>
                <w:rFonts w:hint="eastAsia" w:ascii="宋体" w:hAnsi="宋体" w:eastAsia="宋体" w:cs="Arial"/>
                <w:sz w:val="21"/>
                <w:szCs w:val="21"/>
              </w:rPr>
              <w:t>（二）答题方式：闭卷、笔试。试卷由试题和答题纸组成。答案必须写在答题纸相应的位置上。</w:t>
            </w:r>
          </w:p>
          <w:p w14:paraId="40298972">
            <w:pPr>
              <w:adjustRightInd w:val="0"/>
              <w:snapToGrid w:val="0"/>
              <w:spacing w:before="31" w:beforeLines="10" w:after="31" w:afterLines="10"/>
              <w:ind w:firstLine="420" w:firstLineChars="200"/>
              <w:rPr>
                <w:rFonts w:hint="eastAsia" w:ascii="宋体" w:hAnsi="宋体" w:eastAsia="宋体" w:cs="Arial"/>
                <w:sz w:val="21"/>
                <w:szCs w:val="21"/>
              </w:rPr>
            </w:pPr>
            <w:r>
              <w:rPr>
                <w:rFonts w:hint="eastAsia" w:ascii="宋体" w:hAnsi="宋体" w:eastAsia="宋体" w:cs="Arial"/>
                <w:sz w:val="21"/>
                <w:szCs w:val="21"/>
              </w:rPr>
              <w:t>（三）试卷满分及考查内容分数分配</w:t>
            </w:r>
          </w:p>
          <w:p w14:paraId="2B2A3791">
            <w:pPr>
              <w:autoSpaceDE w:val="0"/>
              <w:autoSpaceDN w:val="0"/>
              <w:spacing w:before="31" w:beforeLines="10" w:after="31" w:afterLines="10"/>
              <w:rPr>
                <w:rFonts w:hint="eastAsia" w:ascii="宋体" w:hAnsi="宋体" w:eastAsia="宋体" w:cs="Arial"/>
                <w:sz w:val="21"/>
                <w:szCs w:val="21"/>
              </w:rPr>
            </w:pPr>
            <w:r>
              <w:rPr>
                <w:rFonts w:hint="eastAsia" w:ascii="仿宋_GB2312" w:hAnsi="仿宋_GB2312" w:eastAsia="仿宋_GB2312"/>
                <w:szCs w:val="21"/>
              </w:rPr>
              <w:t>　　</w:t>
            </w:r>
            <w:r>
              <w:rPr>
                <w:rFonts w:hint="eastAsia" w:ascii="宋体" w:hAnsi="宋体" w:eastAsia="宋体" w:cs="Arial"/>
                <w:sz w:val="21"/>
                <w:szCs w:val="21"/>
              </w:rPr>
              <w:t>试卷满分为150分。其中现代汉语及语言学基础知识</w:t>
            </w:r>
            <w:r>
              <w:rPr>
                <w:rFonts w:ascii="宋体" w:hAnsi="宋体" w:eastAsia="宋体" w:cs="Arial"/>
                <w:sz w:val="21"/>
                <w:szCs w:val="21"/>
              </w:rPr>
              <w:t>30</w:t>
            </w:r>
            <w:r>
              <w:rPr>
                <w:rFonts w:hint="eastAsia" w:ascii="宋体" w:hAnsi="宋体" w:eastAsia="宋体" w:cs="Arial"/>
                <w:sz w:val="21"/>
                <w:szCs w:val="21"/>
              </w:rPr>
              <w:t>分，现代汉语分析及应用能力</w:t>
            </w:r>
            <w:r>
              <w:rPr>
                <w:rFonts w:ascii="宋体" w:hAnsi="宋体" w:eastAsia="宋体" w:cs="Arial"/>
                <w:sz w:val="21"/>
                <w:szCs w:val="21"/>
              </w:rPr>
              <w:t>70</w:t>
            </w:r>
            <w:r>
              <w:rPr>
                <w:rFonts w:hint="eastAsia" w:ascii="宋体" w:hAnsi="宋体" w:eastAsia="宋体" w:cs="Arial"/>
                <w:sz w:val="21"/>
                <w:szCs w:val="21"/>
              </w:rPr>
              <w:t>分，古代汉语语言基础及分析运用</w:t>
            </w:r>
            <w:r>
              <w:rPr>
                <w:rFonts w:ascii="宋体" w:hAnsi="宋体" w:eastAsia="宋体" w:cs="Arial"/>
                <w:sz w:val="21"/>
                <w:szCs w:val="21"/>
              </w:rPr>
              <w:t>5</w:t>
            </w:r>
            <w:r>
              <w:rPr>
                <w:rFonts w:hint="eastAsia" w:ascii="宋体" w:hAnsi="宋体" w:eastAsia="宋体" w:cs="Arial"/>
                <w:sz w:val="21"/>
                <w:szCs w:val="21"/>
              </w:rPr>
              <w:t>0分。</w:t>
            </w:r>
          </w:p>
          <w:p w14:paraId="1629ED6F">
            <w:pPr>
              <w:adjustRightInd w:val="0"/>
              <w:snapToGrid w:val="0"/>
              <w:spacing w:before="31" w:beforeLines="10" w:after="31" w:afterLines="10"/>
              <w:ind w:firstLine="420" w:firstLineChars="200"/>
              <w:rPr>
                <w:rFonts w:hint="eastAsia" w:ascii="宋体" w:hAnsi="宋体" w:eastAsia="宋体" w:cs="Arial"/>
                <w:sz w:val="21"/>
                <w:szCs w:val="21"/>
              </w:rPr>
            </w:pPr>
            <w:r>
              <w:rPr>
                <w:rFonts w:hint="eastAsia" w:ascii="宋体" w:hAnsi="宋体" w:eastAsia="宋体" w:cs="Arial"/>
                <w:sz w:val="21"/>
                <w:szCs w:val="21"/>
              </w:rPr>
              <w:t>（四）试卷题型与分数比例</w:t>
            </w:r>
          </w:p>
          <w:p w14:paraId="7F7CE0E5">
            <w:pPr>
              <w:adjustRightInd w:val="0"/>
              <w:snapToGrid w:val="0"/>
              <w:spacing w:before="31" w:beforeLines="10" w:after="31" w:afterLines="10"/>
              <w:ind w:firstLine="420" w:firstLineChars="200"/>
              <w:rPr>
                <w:rFonts w:ascii="宋体" w:hAnsi="宋体" w:eastAsia="宋体" w:cs="Arial"/>
                <w:sz w:val="21"/>
                <w:szCs w:val="21"/>
              </w:rPr>
            </w:pPr>
            <w:r>
              <w:rPr>
                <w:rFonts w:hint="eastAsia" w:ascii="宋体" w:hAnsi="宋体" w:eastAsia="宋体" w:cs="Arial"/>
                <w:sz w:val="21"/>
                <w:szCs w:val="21"/>
              </w:rPr>
              <w:t>　1</w:t>
            </w:r>
            <w:r>
              <w:rPr>
                <w:rFonts w:ascii="宋体" w:hAnsi="宋体" w:eastAsia="宋体" w:cs="Arial"/>
                <w:sz w:val="21"/>
                <w:szCs w:val="21"/>
              </w:rPr>
              <w:t>.</w:t>
            </w:r>
            <w:r>
              <w:rPr>
                <w:rFonts w:hint="eastAsia" w:ascii="宋体" w:hAnsi="宋体" w:eastAsia="宋体" w:cs="Arial"/>
                <w:sz w:val="21"/>
                <w:szCs w:val="21"/>
              </w:rPr>
              <w:t xml:space="preserve">现代汉语及语言学基础知识 </w:t>
            </w:r>
            <w:r>
              <w:rPr>
                <w:rFonts w:ascii="宋体" w:hAnsi="宋体" w:eastAsia="宋体" w:cs="Arial"/>
                <w:sz w:val="21"/>
                <w:szCs w:val="21"/>
              </w:rPr>
              <w:t>3</w:t>
            </w:r>
            <w:r>
              <w:rPr>
                <w:rFonts w:hint="eastAsia" w:ascii="宋体" w:hAnsi="宋体" w:eastAsia="宋体" w:cs="Arial"/>
                <w:sz w:val="21"/>
                <w:szCs w:val="21"/>
              </w:rPr>
              <w:t>0分</w:t>
            </w:r>
          </w:p>
          <w:p w14:paraId="68ED615E">
            <w:pPr>
              <w:adjustRightInd w:val="0"/>
              <w:snapToGrid w:val="0"/>
              <w:spacing w:before="31" w:beforeLines="10" w:after="31" w:afterLines="10"/>
              <w:ind w:firstLine="840" w:firstLineChars="400"/>
              <w:rPr>
                <w:rFonts w:hint="eastAsia" w:ascii="宋体" w:hAnsi="宋体" w:eastAsia="宋体" w:cs="Arial"/>
                <w:sz w:val="21"/>
                <w:szCs w:val="21"/>
              </w:rPr>
            </w:pPr>
            <w:r>
              <w:rPr>
                <w:rFonts w:hint="eastAsia" w:ascii="宋体" w:hAnsi="宋体" w:eastAsia="宋体" w:cs="Arial"/>
                <w:sz w:val="21"/>
                <w:szCs w:val="21"/>
              </w:rPr>
              <w:t>填空题30题，每小题1分，共30分</w:t>
            </w:r>
          </w:p>
          <w:p w14:paraId="38740CE0">
            <w:pPr>
              <w:adjustRightInd w:val="0"/>
              <w:snapToGrid w:val="0"/>
              <w:spacing w:before="31" w:beforeLines="10" w:after="31" w:afterLines="10"/>
              <w:ind w:firstLine="630" w:firstLineChars="300"/>
              <w:rPr>
                <w:rFonts w:ascii="宋体" w:hAnsi="宋体" w:eastAsia="宋体" w:cs="Arial"/>
                <w:sz w:val="21"/>
                <w:szCs w:val="21"/>
              </w:rPr>
            </w:pPr>
            <w:r>
              <w:rPr>
                <w:rFonts w:ascii="宋体" w:hAnsi="宋体" w:eastAsia="宋体" w:cs="Arial"/>
                <w:sz w:val="21"/>
                <w:szCs w:val="21"/>
              </w:rPr>
              <w:t>2.</w:t>
            </w:r>
            <w:r>
              <w:rPr>
                <w:rFonts w:hint="eastAsia" w:ascii="宋体" w:hAnsi="宋体" w:eastAsia="宋体" w:cs="Arial"/>
                <w:sz w:val="21"/>
                <w:szCs w:val="21"/>
              </w:rPr>
              <w:t xml:space="preserve">现代汉语分析及应用能力 </w:t>
            </w:r>
            <w:r>
              <w:rPr>
                <w:rFonts w:ascii="宋体" w:hAnsi="宋体" w:eastAsia="宋体" w:cs="Arial"/>
                <w:sz w:val="21"/>
                <w:szCs w:val="21"/>
              </w:rPr>
              <w:t>3</w:t>
            </w:r>
            <w:r>
              <w:rPr>
                <w:rFonts w:hint="eastAsia" w:ascii="宋体" w:hAnsi="宋体" w:eastAsia="宋体" w:cs="Arial"/>
                <w:sz w:val="21"/>
                <w:szCs w:val="21"/>
              </w:rPr>
              <w:t>0分</w:t>
            </w:r>
          </w:p>
          <w:p w14:paraId="23550024">
            <w:pPr>
              <w:adjustRightInd w:val="0"/>
              <w:snapToGrid w:val="0"/>
              <w:spacing w:before="31" w:beforeLines="10" w:after="31" w:afterLines="10"/>
              <w:ind w:firstLine="840" w:firstLineChars="400"/>
              <w:rPr>
                <w:rFonts w:ascii="宋体" w:hAnsi="宋体" w:eastAsia="宋体" w:cs="Arial"/>
                <w:sz w:val="21"/>
                <w:szCs w:val="21"/>
              </w:rPr>
            </w:pPr>
            <w:r>
              <w:rPr>
                <w:rFonts w:hint="eastAsia" w:ascii="宋体" w:hAnsi="宋体" w:eastAsia="宋体" w:cs="Arial"/>
                <w:sz w:val="21"/>
                <w:szCs w:val="21"/>
              </w:rPr>
              <w:t>简答题3题，每小题1</w:t>
            </w:r>
            <w:r>
              <w:rPr>
                <w:rFonts w:ascii="宋体" w:hAnsi="宋体" w:eastAsia="宋体" w:cs="Arial"/>
                <w:sz w:val="21"/>
                <w:szCs w:val="21"/>
              </w:rPr>
              <w:t>0</w:t>
            </w:r>
            <w:r>
              <w:rPr>
                <w:rFonts w:hint="eastAsia" w:ascii="宋体" w:hAnsi="宋体" w:eastAsia="宋体" w:cs="Arial"/>
                <w:sz w:val="21"/>
                <w:szCs w:val="21"/>
              </w:rPr>
              <w:t>分，共3</w:t>
            </w:r>
            <w:r>
              <w:rPr>
                <w:rFonts w:ascii="宋体" w:hAnsi="宋体" w:eastAsia="宋体" w:cs="Arial"/>
                <w:sz w:val="21"/>
                <w:szCs w:val="21"/>
              </w:rPr>
              <w:t>0</w:t>
            </w:r>
            <w:r>
              <w:rPr>
                <w:rFonts w:hint="eastAsia" w:ascii="宋体" w:hAnsi="宋体" w:eastAsia="宋体" w:cs="Arial"/>
                <w:sz w:val="21"/>
                <w:szCs w:val="21"/>
              </w:rPr>
              <w:t>分</w:t>
            </w:r>
          </w:p>
          <w:p w14:paraId="2DA931DF">
            <w:pPr>
              <w:adjustRightInd w:val="0"/>
              <w:snapToGrid w:val="0"/>
              <w:spacing w:before="31" w:beforeLines="10" w:after="31" w:afterLines="10"/>
              <w:ind w:firstLine="840" w:firstLineChars="400"/>
              <w:rPr>
                <w:rFonts w:ascii="宋体" w:hAnsi="宋体" w:eastAsia="宋体" w:cs="Arial"/>
                <w:sz w:val="21"/>
                <w:szCs w:val="21"/>
              </w:rPr>
            </w:pPr>
            <w:r>
              <w:rPr>
                <w:rFonts w:hint="eastAsia" w:ascii="宋体" w:hAnsi="宋体" w:eastAsia="宋体" w:cs="Arial"/>
                <w:sz w:val="21"/>
                <w:szCs w:val="21"/>
              </w:rPr>
              <w:t>（1）现代汉语语音分析及应用1题，1</w:t>
            </w:r>
            <w:r>
              <w:rPr>
                <w:rFonts w:ascii="宋体" w:hAnsi="宋体" w:eastAsia="宋体" w:cs="Arial"/>
                <w:sz w:val="21"/>
                <w:szCs w:val="21"/>
              </w:rPr>
              <w:t>0</w:t>
            </w:r>
            <w:r>
              <w:rPr>
                <w:rFonts w:hint="eastAsia" w:ascii="宋体" w:hAnsi="宋体" w:eastAsia="宋体" w:cs="Arial"/>
                <w:sz w:val="21"/>
                <w:szCs w:val="21"/>
              </w:rPr>
              <w:t>分</w:t>
            </w:r>
          </w:p>
          <w:p w14:paraId="59D2B8F9">
            <w:pPr>
              <w:adjustRightInd w:val="0"/>
              <w:snapToGrid w:val="0"/>
              <w:spacing w:before="31" w:beforeLines="10" w:after="31" w:afterLines="10"/>
              <w:ind w:firstLine="840" w:firstLineChars="400"/>
              <w:rPr>
                <w:rFonts w:ascii="宋体" w:hAnsi="宋体" w:eastAsia="宋体" w:cs="Arial"/>
                <w:sz w:val="21"/>
                <w:szCs w:val="21"/>
              </w:rPr>
            </w:pPr>
            <w:r>
              <w:rPr>
                <w:rFonts w:hint="eastAsia" w:ascii="宋体" w:hAnsi="宋体" w:eastAsia="宋体" w:cs="Arial"/>
                <w:sz w:val="21"/>
                <w:szCs w:val="21"/>
              </w:rPr>
              <w:t>（2）现代汉语词汇分析及应用1题，1</w:t>
            </w:r>
            <w:r>
              <w:rPr>
                <w:rFonts w:ascii="宋体" w:hAnsi="宋体" w:eastAsia="宋体" w:cs="Arial"/>
                <w:sz w:val="21"/>
                <w:szCs w:val="21"/>
              </w:rPr>
              <w:t>0</w:t>
            </w:r>
            <w:r>
              <w:rPr>
                <w:rFonts w:hint="eastAsia" w:ascii="宋体" w:hAnsi="宋体" w:eastAsia="宋体" w:cs="Arial"/>
                <w:sz w:val="21"/>
                <w:szCs w:val="21"/>
              </w:rPr>
              <w:t>分</w:t>
            </w:r>
          </w:p>
          <w:p w14:paraId="1FF7CD89">
            <w:pPr>
              <w:adjustRightInd w:val="0"/>
              <w:snapToGrid w:val="0"/>
              <w:spacing w:before="31" w:beforeLines="10" w:after="31" w:afterLines="10"/>
              <w:ind w:firstLine="840" w:firstLineChars="400"/>
              <w:rPr>
                <w:rFonts w:ascii="宋体" w:hAnsi="宋体" w:eastAsia="宋体" w:cs="Arial"/>
                <w:sz w:val="21"/>
                <w:szCs w:val="21"/>
              </w:rPr>
            </w:pPr>
            <w:r>
              <w:rPr>
                <w:rFonts w:hint="eastAsia" w:ascii="宋体" w:hAnsi="宋体" w:eastAsia="宋体" w:cs="Arial"/>
                <w:sz w:val="21"/>
                <w:szCs w:val="21"/>
              </w:rPr>
              <w:t>（3）现代汉语语法分析及应用1题，1</w:t>
            </w:r>
            <w:r>
              <w:rPr>
                <w:rFonts w:ascii="宋体" w:hAnsi="宋体" w:eastAsia="宋体" w:cs="Arial"/>
                <w:sz w:val="21"/>
                <w:szCs w:val="21"/>
              </w:rPr>
              <w:t>0</w:t>
            </w:r>
            <w:r>
              <w:rPr>
                <w:rFonts w:hint="eastAsia" w:ascii="宋体" w:hAnsi="宋体" w:eastAsia="宋体" w:cs="Arial"/>
                <w:sz w:val="21"/>
                <w:szCs w:val="21"/>
              </w:rPr>
              <w:t>分</w:t>
            </w:r>
          </w:p>
          <w:p w14:paraId="07972D2A">
            <w:pPr>
              <w:adjustRightInd w:val="0"/>
              <w:snapToGrid w:val="0"/>
              <w:spacing w:before="31" w:beforeLines="10" w:after="31" w:afterLines="10"/>
              <w:ind w:firstLine="630" w:firstLineChars="300"/>
              <w:rPr>
                <w:rFonts w:ascii="宋体" w:hAnsi="宋体" w:eastAsia="宋体" w:cs="Arial"/>
                <w:sz w:val="21"/>
                <w:szCs w:val="21"/>
              </w:rPr>
            </w:pPr>
            <w:r>
              <w:rPr>
                <w:rFonts w:hint="eastAsia" w:ascii="宋体" w:hAnsi="宋体" w:eastAsia="宋体" w:cs="Arial"/>
                <w:sz w:val="21"/>
                <w:szCs w:val="21"/>
              </w:rPr>
              <w:t>3</w:t>
            </w:r>
            <w:r>
              <w:rPr>
                <w:rFonts w:ascii="宋体" w:hAnsi="宋体" w:eastAsia="宋体" w:cs="Arial"/>
                <w:sz w:val="21"/>
                <w:szCs w:val="21"/>
              </w:rPr>
              <w:t>.</w:t>
            </w:r>
            <w:r>
              <w:rPr>
                <w:rFonts w:hint="eastAsia" w:ascii="宋体" w:hAnsi="宋体" w:eastAsia="宋体" w:cs="Arial"/>
                <w:sz w:val="21"/>
                <w:szCs w:val="21"/>
              </w:rPr>
              <w:t>现代汉语及语言学综合运用能力4</w:t>
            </w:r>
            <w:r>
              <w:rPr>
                <w:rFonts w:ascii="宋体" w:hAnsi="宋体" w:eastAsia="宋体" w:cs="Arial"/>
                <w:sz w:val="21"/>
                <w:szCs w:val="21"/>
              </w:rPr>
              <w:t>0</w:t>
            </w:r>
            <w:r>
              <w:rPr>
                <w:rFonts w:hint="eastAsia" w:ascii="宋体" w:hAnsi="宋体" w:eastAsia="宋体" w:cs="Arial"/>
                <w:sz w:val="21"/>
                <w:szCs w:val="21"/>
              </w:rPr>
              <w:t>分</w:t>
            </w:r>
          </w:p>
          <w:p w14:paraId="16D4836D">
            <w:pPr>
              <w:adjustRightInd w:val="0"/>
              <w:snapToGrid w:val="0"/>
              <w:spacing w:before="31" w:beforeLines="10" w:after="31" w:afterLines="10"/>
              <w:ind w:firstLine="840" w:firstLineChars="400"/>
              <w:rPr>
                <w:rFonts w:hint="eastAsia" w:ascii="宋体" w:hAnsi="宋体" w:eastAsia="宋体" w:cs="Arial"/>
                <w:sz w:val="21"/>
                <w:szCs w:val="21"/>
              </w:rPr>
            </w:pPr>
            <w:r>
              <w:rPr>
                <w:rFonts w:hint="eastAsia" w:ascii="宋体" w:hAnsi="宋体" w:eastAsia="宋体" w:cs="Arial"/>
                <w:sz w:val="21"/>
                <w:szCs w:val="21"/>
              </w:rPr>
              <w:t>论述题2题，各2</w:t>
            </w:r>
            <w:r>
              <w:rPr>
                <w:rFonts w:ascii="宋体" w:hAnsi="宋体" w:eastAsia="宋体" w:cs="Arial"/>
                <w:sz w:val="21"/>
                <w:szCs w:val="21"/>
              </w:rPr>
              <w:t>0</w:t>
            </w:r>
            <w:r>
              <w:rPr>
                <w:rFonts w:hint="eastAsia" w:ascii="宋体" w:hAnsi="宋体" w:eastAsia="宋体" w:cs="Arial"/>
                <w:sz w:val="21"/>
                <w:szCs w:val="21"/>
              </w:rPr>
              <w:t>分，共4</w:t>
            </w:r>
            <w:r>
              <w:rPr>
                <w:rFonts w:ascii="宋体" w:hAnsi="宋体" w:eastAsia="宋体" w:cs="Arial"/>
                <w:sz w:val="21"/>
                <w:szCs w:val="21"/>
              </w:rPr>
              <w:t>0</w:t>
            </w:r>
            <w:r>
              <w:rPr>
                <w:rFonts w:hint="eastAsia" w:ascii="宋体" w:hAnsi="宋体" w:eastAsia="宋体" w:cs="Arial"/>
                <w:sz w:val="21"/>
                <w:szCs w:val="21"/>
              </w:rPr>
              <w:t>分</w:t>
            </w:r>
          </w:p>
          <w:p w14:paraId="37CB0B3A">
            <w:pPr>
              <w:adjustRightInd w:val="0"/>
              <w:snapToGrid w:val="0"/>
              <w:spacing w:before="31" w:beforeLines="10" w:after="31" w:afterLines="10"/>
              <w:ind w:firstLine="420" w:firstLineChars="200"/>
              <w:rPr>
                <w:rFonts w:ascii="宋体" w:hAnsi="宋体" w:eastAsia="宋体" w:cs="Arial"/>
                <w:sz w:val="21"/>
                <w:szCs w:val="21"/>
              </w:rPr>
            </w:pPr>
            <w:r>
              <w:rPr>
                <w:rFonts w:hint="eastAsia" w:ascii="宋体" w:hAnsi="宋体" w:eastAsia="宋体" w:cs="Arial"/>
                <w:sz w:val="21"/>
                <w:szCs w:val="21"/>
              </w:rPr>
              <w:t>　4</w:t>
            </w:r>
            <w:r>
              <w:rPr>
                <w:rFonts w:ascii="宋体" w:hAnsi="宋体" w:eastAsia="宋体" w:cs="Arial"/>
                <w:sz w:val="21"/>
                <w:szCs w:val="21"/>
              </w:rPr>
              <w:t>.</w:t>
            </w:r>
            <w:r>
              <w:rPr>
                <w:rFonts w:hint="eastAsia" w:ascii="宋体" w:hAnsi="宋体" w:eastAsia="宋体" w:cs="Arial"/>
                <w:sz w:val="21"/>
                <w:szCs w:val="21"/>
              </w:rPr>
              <w:t>古代汉语语言基础及分析应用能力5</w:t>
            </w:r>
            <w:r>
              <w:rPr>
                <w:rFonts w:ascii="宋体" w:hAnsi="宋体" w:eastAsia="宋体" w:cs="Arial"/>
                <w:sz w:val="21"/>
                <w:szCs w:val="21"/>
              </w:rPr>
              <w:t>0</w:t>
            </w:r>
            <w:r>
              <w:rPr>
                <w:rFonts w:hint="eastAsia" w:ascii="宋体" w:hAnsi="宋体" w:eastAsia="宋体" w:cs="Arial"/>
                <w:sz w:val="21"/>
                <w:szCs w:val="21"/>
              </w:rPr>
              <w:t>分</w:t>
            </w:r>
          </w:p>
          <w:p w14:paraId="70764E17">
            <w:pPr>
              <w:adjustRightInd w:val="0"/>
              <w:snapToGrid w:val="0"/>
              <w:spacing w:before="31" w:beforeLines="10" w:after="31" w:afterLines="10"/>
              <w:ind w:firstLine="840" w:firstLineChars="400"/>
              <w:rPr>
                <w:rFonts w:ascii="宋体" w:hAnsi="宋体" w:eastAsia="宋体" w:cs="Arial"/>
                <w:sz w:val="21"/>
                <w:szCs w:val="21"/>
              </w:rPr>
            </w:pPr>
            <w:r>
              <w:rPr>
                <w:rFonts w:hint="eastAsia" w:ascii="宋体" w:hAnsi="宋体" w:eastAsia="宋体" w:cs="Arial"/>
                <w:sz w:val="21"/>
                <w:szCs w:val="21"/>
              </w:rPr>
              <w:t>文言文综合阅读及分析</w:t>
            </w:r>
            <w:r>
              <w:rPr>
                <w:rFonts w:ascii="宋体" w:hAnsi="宋体" w:eastAsia="宋体" w:cs="Arial"/>
                <w:sz w:val="21"/>
                <w:szCs w:val="21"/>
              </w:rPr>
              <w:t>2</w:t>
            </w:r>
            <w:r>
              <w:rPr>
                <w:rFonts w:hint="eastAsia" w:ascii="宋体" w:hAnsi="宋体" w:eastAsia="宋体" w:cs="Arial"/>
                <w:sz w:val="21"/>
                <w:szCs w:val="21"/>
              </w:rPr>
              <w:t>题，共5</w:t>
            </w:r>
            <w:r>
              <w:rPr>
                <w:rFonts w:ascii="宋体" w:hAnsi="宋体" w:eastAsia="宋体" w:cs="Arial"/>
                <w:sz w:val="21"/>
                <w:szCs w:val="21"/>
              </w:rPr>
              <w:t>0</w:t>
            </w:r>
            <w:r>
              <w:rPr>
                <w:rFonts w:hint="eastAsia" w:ascii="宋体" w:hAnsi="宋体" w:eastAsia="宋体" w:cs="Arial"/>
                <w:sz w:val="21"/>
                <w:szCs w:val="21"/>
              </w:rPr>
              <w:t>分</w:t>
            </w:r>
          </w:p>
          <w:p w14:paraId="2852FB14">
            <w:pPr>
              <w:adjustRightInd w:val="0"/>
              <w:snapToGrid w:val="0"/>
              <w:spacing w:before="31" w:beforeLines="10" w:after="31" w:afterLines="10"/>
              <w:ind w:firstLine="840" w:firstLineChars="400"/>
              <w:rPr>
                <w:rFonts w:ascii="宋体" w:hAnsi="宋体" w:eastAsia="宋体" w:cs="Arial"/>
                <w:sz w:val="21"/>
                <w:szCs w:val="21"/>
              </w:rPr>
            </w:pPr>
            <w:r>
              <w:rPr>
                <w:rFonts w:hint="eastAsia" w:ascii="宋体" w:hAnsi="宋体" w:eastAsia="宋体" w:cs="Arial"/>
                <w:sz w:val="21"/>
                <w:szCs w:val="21"/>
              </w:rPr>
              <w:t>（1）文言文基础知识及综合分析理解</w:t>
            </w:r>
            <w:r>
              <w:rPr>
                <w:rFonts w:ascii="宋体" w:hAnsi="宋体" w:eastAsia="宋体" w:cs="Arial"/>
                <w:sz w:val="21"/>
                <w:szCs w:val="21"/>
              </w:rPr>
              <w:t>1</w:t>
            </w:r>
            <w:r>
              <w:rPr>
                <w:rFonts w:hint="eastAsia" w:ascii="宋体" w:hAnsi="宋体" w:eastAsia="宋体" w:cs="Arial"/>
                <w:sz w:val="21"/>
                <w:szCs w:val="21"/>
              </w:rPr>
              <w:t>题，</w:t>
            </w:r>
            <w:r>
              <w:rPr>
                <w:rFonts w:ascii="宋体" w:hAnsi="宋体" w:eastAsia="宋体" w:cs="Arial"/>
                <w:sz w:val="21"/>
                <w:szCs w:val="21"/>
              </w:rPr>
              <w:t>30</w:t>
            </w:r>
            <w:r>
              <w:rPr>
                <w:rFonts w:hint="eastAsia" w:ascii="宋体" w:hAnsi="宋体" w:eastAsia="宋体" w:cs="Arial"/>
                <w:sz w:val="21"/>
                <w:szCs w:val="21"/>
              </w:rPr>
              <w:t>分</w:t>
            </w:r>
          </w:p>
          <w:p w14:paraId="048CD08C">
            <w:pPr>
              <w:adjustRightInd w:val="0"/>
              <w:snapToGrid w:val="0"/>
              <w:spacing w:before="31" w:beforeLines="10" w:after="31" w:afterLines="10"/>
              <w:ind w:firstLine="840" w:firstLineChars="400"/>
              <w:rPr>
                <w:rFonts w:ascii="宋体" w:hAnsi="宋体" w:eastAsia="宋体" w:cs="Arial"/>
                <w:sz w:val="21"/>
                <w:szCs w:val="21"/>
              </w:rPr>
            </w:pPr>
            <w:r>
              <w:rPr>
                <w:rFonts w:hint="eastAsia" w:ascii="宋体" w:hAnsi="宋体" w:eastAsia="宋体" w:cs="Arial"/>
                <w:sz w:val="21"/>
                <w:szCs w:val="21"/>
              </w:rPr>
              <w:t>（2）文言文标点及翻译</w:t>
            </w:r>
            <w:r>
              <w:rPr>
                <w:rFonts w:ascii="宋体" w:hAnsi="宋体" w:eastAsia="宋体" w:cs="Arial"/>
                <w:sz w:val="21"/>
                <w:szCs w:val="21"/>
              </w:rPr>
              <w:t>1</w:t>
            </w:r>
            <w:r>
              <w:rPr>
                <w:rFonts w:hint="eastAsia" w:ascii="宋体" w:hAnsi="宋体" w:eastAsia="宋体" w:cs="Arial"/>
                <w:sz w:val="21"/>
                <w:szCs w:val="21"/>
              </w:rPr>
              <w:t>题，</w:t>
            </w:r>
            <w:r>
              <w:rPr>
                <w:rFonts w:ascii="宋体" w:hAnsi="宋体" w:eastAsia="宋体" w:cs="Arial"/>
                <w:sz w:val="21"/>
                <w:szCs w:val="21"/>
              </w:rPr>
              <w:t>20</w:t>
            </w:r>
            <w:r>
              <w:rPr>
                <w:rFonts w:hint="eastAsia" w:ascii="宋体" w:hAnsi="宋体" w:eastAsia="宋体" w:cs="Arial"/>
                <w:sz w:val="21"/>
                <w:szCs w:val="21"/>
              </w:rPr>
              <w:t>分</w:t>
            </w:r>
          </w:p>
          <w:p w14:paraId="0F1B7B53">
            <w:pPr>
              <w:adjustRightInd w:val="0"/>
              <w:snapToGrid w:val="0"/>
              <w:spacing w:before="31" w:beforeLines="10" w:after="31" w:afterLines="10"/>
              <w:ind w:firstLine="840" w:firstLineChars="400"/>
              <w:rPr>
                <w:rFonts w:hint="eastAsia" w:ascii="宋体" w:hAnsi="宋体" w:eastAsia="宋体" w:cs="Arial"/>
                <w:sz w:val="21"/>
                <w:szCs w:val="21"/>
              </w:rPr>
            </w:pPr>
          </w:p>
        </w:tc>
      </w:tr>
      <w:tr w14:paraId="1A21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66" w:hRule="atLeast"/>
        </w:trPr>
        <w:tc>
          <w:tcPr>
            <w:tcW w:w="9288" w:type="dxa"/>
            <w:noWrap w:val="0"/>
            <w:vAlign w:val="top"/>
          </w:tcPr>
          <w:p w14:paraId="772FC63A">
            <w:pPr>
              <w:spacing w:before="31" w:beforeLines="10" w:after="31" w:afterLines="10"/>
              <w:rPr>
                <w:rFonts w:hint="eastAsia" w:ascii="黑体" w:eastAsia="黑体"/>
                <w:sz w:val="21"/>
              </w:rPr>
            </w:pPr>
            <w:r>
              <w:rPr>
                <w:rFonts w:hint="eastAsia" w:ascii="黑体" w:eastAsia="黑体"/>
                <w:sz w:val="21"/>
              </w:rPr>
              <w:t>三、主要参考书目</w:t>
            </w:r>
          </w:p>
          <w:p w14:paraId="0487B8DF">
            <w:pPr>
              <w:spacing w:before="31" w:beforeLines="10" w:after="31" w:afterLines="10"/>
              <w:rPr>
                <w:rFonts w:hint="eastAsia" w:ascii="宋体" w:hAnsi="宋体" w:eastAsia="宋体"/>
                <w:sz w:val="21"/>
              </w:rPr>
            </w:pPr>
            <w:r>
              <w:rPr>
                <w:rFonts w:hint="eastAsia" w:ascii="黑体" w:eastAsia="黑体"/>
                <w:sz w:val="21"/>
              </w:rPr>
              <w:t xml:space="preserve">   </w:t>
            </w:r>
            <w:r>
              <w:rPr>
                <w:rFonts w:hint="eastAsia" w:ascii="宋体" w:hAnsi="宋体" w:eastAsia="宋体"/>
                <w:sz w:val="21"/>
              </w:rPr>
              <w:t xml:space="preserve"> 1. 黄伯荣、廖序东 主编：《现代汉语》（增订第6版，上、下册），高等教育出版社，20</w:t>
            </w:r>
            <w:r>
              <w:rPr>
                <w:rFonts w:ascii="宋体" w:hAnsi="宋体" w:eastAsia="宋体"/>
                <w:sz w:val="21"/>
              </w:rPr>
              <w:t>17</w:t>
            </w:r>
            <w:r>
              <w:rPr>
                <w:rFonts w:hint="eastAsia" w:ascii="宋体" w:hAnsi="宋体" w:eastAsia="宋体"/>
                <w:sz w:val="21"/>
              </w:rPr>
              <w:t>.</w:t>
            </w:r>
          </w:p>
          <w:p w14:paraId="475BA123">
            <w:pPr>
              <w:spacing w:before="31" w:beforeLines="10" w:after="31" w:afterLines="10"/>
              <w:ind w:firstLine="420"/>
              <w:rPr>
                <w:rFonts w:ascii="宋体" w:hAnsi="宋体" w:eastAsia="宋体"/>
                <w:sz w:val="21"/>
              </w:rPr>
            </w:pPr>
            <w:r>
              <w:rPr>
                <w:rFonts w:hint="eastAsia" w:ascii="宋体" w:hAnsi="宋体" w:eastAsia="宋体"/>
                <w:sz w:val="21"/>
              </w:rPr>
              <w:t>2. 王力 主编：《古代汉语》（校订重排本），中华书局，20</w:t>
            </w:r>
            <w:r>
              <w:rPr>
                <w:rFonts w:ascii="宋体" w:hAnsi="宋体" w:eastAsia="宋体"/>
                <w:sz w:val="21"/>
              </w:rPr>
              <w:t>17</w:t>
            </w:r>
            <w:r>
              <w:rPr>
                <w:rFonts w:hint="eastAsia" w:ascii="宋体" w:hAnsi="宋体" w:eastAsia="宋体"/>
                <w:sz w:val="21"/>
              </w:rPr>
              <w:t>.</w:t>
            </w:r>
          </w:p>
          <w:p w14:paraId="186684E3">
            <w:pPr>
              <w:spacing w:before="31" w:beforeLines="10" w:after="31" w:afterLines="10"/>
              <w:ind w:firstLine="420"/>
              <w:rPr>
                <w:rFonts w:hint="eastAsia" w:ascii="宋体" w:hAnsi="宋体" w:eastAsia="宋体"/>
                <w:sz w:val="21"/>
              </w:rPr>
            </w:pPr>
            <w:r>
              <w:rPr>
                <w:rFonts w:ascii="黑体" w:eastAsia="黑体"/>
                <w:sz w:val="21"/>
              </w:rPr>
              <w:t>3.</w:t>
            </w:r>
            <w:r>
              <w:rPr>
                <w:rFonts w:ascii="宋体" w:hAnsi="宋体" w:eastAsia="宋体"/>
                <w:sz w:val="21"/>
              </w:rPr>
              <w:t xml:space="preserve"> </w:t>
            </w:r>
            <w:r>
              <w:rPr>
                <w:rFonts w:ascii="宋体" w:hAnsi="宋体" w:eastAsia="宋体"/>
                <w:sz w:val="21"/>
              </w:rPr>
              <w:fldChar w:fldCharType="begin"/>
            </w:r>
            <w:r>
              <w:rPr>
                <w:rFonts w:ascii="宋体" w:hAnsi="宋体" w:eastAsia="宋体"/>
                <w:sz w:val="21"/>
              </w:rPr>
              <w:instrText xml:space="preserve"> HYPERLINK "https://book.jd.com/writer/%e5%8f%b6%e8%9c%9a%e5%a3%b0_1.html" \t "_blank" </w:instrText>
            </w:r>
            <w:r>
              <w:rPr>
                <w:rFonts w:ascii="宋体" w:hAnsi="宋体" w:eastAsia="宋体"/>
                <w:sz w:val="21"/>
              </w:rPr>
              <w:fldChar w:fldCharType="separate"/>
            </w:r>
            <w:r>
              <w:rPr>
                <w:rFonts w:ascii="宋体" w:hAnsi="宋体" w:eastAsia="宋体"/>
                <w:sz w:val="21"/>
              </w:rPr>
              <w:t>叶蜚声</w:t>
            </w:r>
            <w:r>
              <w:rPr>
                <w:rFonts w:ascii="宋体" w:hAnsi="宋体" w:eastAsia="宋体"/>
                <w:sz w:val="21"/>
              </w:rPr>
              <w:fldChar w:fldCharType="end"/>
            </w:r>
            <w:r>
              <w:rPr>
                <w:rFonts w:hint="eastAsia" w:ascii="宋体" w:hAnsi="宋体" w:eastAsia="宋体"/>
                <w:sz w:val="21"/>
              </w:rPr>
              <w:t>、</w:t>
            </w:r>
            <w:r>
              <w:rPr>
                <w:rFonts w:ascii="宋体" w:hAnsi="宋体" w:eastAsia="宋体"/>
                <w:sz w:val="21"/>
              </w:rPr>
              <w:fldChar w:fldCharType="begin"/>
            </w:r>
            <w:r>
              <w:rPr>
                <w:rFonts w:ascii="宋体" w:hAnsi="宋体" w:eastAsia="宋体"/>
                <w:sz w:val="21"/>
              </w:rPr>
              <w:instrText xml:space="preserve"> HYPERLINK "https://book.jd.com/writer/%e5%be%90%e9%80%9a%e9%94%b5_1.html" \t "_blank" </w:instrText>
            </w:r>
            <w:r>
              <w:rPr>
                <w:rFonts w:ascii="宋体" w:hAnsi="宋体" w:eastAsia="宋体"/>
                <w:sz w:val="21"/>
              </w:rPr>
              <w:fldChar w:fldCharType="separate"/>
            </w:r>
            <w:r>
              <w:rPr>
                <w:rFonts w:ascii="宋体" w:hAnsi="宋体" w:eastAsia="宋体"/>
                <w:sz w:val="21"/>
              </w:rPr>
              <w:t>徐通锵</w:t>
            </w:r>
            <w:r>
              <w:rPr>
                <w:rFonts w:ascii="宋体" w:hAnsi="宋体" w:eastAsia="宋体"/>
                <w:sz w:val="21"/>
              </w:rPr>
              <w:fldChar w:fldCharType="end"/>
            </w:r>
            <w:r>
              <w:rPr>
                <w:rFonts w:ascii="宋体" w:hAnsi="宋体" w:eastAsia="宋体"/>
                <w:sz w:val="21"/>
              </w:rPr>
              <w:t xml:space="preserve"> 著</w:t>
            </w:r>
            <w:r>
              <w:rPr>
                <w:rFonts w:hint="eastAsia" w:ascii="宋体" w:hAnsi="宋体" w:eastAsia="宋体"/>
                <w:sz w:val="21"/>
              </w:rPr>
              <w:t>：《语言学纲要》（第4版），北京大学出版社，2</w:t>
            </w:r>
            <w:r>
              <w:rPr>
                <w:rFonts w:ascii="宋体" w:hAnsi="宋体" w:eastAsia="宋体"/>
                <w:sz w:val="21"/>
              </w:rPr>
              <w:t>010.</w:t>
            </w:r>
          </w:p>
        </w:tc>
      </w:tr>
      <w:tr w14:paraId="5F9D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66" w:hRule="atLeast"/>
        </w:trPr>
        <w:tc>
          <w:tcPr>
            <w:tcW w:w="9288" w:type="dxa"/>
            <w:noWrap w:val="0"/>
            <w:vAlign w:val="top"/>
          </w:tcPr>
          <w:p w14:paraId="14D3E0AE">
            <w:pPr>
              <w:spacing w:before="31" w:beforeLines="10" w:after="31" w:afterLines="10"/>
              <w:rPr>
                <w:rFonts w:ascii="黑体" w:eastAsia="黑体"/>
                <w:sz w:val="21"/>
              </w:rPr>
            </w:pPr>
            <w:r>
              <w:rPr>
                <w:rFonts w:hint="eastAsia" w:ascii="黑体" w:eastAsia="黑体"/>
                <w:sz w:val="21"/>
              </w:rPr>
              <w:t>四、自命题科目需要携带的特殊考试用品（如画板之类会影响到普通考生考试的用品）</w:t>
            </w:r>
          </w:p>
          <w:p w14:paraId="06EE1947">
            <w:pPr>
              <w:spacing w:before="31" w:beforeLines="10" w:after="31" w:afterLines="10"/>
              <w:rPr>
                <w:rFonts w:hint="eastAsia" w:ascii="黑体" w:eastAsia="黑体"/>
                <w:sz w:val="21"/>
              </w:rPr>
            </w:pPr>
            <w:r>
              <w:rPr>
                <w:rFonts w:hint="eastAsia" w:ascii="黑体" w:eastAsia="黑体"/>
                <w:sz w:val="21"/>
              </w:rPr>
              <w:t xml:space="preserve">    </w:t>
            </w:r>
            <w:r>
              <w:rPr>
                <w:rFonts w:hint="eastAsia" w:ascii="宋体" w:hAnsi="宋体" w:eastAsia="宋体"/>
                <w:sz w:val="21"/>
              </w:rPr>
              <w:t>无</w:t>
            </w:r>
          </w:p>
        </w:tc>
      </w:tr>
    </w:tbl>
    <w:p w14:paraId="7DF852B3">
      <w:pPr>
        <w:adjustRightInd w:val="0"/>
        <w:snapToGrid w:val="0"/>
        <w:rPr>
          <w:rFonts w:hint="eastAsia" w:ascii="宋体" w:hAnsi="宋体" w:eastAsia="宋体" w:cs="Arial"/>
          <w:sz w:val="21"/>
          <w:szCs w:val="21"/>
        </w:rPr>
      </w:pPr>
    </w:p>
    <w:sectPr>
      <w:headerReference r:id="rId3" w:type="default"/>
      <w:pgSz w:w="11907" w:h="16840"/>
      <w:pgMar w:top="777" w:right="975" w:bottom="777" w:left="306" w:header="851" w:footer="992" w:gutter="113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3AB5C">
    <w:pPr>
      <w:pStyle w:val="5"/>
      <w:rPr>
        <w:rFonts w:hint="eastAsia"/>
      </w:rPr>
    </w:pPr>
    <w:r>
      <w:rPr>
        <w:rFonts w:hint="eastAsia"/>
      </w:rPr>
      <w:t>浙江工业大学硕士研究生招生考试初试自命题科目考试大纲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CA7984"/>
    <w:multiLevelType w:val="multilevel"/>
    <w:tmpl w:val="4ACA7984"/>
    <w:lvl w:ilvl="0" w:tentative="0">
      <w:start w:val="1"/>
      <w:numFmt w:val="decimal"/>
      <w:lvlText w:val="%1."/>
      <w:lvlJc w:val="left"/>
      <w:pPr>
        <w:ind w:left="782" w:hanging="360"/>
      </w:pPr>
      <w:rPr>
        <w:rFonts w:hint="default" w:ascii="宋体" w:hAnsi="宋体" w:eastAsia="宋体" w:cs="Arial"/>
        <w:b/>
        <w:sz w:val="21"/>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ZmRiMDY5ZTAyMjkxZjJhODEzOGI1YzI2MDEwNWEifQ=="/>
  </w:docVars>
  <w:rsids>
    <w:rsidRoot w:val="00172BB2"/>
    <w:rsid w:val="00044D0A"/>
    <w:rsid w:val="0006230E"/>
    <w:rsid w:val="000632A2"/>
    <w:rsid w:val="00071F17"/>
    <w:rsid w:val="000823BD"/>
    <w:rsid w:val="00090A43"/>
    <w:rsid w:val="000950CB"/>
    <w:rsid w:val="000C07B1"/>
    <w:rsid w:val="000F0BAC"/>
    <w:rsid w:val="00120648"/>
    <w:rsid w:val="00144ECE"/>
    <w:rsid w:val="001672A0"/>
    <w:rsid w:val="00172BB2"/>
    <w:rsid w:val="00173E17"/>
    <w:rsid w:val="00177075"/>
    <w:rsid w:val="001772DC"/>
    <w:rsid w:val="001C706D"/>
    <w:rsid w:val="001E3E34"/>
    <w:rsid w:val="00216420"/>
    <w:rsid w:val="002600D7"/>
    <w:rsid w:val="00276BFC"/>
    <w:rsid w:val="002E0FD4"/>
    <w:rsid w:val="00330948"/>
    <w:rsid w:val="00335F5A"/>
    <w:rsid w:val="00355A1F"/>
    <w:rsid w:val="00443827"/>
    <w:rsid w:val="00451625"/>
    <w:rsid w:val="004B0252"/>
    <w:rsid w:val="004B31AF"/>
    <w:rsid w:val="004B3499"/>
    <w:rsid w:val="004E428A"/>
    <w:rsid w:val="004E4373"/>
    <w:rsid w:val="004E667F"/>
    <w:rsid w:val="004F0203"/>
    <w:rsid w:val="004F45BA"/>
    <w:rsid w:val="005123B3"/>
    <w:rsid w:val="0052717C"/>
    <w:rsid w:val="00530E45"/>
    <w:rsid w:val="005404DD"/>
    <w:rsid w:val="0054517B"/>
    <w:rsid w:val="005718D7"/>
    <w:rsid w:val="0057654F"/>
    <w:rsid w:val="00584880"/>
    <w:rsid w:val="005D7EFD"/>
    <w:rsid w:val="005F0E01"/>
    <w:rsid w:val="00624315"/>
    <w:rsid w:val="00627178"/>
    <w:rsid w:val="006511ED"/>
    <w:rsid w:val="00657B81"/>
    <w:rsid w:val="00686090"/>
    <w:rsid w:val="006A1BC4"/>
    <w:rsid w:val="006A3729"/>
    <w:rsid w:val="006D28DF"/>
    <w:rsid w:val="006E1E8F"/>
    <w:rsid w:val="00780CBE"/>
    <w:rsid w:val="0078722D"/>
    <w:rsid w:val="00795EE1"/>
    <w:rsid w:val="007C6D5F"/>
    <w:rsid w:val="007D5CDC"/>
    <w:rsid w:val="007E424E"/>
    <w:rsid w:val="007F65AE"/>
    <w:rsid w:val="00824944"/>
    <w:rsid w:val="008A59DE"/>
    <w:rsid w:val="008C6241"/>
    <w:rsid w:val="008D0EE2"/>
    <w:rsid w:val="008E3210"/>
    <w:rsid w:val="008F40C7"/>
    <w:rsid w:val="00924CAF"/>
    <w:rsid w:val="009357B6"/>
    <w:rsid w:val="00952E6C"/>
    <w:rsid w:val="009863E2"/>
    <w:rsid w:val="00993FA5"/>
    <w:rsid w:val="009C5B60"/>
    <w:rsid w:val="009D7856"/>
    <w:rsid w:val="009E2350"/>
    <w:rsid w:val="009F21C5"/>
    <w:rsid w:val="009F79AA"/>
    <w:rsid w:val="00A36AC8"/>
    <w:rsid w:val="00A97E32"/>
    <w:rsid w:val="00AA3A49"/>
    <w:rsid w:val="00AC566D"/>
    <w:rsid w:val="00AF5DA3"/>
    <w:rsid w:val="00B07F1A"/>
    <w:rsid w:val="00B76D1B"/>
    <w:rsid w:val="00B93E3B"/>
    <w:rsid w:val="00BB74EF"/>
    <w:rsid w:val="00BE67CE"/>
    <w:rsid w:val="00C445E7"/>
    <w:rsid w:val="00C808DE"/>
    <w:rsid w:val="00CA7870"/>
    <w:rsid w:val="00CC2891"/>
    <w:rsid w:val="00D05795"/>
    <w:rsid w:val="00D1584A"/>
    <w:rsid w:val="00D21591"/>
    <w:rsid w:val="00D22680"/>
    <w:rsid w:val="00D436A5"/>
    <w:rsid w:val="00D47A43"/>
    <w:rsid w:val="00DB7515"/>
    <w:rsid w:val="00E23DF7"/>
    <w:rsid w:val="00E259E1"/>
    <w:rsid w:val="00E84682"/>
    <w:rsid w:val="00EA78FB"/>
    <w:rsid w:val="00EC5FB1"/>
    <w:rsid w:val="00F11EDF"/>
    <w:rsid w:val="00F12A7E"/>
    <w:rsid w:val="00F20ACE"/>
    <w:rsid w:val="00F3466D"/>
    <w:rsid w:val="00F41992"/>
    <w:rsid w:val="00F5097E"/>
    <w:rsid w:val="00F93F95"/>
    <w:rsid w:val="00FE492E"/>
    <w:rsid w:val="0C1B1FD3"/>
    <w:rsid w:val="1F402AD1"/>
    <w:rsid w:val="1F9A62D0"/>
    <w:rsid w:val="20345367"/>
    <w:rsid w:val="23695D3C"/>
    <w:rsid w:val="2B627AF5"/>
    <w:rsid w:val="2E325F83"/>
    <w:rsid w:val="42044F5A"/>
    <w:rsid w:val="448518B5"/>
    <w:rsid w:val="6B38235B"/>
    <w:rsid w:val="70C40F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楷体_GB2312"/>
      <w:kern w:val="2"/>
      <w:sz w:val="24"/>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宋体"/>
      <w:b/>
      <w:bCs/>
      <w:kern w:val="44"/>
      <w:sz w:val="44"/>
      <w:szCs w:val="44"/>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Hyperlink"/>
    <w:unhideWhenUsed/>
    <w:uiPriority w:val="99"/>
    <w:rPr>
      <w:color w:val="0000FF"/>
      <w:u w:val="single"/>
    </w:rPr>
  </w:style>
  <w:style w:type="character" w:customStyle="1" w:styleId="9">
    <w:name w:val="apple-converted-space"/>
    <w:uiPriority w:val="0"/>
  </w:style>
  <w:style w:type="paragraph" w:customStyle="1" w:styleId="10">
    <w:name w:val=" Char Char1 Char"/>
    <w:basedOn w:val="1"/>
    <w:semiHidden/>
    <w:uiPriority w:val="0"/>
    <w:rPr>
      <w:rFonts w:eastAsia="宋体"/>
      <w:sz w:val="21"/>
    </w:rPr>
  </w:style>
  <w:style w:type="paragraph" w:customStyle="1" w:styleId="11">
    <w:name w:val=" Char Char Char Char"/>
    <w:basedOn w:val="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214</Words>
  <Characters>1221</Characters>
  <Lines>10</Lines>
  <Paragraphs>2</Paragraphs>
  <TotalTime>0</TotalTime>
  <ScaleCrop>false</ScaleCrop>
  <LinksUpToDate>false</LinksUpToDate>
  <CharactersWithSpaces>1433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2007-06-18T01:41:00Z</dcterms:created>
  <dc:creator>lqy</dc:creator>
  <cp:lastModifiedBy>vertesyuan</cp:lastModifiedBy>
  <cp:lastPrinted>2022-09-08T06:14:00Z</cp:lastPrinted>
  <dcterms:modified xsi:type="dcterms:W3CDTF">2024-10-28T03:31:09Z</dcterms:modified>
  <dc:title>[单击此处请键入专业名称]</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58D35C22532346E2BAB7ECA316BCF1E4_13</vt:lpwstr>
  </property>
</Properties>
</file>