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56C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7D0E68A9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A2B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A9A7584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510E3881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kern w:val="2"/>
                <w:sz w:val="24"/>
                <w:szCs w:val="21"/>
                <w:lang w:val="en-US" w:eastAsia="zh-CN" w:bidi="ar-SA"/>
              </w:rPr>
              <w:t>911</w:t>
            </w:r>
            <w:r>
              <w:rPr>
                <w:rFonts w:hint="eastAsia" w:ascii="宋体" w:hAnsi="宋体" w:eastAsia="楷体_GB2312" w:cs="Times New Roman"/>
                <w:b/>
                <w:bCs w:val="0"/>
                <w:color w:val="000000"/>
                <w:kern w:val="2"/>
                <w:sz w:val="24"/>
                <w:szCs w:val="21"/>
                <w:lang w:val="en-US" w:eastAsia="zh-CN" w:bidi="ar-SA"/>
              </w:rPr>
              <w:t>设计综合（I）（考试时长3小时）（工业设计研究、工业设计方向必选）</w:t>
            </w:r>
          </w:p>
        </w:tc>
      </w:tr>
      <w:tr w14:paraId="0D65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7652A6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B18CCCD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■学术型     ■专业学位</w:t>
            </w:r>
          </w:p>
        </w:tc>
      </w:tr>
      <w:tr w14:paraId="3538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DC39F0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05E60B19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设计学，</w:t>
            </w:r>
            <w:r>
              <w:rPr>
                <w:rFonts w:ascii="宋体" w:hAnsi="宋体"/>
                <w:b/>
                <w:color w:val="000000"/>
                <w:szCs w:val="21"/>
              </w:rPr>
              <w:t>设计</w:t>
            </w:r>
          </w:p>
        </w:tc>
      </w:tr>
    </w:tbl>
    <w:p w14:paraId="30D74200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584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054C07CF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5FAB312A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</w:rPr>
            </w:pPr>
          </w:p>
          <w:p w14:paraId="49C03299">
            <w:pPr>
              <w:spacing w:line="360" w:lineRule="auto"/>
              <w:ind w:firstLine="48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楷体" w:hAnsi="楷体" w:eastAsia="楷体"/>
              </w:rPr>
              <w:t>《</w:t>
            </w:r>
            <w:r>
              <w:rPr>
                <w:rFonts w:hint="eastAsia" w:ascii="楷体" w:hAnsi="楷体" w:eastAsia="楷体"/>
                <w:lang w:val="en-US" w:eastAsia="zh-CN"/>
              </w:rPr>
              <w:t>911</w:t>
            </w:r>
            <w:r>
              <w:rPr>
                <w:rFonts w:hint="eastAsia" w:ascii="楷体" w:hAnsi="楷体" w:eastAsia="楷体"/>
              </w:rPr>
              <w:t>设计综合（I）》考察学生对工业设计基本理论和设计表现的掌握能力、创新设计能力和设计研究能力。要求能运用设计的基本理论知识，从使用方式、功能、造型、结构、色彩、人体工程学、材料工艺等方面提出产品设计的解决方案。设计强调方案的独创性和合理性，同时注重手头表现和绘制图形的能力。</w:t>
            </w:r>
          </w:p>
          <w:p w14:paraId="325B1687">
            <w:pPr>
              <w:rPr>
                <w:rFonts w:hint="eastAsia" w:ascii="宋体" w:eastAsia="宋体"/>
                <w:sz w:val="21"/>
              </w:rPr>
            </w:pPr>
          </w:p>
        </w:tc>
      </w:tr>
      <w:tr w14:paraId="7E6A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5C171F2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8794536">
            <w:pPr>
              <w:rPr>
                <w:rFonts w:hint="eastAsia" w:ascii="宋体" w:hAnsi="宋体" w:eastAsia="宋体"/>
                <w:sz w:val="21"/>
              </w:rPr>
            </w:pPr>
          </w:p>
          <w:p w14:paraId="5BCBBF13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要求在</w:t>
            </w:r>
            <w:r>
              <w:rPr>
                <w:rFonts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</w:rPr>
              <w:t>小时内完成快题设计，用手绘和文字方式表现，初试总分</w:t>
            </w:r>
            <w:r>
              <w:rPr>
                <w:rFonts w:ascii="楷体" w:hAnsi="楷体" w:eastAsia="楷体"/>
              </w:rPr>
              <w:t>满分</w:t>
            </w:r>
            <w:r>
              <w:rPr>
                <w:rFonts w:hint="eastAsia" w:ascii="楷体" w:hAnsi="楷体" w:eastAsia="楷体"/>
              </w:rPr>
              <w:t>150分。</w:t>
            </w:r>
          </w:p>
          <w:p w14:paraId="73733B61">
            <w:pPr>
              <w:spacing w:line="360" w:lineRule="auto"/>
              <w:ind w:firstLine="48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1、设计研究与设计定位50％；</w:t>
            </w:r>
          </w:p>
          <w:p w14:paraId="2E02EF32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2、设计方案和表达50％。</w:t>
            </w:r>
          </w:p>
          <w:p w14:paraId="1053BDBD">
            <w:pPr>
              <w:rPr>
                <w:rFonts w:hint="eastAsia" w:ascii="黑体" w:eastAsia="黑体"/>
                <w:sz w:val="21"/>
              </w:rPr>
            </w:pPr>
          </w:p>
        </w:tc>
      </w:tr>
      <w:tr w14:paraId="0121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124BA8A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817F5E5">
            <w:pPr>
              <w:spacing w:line="360" w:lineRule="auto"/>
              <w:ind w:firstLine="480" w:firstLineChars="200"/>
              <w:rPr>
                <w:rFonts w:ascii="楷体" w:hAnsi="楷体" w:eastAsia="楷体"/>
              </w:rPr>
            </w:pPr>
          </w:p>
          <w:p w14:paraId="257C85E9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创新</w:t>
            </w:r>
            <w:r>
              <w:rPr>
                <w:rFonts w:hint="eastAsia" w:ascii="楷体" w:hAnsi="楷体" w:eastAsia="楷体"/>
              </w:rPr>
              <w:t>思维</w:t>
            </w:r>
            <w:r>
              <w:rPr>
                <w:rFonts w:ascii="楷体" w:hAnsi="楷体" w:eastAsia="楷体"/>
              </w:rPr>
              <w:t>和设计方法、人机工程学、</w:t>
            </w:r>
            <w:r>
              <w:rPr>
                <w:rFonts w:hint="eastAsia" w:ascii="楷体" w:hAnsi="楷体" w:eastAsia="楷体"/>
              </w:rPr>
              <w:t>用户</w:t>
            </w:r>
            <w:r>
              <w:rPr>
                <w:rFonts w:ascii="楷体" w:hAnsi="楷体" w:eastAsia="楷体"/>
              </w:rPr>
              <w:t>研究、产品设计程序与</w:t>
            </w:r>
            <w:r>
              <w:rPr>
                <w:rFonts w:hint="eastAsia" w:ascii="楷体" w:hAnsi="楷体" w:eastAsia="楷体"/>
              </w:rPr>
              <w:t>方法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</w:rPr>
              <w:t>设计</w:t>
            </w:r>
            <w:r>
              <w:rPr>
                <w:rFonts w:ascii="楷体" w:hAnsi="楷体" w:eastAsia="楷体"/>
              </w:rPr>
              <w:t>理论、形态设计、产品设计表现的方法和技巧等书籍和资源。</w:t>
            </w:r>
          </w:p>
          <w:p w14:paraId="25BCF191">
            <w:pPr>
              <w:rPr>
                <w:rFonts w:hint="eastAsia" w:ascii="黑体" w:eastAsia="黑体"/>
                <w:sz w:val="21"/>
              </w:rPr>
            </w:pPr>
          </w:p>
          <w:p w14:paraId="37226CA1">
            <w:pPr>
              <w:rPr>
                <w:rFonts w:hint="eastAsia" w:ascii="黑体" w:eastAsia="黑体"/>
                <w:sz w:val="21"/>
              </w:rPr>
            </w:pPr>
          </w:p>
        </w:tc>
      </w:tr>
      <w:tr w14:paraId="606C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1086D470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4A0CC2D1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</w:rPr>
            </w:pPr>
          </w:p>
          <w:p w14:paraId="3567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可带绘图板、铅笔、勾线笔、马克笔、水笔、水彩笔、高光笔、尺子、橡皮、圆规、美工刀、工具袋。具体携带工具详见招生简章和准考证 。</w:t>
            </w:r>
          </w:p>
          <w:p w14:paraId="15FB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楷体" w:hAnsi="楷体" w:eastAsia="楷体" w:cs="楷体"/>
                <w:sz w:val="21"/>
              </w:rPr>
            </w:pPr>
          </w:p>
        </w:tc>
      </w:tr>
    </w:tbl>
    <w:p w14:paraId="09255A40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95A97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VjOGJjNTFkY2RjYjNlNGIwZGY4NTFkOGI4MTU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6F3036"/>
    <w:rsid w:val="00717929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AA1D3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21532B3"/>
    <w:rsid w:val="04EC17CA"/>
    <w:rsid w:val="0F2F1F78"/>
    <w:rsid w:val="131644F7"/>
    <w:rsid w:val="16AB3EF1"/>
    <w:rsid w:val="27EE3E7E"/>
    <w:rsid w:val="2C146EF8"/>
    <w:rsid w:val="54E215D8"/>
    <w:rsid w:val="5C201911"/>
    <w:rsid w:val="69767F59"/>
    <w:rsid w:val="740A0776"/>
    <w:rsid w:val="746F4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493</Words>
  <Characters>504</Characters>
  <Lines>3</Lines>
  <Paragraphs>1</Paragraphs>
  <TotalTime>34</TotalTime>
  <ScaleCrop>false</ScaleCrop>
  <LinksUpToDate>false</LinksUpToDate>
  <CharactersWithSpaces>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2024-09-19T06:26:00Z</dcterms:created>
  <dc:creator>lqy</dc:creator>
  <cp:lastModifiedBy>vertesyuan</cp:lastModifiedBy>
  <cp:lastPrinted>2008-10-23T02:22:00Z</cp:lastPrinted>
  <dcterms:modified xsi:type="dcterms:W3CDTF">2024-10-28T03:31:37Z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8F40A217030C41DFB389BA21C959CD3E_13</vt:lpwstr>
  </property>
</Properties>
</file>