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A503E">
      <w:pPr>
        <w:jc w:val="center"/>
        <w:rPr>
          <w:rFonts w:ascii="宋体" w:cs="Times New Roman"/>
          <w:b/>
          <w:bCs/>
          <w:sz w:val="28"/>
          <w:szCs w:val="28"/>
        </w:rPr>
      </w:pPr>
      <w:r>
        <w:rPr>
          <w:rFonts w:hint="eastAsia" w:ascii="宋体" w:hAnsi="宋体" w:cs="宋体"/>
          <w:b/>
          <w:bCs/>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cs="宋体"/>
          <w:b/>
          <w:bCs/>
          <w:sz w:val="28"/>
          <w:szCs w:val="28"/>
        </w:rPr>
        <w:t>年全国硕士研究生招生考试初试自命题科目考试大纲</w:t>
      </w:r>
    </w:p>
    <w:p w14:paraId="05389895">
      <w:pPr>
        <w:rPr>
          <w:rFonts w:cs="Times New Roman"/>
          <w:sz w:val="28"/>
          <w:szCs w:val="28"/>
        </w:rPr>
      </w:pPr>
      <w:r>
        <w:rPr>
          <w:rFonts w:hint="eastAsia" w:cs="宋体"/>
          <w:sz w:val="28"/>
          <w:szCs w:val="28"/>
        </w:rPr>
        <w:t>科目代码：</w:t>
      </w:r>
      <w:r>
        <w:rPr>
          <w:sz w:val="28"/>
          <w:szCs w:val="28"/>
        </w:rPr>
        <w:t>243</w:t>
      </w:r>
    </w:p>
    <w:p w14:paraId="7C20A03D">
      <w:pPr>
        <w:rPr>
          <w:rFonts w:cs="Times New Roman"/>
          <w:sz w:val="28"/>
          <w:szCs w:val="28"/>
        </w:rPr>
      </w:pPr>
      <w:r>
        <w:rPr>
          <w:rFonts w:hint="eastAsia" w:cs="宋体"/>
          <w:sz w:val="28"/>
          <w:szCs w:val="28"/>
        </w:rPr>
        <w:t>科目名称：二外德语</w:t>
      </w:r>
    </w:p>
    <w:p w14:paraId="19D059C5">
      <w:pPr>
        <w:rPr>
          <w:rFonts w:ascii="宋体" w:cs="Times New Roman"/>
          <w:sz w:val="28"/>
          <w:szCs w:val="28"/>
        </w:rPr>
      </w:pPr>
      <w:r>
        <w:rPr>
          <w:rFonts w:hint="eastAsia" w:cs="宋体"/>
          <w:sz w:val="28"/>
          <w:szCs w:val="28"/>
        </w:rPr>
        <w:t>满分：</w:t>
      </w:r>
      <w:r>
        <w:rPr>
          <w:sz w:val="28"/>
          <w:szCs w:val="28"/>
        </w:rPr>
        <w:t>100</w:t>
      </w:r>
      <w:r>
        <w:rPr>
          <w:rFonts w:hint="eastAsia" w:cs="宋体"/>
          <w:sz w:val="28"/>
          <w:szCs w:val="28"/>
        </w:rPr>
        <w:t>分</w:t>
      </w:r>
    </w:p>
    <w:p w14:paraId="7150F1AD">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考试目的</w:t>
      </w:r>
    </w:p>
    <w:p w14:paraId="092C8C98">
      <w:pPr>
        <w:snapToGrid w:val="0"/>
        <w:spacing w:line="360" w:lineRule="auto"/>
        <w:ind w:firstLine="560" w:firstLineChars="200"/>
        <w:rPr>
          <w:rFonts w:ascii="宋体" w:cs="Times New Roman"/>
          <w:b/>
          <w:bCs/>
          <w:color w:val="000000"/>
          <w:sz w:val="28"/>
          <w:szCs w:val="28"/>
        </w:rPr>
      </w:pPr>
      <w:r>
        <w:rPr>
          <w:rFonts w:hint="eastAsia" w:ascii="宋体" w:hAnsi="宋体" w:cs="宋体"/>
          <w:color w:val="000000"/>
          <w:sz w:val="28"/>
          <w:szCs w:val="28"/>
        </w:rPr>
        <w:t>本科目考试是英语语言文学专业及外国语言学及应用语言学专业硕士研究生入学的专业基础测试，旨在考查考生对第二外语语言基础知识的掌握程度及语言分析的能力。考核学生对第二外语的实际应用能力。</w:t>
      </w:r>
    </w:p>
    <w:p w14:paraId="62703CEB">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考试性质与范围</w:t>
      </w:r>
    </w:p>
    <w:p w14:paraId="7628C1FC">
      <w:pPr>
        <w:snapToGrid w:val="0"/>
        <w:spacing w:line="360" w:lineRule="auto"/>
        <w:ind w:firstLine="560" w:firstLineChars="200"/>
        <w:rPr>
          <w:rFonts w:ascii="宋体" w:cs="Times New Roman"/>
          <w:color w:val="000000"/>
          <w:sz w:val="28"/>
          <w:szCs w:val="28"/>
        </w:rPr>
      </w:pPr>
      <w:r>
        <w:rPr>
          <w:rFonts w:hint="eastAsia" w:ascii="宋体" w:hAnsi="宋体" w:cs="宋体"/>
          <w:color w:val="000000"/>
          <w:sz w:val="28"/>
          <w:szCs w:val="28"/>
        </w:rPr>
        <w:t>本科目考试内容涉及考生是否具备基础语言运用能力。考试范围包括英语语言文学专业及外国语言学及应用语言学专业考生入学应具备的德语词汇量、语法知识、阅读理解以及翻译的基本技能。</w:t>
      </w:r>
    </w:p>
    <w:p w14:paraId="447D444F">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考试基本要求</w:t>
      </w:r>
    </w:p>
    <w:p w14:paraId="7DBF3A6E">
      <w:pPr>
        <w:snapToGrid w:val="0"/>
        <w:spacing w:line="360" w:lineRule="auto"/>
        <w:ind w:firstLine="560" w:firstLineChars="200"/>
        <w:rPr>
          <w:rFonts w:ascii="宋体" w:cs="Times New Roman"/>
          <w:color w:val="000000"/>
          <w:sz w:val="28"/>
          <w:szCs w:val="28"/>
        </w:rPr>
      </w:pPr>
      <w:r>
        <w:rPr>
          <w:rFonts w:ascii="宋体" w:hAnsi="宋体" w:cs="宋体"/>
          <w:color w:val="000000"/>
          <w:sz w:val="28"/>
          <w:szCs w:val="28"/>
        </w:rPr>
        <w:t>1.</w:t>
      </w:r>
      <w:r>
        <w:rPr>
          <w:rFonts w:hint="eastAsia" w:ascii="宋体" w:hAnsi="宋体" w:cs="宋体"/>
          <w:color w:val="000000"/>
          <w:sz w:val="28"/>
          <w:szCs w:val="28"/>
        </w:rPr>
        <w:t>考生须较系统扎实地掌握德语语言基础知识、具备一定的德语阅读及翻译能力。</w:t>
      </w:r>
    </w:p>
    <w:p w14:paraId="2C6A633C">
      <w:pPr>
        <w:snapToGrid w:val="0"/>
        <w:spacing w:line="360" w:lineRule="auto"/>
        <w:ind w:firstLine="560" w:firstLineChars="200"/>
        <w:rPr>
          <w:rFonts w:ascii="宋体" w:cs="Times New Roman"/>
          <w:b/>
          <w:bCs/>
          <w:color w:val="000000"/>
          <w:sz w:val="28"/>
          <w:szCs w:val="28"/>
        </w:rPr>
      </w:pPr>
      <w:r>
        <w:rPr>
          <w:rFonts w:ascii="宋体" w:hAnsi="宋体" w:cs="宋体"/>
          <w:color w:val="000000"/>
          <w:sz w:val="28"/>
          <w:szCs w:val="28"/>
        </w:rPr>
        <w:t>2.</w:t>
      </w:r>
      <w:r>
        <w:rPr>
          <w:rFonts w:hint="eastAsia" w:ascii="宋体" w:hAnsi="宋体" w:cs="宋体"/>
          <w:color w:val="000000"/>
          <w:sz w:val="28"/>
          <w:szCs w:val="28"/>
        </w:rPr>
        <w:t>考生须具备一定的语言转换能力。</w:t>
      </w:r>
    </w:p>
    <w:p w14:paraId="5B8134CD">
      <w:pPr>
        <w:snapToGrid w:val="0"/>
        <w:spacing w:line="360" w:lineRule="auto"/>
        <w:ind w:firstLine="560" w:firstLineChars="200"/>
        <w:rPr>
          <w:rFonts w:ascii="宋体" w:cs="Times New Roman"/>
          <w:b/>
          <w:bCs/>
          <w:color w:val="000000"/>
          <w:sz w:val="28"/>
          <w:szCs w:val="28"/>
        </w:rPr>
      </w:pPr>
      <w:r>
        <w:rPr>
          <w:rFonts w:ascii="宋体" w:hAnsi="宋体" w:cs="宋体"/>
          <w:color w:val="000000"/>
          <w:sz w:val="28"/>
          <w:szCs w:val="28"/>
        </w:rPr>
        <w:t>3.</w:t>
      </w:r>
      <w:r>
        <w:rPr>
          <w:rFonts w:hint="eastAsia" w:ascii="宋体" w:hAnsi="宋体" w:cs="宋体"/>
          <w:color w:val="000000"/>
          <w:sz w:val="28"/>
          <w:szCs w:val="28"/>
        </w:rPr>
        <w:t>考生须具备初步的语言分析能力。</w:t>
      </w:r>
      <w:r>
        <w:rPr>
          <w:rFonts w:ascii="宋体" w:hAnsi="宋体" w:cs="宋体"/>
          <w:color w:val="000000"/>
          <w:sz w:val="28"/>
          <w:szCs w:val="28"/>
        </w:rPr>
        <w:t xml:space="preserve"> </w:t>
      </w:r>
    </w:p>
    <w:p w14:paraId="1AC74495">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考试形式</w:t>
      </w:r>
    </w:p>
    <w:p w14:paraId="6F30B20B">
      <w:pPr>
        <w:snapToGrid w:val="0"/>
        <w:spacing w:line="360" w:lineRule="auto"/>
        <w:contextualSpacing/>
        <w:rPr>
          <w:rFonts w:ascii="宋体" w:cs="Times New Roman"/>
          <w:color w:val="000000"/>
          <w:sz w:val="28"/>
          <w:szCs w:val="28"/>
        </w:rPr>
      </w:pPr>
      <w:r>
        <w:rPr>
          <w:rFonts w:ascii="宋体" w:hAnsi="宋体" w:cs="宋体"/>
          <w:color w:val="000000"/>
          <w:sz w:val="28"/>
          <w:szCs w:val="28"/>
        </w:rPr>
        <w:t xml:space="preserve">    </w:t>
      </w:r>
      <w:r>
        <w:rPr>
          <w:rFonts w:hint="eastAsia" w:asciiTheme="minorEastAsia" w:hAnsiTheme="minorEastAsia"/>
          <w:color w:val="000000" w:themeColor="text1"/>
          <w:sz w:val="28"/>
          <w:szCs w:val="28"/>
        </w:rPr>
        <w:t>本科目考试采用</w:t>
      </w:r>
      <w:bookmarkStart w:id="0" w:name="_GoBack"/>
      <w:bookmarkEnd w:id="0"/>
      <w:r>
        <w:rPr>
          <w:rFonts w:hint="eastAsia" w:asciiTheme="minorEastAsia" w:hAnsiTheme="minorEastAsia"/>
          <w:color w:val="000000" w:themeColor="text1"/>
          <w:sz w:val="28"/>
          <w:szCs w:val="28"/>
        </w:rPr>
        <w:t>单项技能与综合技能测试相结合的方法。</w:t>
      </w:r>
    </w:p>
    <w:p w14:paraId="2F34DD4A">
      <w:pPr>
        <w:numPr>
          <w:ilvl w:val="0"/>
          <w:numId w:val="1"/>
        </w:numPr>
        <w:snapToGrid w:val="0"/>
        <w:spacing w:line="360" w:lineRule="auto"/>
        <w:rPr>
          <w:rFonts w:ascii="宋体" w:cs="Times New Roman"/>
          <w:b/>
          <w:bCs/>
          <w:color w:val="000000"/>
          <w:sz w:val="28"/>
          <w:szCs w:val="28"/>
        </w:rPr>
      </w:pPr>
      <w:r>
        <w:rPr>
          <w:rFonts w:hint="eastAsia" w:ascii="宋体" w:hAnsi="宋体" w:cs="宋体"/>
          <w:b/>
          <w:bCs/>
          <w:color w:val="000000"/>
          <w:sz w:val="28"/>
          <w:szCs w:val="28"/>
        </w:rPr>
        <w:t>考试内容</w:t>
      </w:r>
    </w:p>
    <w:p w14:paraId="7E8A77D3">
      <w:pPr>
        <w:snapToGrid w:val="0"/>
        <w:spacing w:line="360" w:lineRule="auto"/>
        <w:rPr>
          <w:rFonts w:ascii="宋体" w:cs="Times New Roman"/>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本科目考试主要</w:t>
      </w:r>
      <w:r>
        <w:rPr>
          <w:rFonts w:hint="eastAsia" w:ascii="宋体" w:hAnsi="宋体" w:cs="宋体"/>
          <w:color w:val="000000"/>
          <w:sz w:val="28"/>
          <w:szCs w:val="28"/>
          <w:lang w:eastAsia="zh-CN"/>
        </w:rPr>
        <w:t>测试</w:t>
      </w:r>
      <w:r>
        <w:rPr>
          <w:rFonts w:hint="eastAsia" w:ascii="宋体" w:hAnsi="宋体" w:cs="宋体"/>
          <w:color w:val="000000"/>
          <w:sz w:val="28"/>
          <w:szCs w:val="28"/>
        </w:rPr>
        <w:t>词汇、阅读、</w:t>
      </w:r>
      <w:r>
        <w:rPr>
          <w:rFonts w:hint="eastAsia" w:ascii="宋体" w:hAnsi="宋体" w:cs="宋体"/>
          <w:color w:val="000000"/>
          <w:sz w:val="28"/>
          <w:szCs w:val="28"/>
          <w:lang w:eastAsia="zh-CN"/>
        </w:rPr>
        <w:t>翻译</w:t>
      </w:r>
      <w:r>
        <w:rPr>
          <w:rFonts w:hint="eastAsia" w:ascii="宋体" w:hAnsi="宋体" w:cs="宋体"/>
          <w:color w:val="000000"/>
          <w:sz w:val="28"/>
          <w:szCs w:val="28"/>
        </w:rPr>
        <w:t>、</w:t>
      </w:r>
      <w:r>
        <w:rPr>
          <w:rFonts w:hint="eastAsia" w:ascii="宋体" w:hAnsi="宋体" w:cs="宋体"/>
          <w:color w:val="000000"/>
          <w:sz w:val="28"/>
          <w:szCs w:val="28"/>
          <w:lang w:val="en-US" w:eastAsia="zh-CN"/>
        </w:rPr>
        <w:t>写作等。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BEE9B"/>
    <w:multiLevelType w:val="singleLevel"/>
    <w:tmpl w:val="57DBEE9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IzNjUwNmRkNWZmYjQwMjQ3NDVhNjk2OWQ3YzA0OGMifQ=="/>
  </w:docVars>
  <w:rsids>
    <w:rsidRoot w:val="00232963"/>
    <w:rsid w:val="0020516C"/>
    <w:rsid w:val="00232963"/>
    <w:rsid w:val="002D7E9B"/>
    <w:rsid w:val="002E0B63"/>
    <w:rsid w:val="002E35C4"/>
    <w:rsid w:val="002E6F80"/>
    <w:rsid w:val="0030510F"/>
    <w:rsid w:val="00381A2F"/>
    <w:rsid w:val="003E3CEE"/>
    <w:rsid w:val="005978F7"/>
    <w:rsid w:val="00644914"/>
    <w:rsid w:val="0071100E"/>
    <w:rsid w:val="00744001"/>
    <w:rsid w:val="00871A99"/>
    <w:rsid w:val="00911ECF"/>
    <w:rsid w:val="009347AE"/>
    <w:rsid w:val="009C15E4"/>
    <w:rsid w:val="009D2348"/>
    <w:rsid w:val="00B527EF"/>
    <w:rsid w:val="00CC685C"/>
    <w:rsid w:val="00D12462"/>
    <w:rsid w:val="00DA0110"/>
    <w:rsid w:val="00EC016A"/>
    <w:rsid w:val="00F0519D"/>
    <w:rsid w:val="00F51D07"/>
    <w:rsid w:val="00FB0BAC"/>
    <w:rsid w:val="06074178"/>
    <w:rsid w:val="18C83A68"/>
    <w:rsid w:val="275F6F93"/>
    <w:rsid w:val="27986500"/>
    <w:rsid w:val="30914449"/>
    <w:rsid w:val="3DAE1D78"/>
    <w:rsid w:val="64E57A26"/>
    <w:rsid w:val="6E7C7E70"/>
    <w:rsid w:val="73D816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sz w:val="18"/>
      <w:szCs w:val="18"/>
    </w:rPr>
  </w:style>
  <w:style w:type="character" w:customStyle="1" w:styleId="7">
    <w:name w:val="Footer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www.ftpdown.com</Company>
  <Pages>1</Pages>
  <Words>374</Words>
  <Characters>384</Characters>
  <Lines>0</Lines>
  <Paragraphs>0</Paragraphs>
  <TotalTime>0</TotalTime>
  <ScaleCrop>false</ScaleCrop>
  <LinksUpToDate>false</LinksUpToDate>
  <CharactersWithSpaces>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2019-07-10T08:21:00Z</dcterms:created>
  <dc:creator>hp</dc:creator>
  <cp:lastModifiedBy>夭桃秾李</cp:lastModifiedBy>
  <cp:lastPrinted>2021-07-14T03:18:00Z</cp:lastPrinted>
  <dcterms:modified xsi:type="dcterms:W3CDTF">2024-10-08T01:38:21Z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AE55C2CE7B9341BB934A4ADEF42C45DD</vt:lpwstr>
  </property>
</Properties>
</file>