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23"/>
        <w:spacing w:before="78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考试科目名称：地震勘探原理与方法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33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27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94" w:right="83" w:firstLine="355"/>
        <w:spacing w:before="134" w:line="353" w:lineRule="auto"/>
        <w:jc w:val="both"/>
        <w:rPr/>
      </w:pPr>
      <w:r>
        <w:rPr>
          <w:spacing w:val="4"/>
        </w:rPr>
        <w:t>掌握地震勘探的基本概念和方法原理，熟悉地震</w:t>
      </w:r>
      <w:r>
        <w:rPr>
          <w:spacing w:val="3"/>
        </w:rPr>
        <w:t>勘探的具体环节和基本流</w:t>
      </w:r>
      <w:r>
        <w:rPr/>
        <w:t xml:space="preserve"> </w:t>
      </w:r>
      <w:r>
        <w:rPr/>
        <w:t>程，能够综合应用地震勘探理论分析问题和解决问题。包括地震波</w:t>
      </w:r>
      <w:r>
        <w:rPr>
          <w:spacing w:val="-1"/>
        </w:rPr>
        <w:t>运动学和动</w:t>
      </w:r>
      <w:r>
        <w:rPr/>
        <w:t xml:space="preserve"> </w:t>
      </w:r>
      <w:r>
        <w:rPr/>
        <w:t>力学的基本概念与基本原理，地震数据采集、地震数据处理和地震</w:t>
      </w:r>
      <w:r>
        <w:rPr>
          <w:spacing w:val="-1"/>
        </w:rPr>
        <w:t>资料解释的</w:t>
      </w:r>
      <w:r>
        <w:rPr/>
        <w:t xml:space="preserve"> </w:t>
      </w:r>
      <w:r>
        <w:rPr>
          <w:spacing w:val="-1"/>
        </w:rPr>
        <w:t>相关概念与理论、工作方法、工作流程和实际应用。</w:t>
      </w:r>
    </w:p>
    <w:p>
      <w:pPr>
        <w:ind w:left="27"/>
        <w:spacing w:before="11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二、考试内容：</w:t>
      </w:r>
    </w:p>
    <w:p>
      <w:pPr>
        <w:pStyle w:val="BodyText"/>
        <w:ind w:left="95" w:right="83" w:firstLine="482"/>
        <w:spacing w:before="134" w:line="351" w:lineRule="auto"/>
        <w:jc w:val="both"/>
        <w:rPr/>
      </w:pPr>
      <w:r>
        <w:rPr/>
        <w:t>理解和掌握地震勘探的基本概念、基本原理、基本方</w:t>
      </w:r>
      <w:r>
        <w:rPr>
          <w:spacing w:val="-1"/>
        </w:rPr>
        <w:t>法和重要公式；掌握</w:t>
      </w:r>
      <w:r>
        <w:rPr/>
        <w:t xml:space="preserve"> </w:t>
      </w:r>
      <w:r>
        <w:rPr/>
        <w:t>地震勘探采集、处理和解释的主要流程和方法原理；握地震信噪</w:t>
      </w:r>
      <w:r>
        <w:rPr>
          <w:spacing w:val="-1"/>
        </w:rPr>
        <w:t>比、分辨率和</w:t>
      </w:r>
      <w:r>
        <w:rPr/>
        <w:t xml:space="preserve"> </w:t>
      </w:r>
      <w:r>
        <w:rPr/>
        <w:t>保真度的主要影响因素和提高方法；掌握地</w:t>
      </w:r>
      <w:r>
        <w:rPr>
          <w:spacing w:val="-1"/>
        </w:rPr>
        <w:t>震记录分析与解释方法。</w:t>
      </w:r>
    </w:p>
    <w:p>
      <w:pPr>
        <w:pStyle w:val="BodyText"/>
        <w:ind w:left="98" w:right="83" w:firstLine="504"/>
        <w:spacing w:before="34" w:line="347" w:lineRule="auto"/>
        <w:rPr/>
      </w:pPr>
      <w:r>
        <w:rPr>
          <w:spacing w:val="-1"/>
        </w:rPr>
        <w:t>以《地震勘探原理》作为主要参考书，其它参考书作为辅助资料。考试内</w:t>
      </w:r>
      <w:r>
        <w:rPr/>
        <w:t xml:space="preserve"> </w:t>
      </w:r>
      <w:r>
        <w:rPr>
          <w:spacing w:val="-3"/>
        </w:rPr>
        <w:t>容主要包括：</w:t>
      </w:r>
    </w:p>
    <w:p>
      <w:pPr>
        <w:ind w:left="587"/>
        <w:spacing w:before="96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1.理解地震勘探中的基本概念和基本原理</w:t>
      </w:r>
    </w:p>
    <w:p>
      <w:pPr>
        <w:pStyle w:val="BodyText"/>
        <w:ind w:left="94" w:right="5" w:firstLine="480"/>
        <w:spacing w:before="271" w:line="357" w:lineRule="auto"/>
        <w:rPr/>
      </w:pPr>
      <w:r>
        <w:rPr/>
        <w:t>地球物理勘探、地震勘探、地震波、地震子波、反射波、折射波、面波、</w:t>
      </w:r>
      <w:r>
        <w:rPr>
          <w:spacing w:val="18"/>
        </w:rPr>
        <w:t xml:space="preserve"> </w:t>
      </w:r>
      <w:r>
        <w:rPr>
          <w:spacing w:val="1"/>
        </w:rPr>
        <w:t>直达波、透射波、绕射波、射线理论、费马原理</w:t>
      </w:r>
      <w:r>
        <w:rPr/>
        <w:t>、惠更斯原理、斯奈尔定律、 </w:t>
      </w:r>
      <w:r>
        <w:rPr>
          <w:spacing w:val="-11"/>
        </w:rPr>
        <w:t>时距曲线（面）、时间场、几何地震学、虚震源原理、临</w:t>
      </w:r>
      <w:r>
        <w:rPr>
          <w:spacing w:val="-12"/>
        </w:rPr>
        <w:t>界角、视速度、层速度、</w:t>
      </w:r>
      <w:r>
        <w:rPr/>
        <w:t xml:space="preserve"> </w:t>
      </w:r>
      <w:r>
        <w:rPr/>
        <w:t>平均速度、均方根速度、等效速度、叠加速度、采样定理、褶积模</w:t>
      </w:r>
      <w:r>
        <w:rPr>
          <w:spacing w:val="-1"/>
        </w:rPr>
        <w:t>型、地震震</w:t>
      </w:r>
      <w:r>
        <w:rPr/>
        <w:t xml:space="preserve"> </w:t>
      </w:r>
      <w:r>
        <w:rPr>
          <w:spacing w:val="-3"/>
        </w:rPr>
        <w:t>源、地震检波器、观测系统、组合、多次覆盖、CDP、CMP、CRP、NMO、DMO、静</w:t>
      </w:r>
      <w:r>
        <w:rPr/>
        <w:t xml:space="preserve"> </w:t>
      </w:r>
      <w:r>
        <w:rPr/>
        <w:t>校正、动校正、多次波、剩余时差、水平叠加、偏移归位、</w:t>
      </w:r>
      <w:r>
        <w:rPr>
          <w:spacing w:val="-1"/>
        </w:rPr>
        <w:t>地震分辨率、信噪</w:t>
      </w:r>
      <w:r>
        <w:rPr/>
        <w:t xml:space="preserve"> </w:t>
      </w:r>
      <w:r>
        <w:rPr>
          <w:spacing w:val="-8"/>
        </w:rPr>
        <w:t>比、调谐厚度、层位标定、亮点、水平切片、Fresnel</w:t>
      </w:r>
      <w:r>
        <w:rPr>
          <w:spacing w:val="-44"/>
        </w:rPr>
        <w:t xml:space="preserve"> </w:t>
      </w:r>
      <w:r>
        <w:rPr>
          <w:spacing w:val="-8"/>
        </w:rPr>
        <w:t>带、AVO、AVA、AVP、V</w:t>
      </w:r>
      <w:r>
        <w:rPr>
          <w:spacing w:val="-9"/>
        </w:rPr>
        <w:t>SP、</w:t>
      </w:r>
      <w:r>
        <w:rPr/>
        <w:t xml:space="preserve"> </w:t>
      </w:r>
      <w:r>
        <w:rPr/>
        <w:t>物理地震学、波动地震学、地震波运动学、</w:t>
      </w:r>
      <w:r>
        <w:rPr>
          <w:spacing w:val="-1"/>
        </w:rPr>
        <w:t>地震波动力学理论等。</w:t>
      </w:r>
    </w:p>
    <w:p>
      <w:pPr>
        <w:ind w:left="573"/>
        <w:spacing w:before="9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2.掌握地震勘探中的基本方法和重要公式</w:t>
      </w:r>
    </w:p>
    <w:p>
      <w:pPr>
        <w:pStyle w:val="BodyText"/>
        <w:ind w:left="94" w:right="85" w:firstLine="480"/>
        <w:spacing w:before="275" w:line="351" w:lineRule="auto"/>
        <w:jc w:val="both"/>
        <w:rPr/>
      </w:pPr>
      <w:r>
        <w:rPr/>
        <w:t>地震频谱分析、各种滤波方法、不同类型波的时距曲线</w:t>
      </w:r>
      <w:r>
        <w:rPr>
          <w:spacing w:val="-1"/>
        </w:rPr>
        <w:t>方程及特点、主要</w:t>
      </w:r>
      <w:r>
        <w:rPr/>
        <w:t xml:space="preserve"> </w:t>
      </w:r>
      <w:r>
        <w:rPr/>
        <w:t>干扰波的类型及特点、观测系统设计方法、地震勘探队激发</w:t>
      </w:r>
      <w:r>
        <w:rPr>
          <w:spacing w:val="-1"/>
        </w:rPr>
        <w:t>和接收的要求、组</w:t>
      </w:r>
      <w:r>
        <w:rPr/>
        <w:t xml:space="preserve"> </w:t>
      </w:r>
      <w:r>
        <w:rPr>
          <w:spacing w:val="1"/>
        </w:rPr>
        <w:t>合法、多次覆盖方法、海上地震勘探的特点和方法、</w:t>
      </w:r>
      <w:r>
        <w:rPr/>
        <w:t>Dix</w:t>
      </w:r>
      <w:r>
        <w:rPr>
          <w:spacing w:val="-40"/>
        </w:rPr>
        <w:t xml:space="preserve"> </w:t>
      </w:r>
      <w:r>
        <w:rPr>
          <w:spacing w:val="1"/>
        </w:rPr>
        <w:t>公式、水平叠加法、</w:t>
      </w:r>
    </w:p>
    <w:p>
      <w:pPr>
        <w:spacing w:line="35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95" w:right="85" w:hanging="3"/>
        <w:spacing w:before="124" w:line="349" w:lineRule="auto"/>
        <w:jc w:val="both"/>
        <w:rPr/>
      </w:pPr>
      <w:r>
        <w:rPr/>
        <w:t>Gardner</w:t>
      </w:r>
      <w:r>
        <w:rPr>
          <w:spacing w:val="-36"/>
        </w:rPr>
        <w:t xml:space="preserve"> </w:t>
      </w:r>
      <w:r>
        <w:rPr>
          <w:spacing w:val="1"/>
        </w:rPr>
        <w:t>公式、速度的主要求取方法，影响速度的主要因素、偏移成像的主要</w:t>
      </w:r>
      <w:r>
        <w:rPr/>
        <w:t xml:space="preserve"> </w:t>
      </w:r>
      <w:r>
        <w:rPr/>
        <w:t>方法、时间平均方程、构造解释的基本流程和方法、三维</w:t>
      </w:r>
      <w:r>
        <w:rPr>
          <w:spacing w:val="-1"/>
        </w:rPr>
        <w:t>地震资料的特点、岩</w:t>
      </w:r>
      <w:r>
        <w:rPr/>
        <w:t xml:space="preserve"> </w:t>
      </w:r>
      <w:r>
        <w:rPr>
          <w:spacing w:val="-2"/>
        </w:rPr>
        <w:t>性解释方法、Zoeppritz</w:t>
      </w:r>
      <w:r>
        <w:rPr>
          <w:spacing w:val="-34"/>
        </w:rPr>
        <w:t xml:space="preserve"> </w:t>
      </w:r>
      <w:r>
        <w:rPr>
          <w:spacing w:val="-2"/>
        </w:rPr>
        <w:t>方程等。</w:t>
      </w:r>
    </w:p>
    <w:p>
      <w:pPr>
        <w:ind w:left="575"/>
        <w:spacing w:before="103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3.掌握几种影响分辨率的主要因素，提高分辨率的途径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573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提高地震信噪比、分辨率和保真度的主要方法和实现过程。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94" w:right="121" w:firstLine="474"/>
        <w:spacing w:before="78" w:line="46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4.掌握地震资料的基本分析方法，能够识别各类地震道集、地震</w:t>
      </w:r>
      <w:r>
        <w:rPr>
          <w:rFonts w:ascii="SimHei" w:hAnsi="SimHei" w:eastAsia="SimHei" w:cs="SimHei"/>
          <w:sz w:val="24"/>
          <w:szCs w:val="24"/>
          <w:spacing w:val="-2"/>
        </w:rPr>
        <w:t>（叠加、</w:t>
      </w:r>
      <w:r>
        <w:rPr>
          <w:rFonts w:ascii="SimHei" w:hAnsi="SimHei" w:eastAsia="SimHei" w:cs="SimHei"/>
          <w:sz w:val="24"/>
          <w:szCs w:val="2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偏移）剖面的类型，并能够从中获取相关地震与地质信息。</w:t>
      </w:r>
    </w:p>
    <w:p>
      <w:pPr>
        <w:ind w:left="28"/>
        <w:spacing w:before="6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三、试卷结构：</w:t>
      </w:r>
    </w:p>
    <w:p>
      <w:pPr>
        <w:pStyle w:val="BodyText"/>
        <w:ind w:left="578" w:right="3808" w:firstLine="14"/>
        <w:spacing w:before="133" w:line="347" w:lineRule="auto"/>
        <w:rPr/>
      </w:pPr>
      <w:r>
        <w:rPr>
          <w:spacing w:val="-3"/>
        </w:rPr>
        <w:t>1.考试时间：180</w:t>
      </w:r>
      <w:r>
        <w:rPr>
          <w:spacing w:val="-41"/>
        </w:rPr>
        <w:t xml:space="preserve"> </w:t>
      </w:r>
      <w:r>
        <w:rPr>
          <w:spacing w:val="-3"/>
        </w:rPr>
        <w:t>分钟，满分：150</w:t>
      </w:r>
      <w:r>
        <w:rPr>
          <w:spacing w:val="-48"/>
        </w:rPr>
        <w:t xml:space="preserve"> </w:t>
      </w:r>
      <w:r>
        <w:rPr>
          <w:spacing w:val="-3"/>
        </w:rPr>
        <w:t>分</w:t>
      </w:r>
      <w:r>
        <w:rPr/>
        <w:t xml:space="preserve"> </w:t>
      </w:r>
      <w:r>
        <w:rPr>
          <w:spacing w:val="-3"/>
        </w:rPr>
        <w:t>2.题型结构</w:t>
      </w:r>
    </w:p>
    <w:p>
      <w:pPr>
        <w:pStyle w:val="BodyText"/>
        <w:ind w:left="571" w:right="5668" w:firstLine="4"/>
        <w:spacing w:before="35" w:line="351" w:lineRule="auto"/>
        <w:jc w:val="both"/>
        <w:rPr/>
      </w:pPr>
      <w:r>
        <w:rPr>
          <w:spacing w:val="-2"/>
        </w:rPr>
        <w:t>a:简答题(40-60</w:t>
      </w:r>
      <w:r>
        <w:rPr>
          <w:spacing w:val="-46"/>
        </w:rPr>
        <w:t xml:space="preserve"> </w:t>
      </w:r>
      <w:r>
        <w:rPr>
          <w:spacing w:val="-2"/>
        </w:rPr>
        <w:t>分)</w:t>
      </w:r>
      <w:r>
        <w:rPr/>
        <w:t xml:space="preserve"> </w:t>
      </w:r>
      <w:r>
        <w:rPr>
          <w:spacing w:val="-2"/>
        </w:rPr>
        <w:t>b:论述题(40-60</w:t>
      </w:r>
      <w:r>
        <w:rPr>
          <w:spacing w:val="-41"/>
        </w:rPr>
        <w:t xml:space="preserve"> </w:t>
      </w:r>
      <w:r>
        <w:rPr>
          <w:spacing w:val="-2"/>
        </w:rPr>
        <w:t>分)</w:t>
      </w:r>
      <w:r>
        <w:rPr/>
        <w:t xml:space="preserve"> </w:t>
      </w:r>
      <w:r>
        <w:rPr>
          <w:spacing w:val="-2"/>
        </w:rPr>
        <w:t>c:综合题(40-60</w:t>
      </w:r>
      <w:r>
        <w:rPr>
          <w:spacing w:val="-41"/>
        </w:rPr>
        <w:t xml:space="preserve"> </w:t>
      </w:r>
      <w:r>
        <w:rPr>
          <w:spacing w:val="-2"/>
        </w:rPr>
        <w:t>分)</w:t>
      </w:r>
    </w:p>
    <w:p>
      <w:pPr>
        <w:ind w:left="37"/>
        <w:spacing w:before="113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四、参考书目</w:t>
      </w:r>
    </w:p>
    <w:p>
      <w:pPr>
        <w:pStyle w:val="BodyText"/>
        <w:ind w:left="97" w:right="85" w:firstLine="495"/>
        <w:spacing w:before="130" w:line="347" w:lineRule="auto"/>
        <w:rPr/>
      </w:pPr>
      <w:r>
        <w:rPr>
          <w:spacing w:val="-4"/>
        </w:rPr>
        <w:t>1.《地震勘探原理》（第三版）,陆基孟、王永刚主</w:t>
      </w:r>
      <w:r>
        <w:rPr>
          <w:spacing w:val="-5"/>
        </w:rPr>
        <w:t>编，中国石油大学出版</w:t>
      </w:r>
      <w:r>
        <w:rPr/>
        <w:t xml:space="preserve"> </w:t>
      </w:r>
      <w:r>
        <w:rPr>
          <w:spacing w:val="-2"/>
        </w:rPr>
        <w:t>社，2011；</w:t>
      </w:r>
    </w:p>
    <w:p>
      <w:pPr>
        <w:pStyle w:val="BodyText"/>
        <w:ind w:left="578"/>
        <w:spacing w:before="35" w:line="219" w:lineRule="auto"/>
        <w:rPr/>
      </w:pPr>
      <w:r>
        <w:rPr>
          <w:spacing w:val="-8"/>
        </w:rPr>
        <w:t>2．《勘探地震学》，[美]R.E.谢里夫，石油工业出版社，1999；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2024-07-18T15:14:50Z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2024-09-24T10:52:07</vt:filetime>
  </property>
</Properties>
</file>