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612"/>
        <w:spacing w:before="127" w:line="219" w:lineRule="auto"/>
        <w:outlineLvl w:val="0"/>
        <w:rPr/>
      </w:pPr>
      <w:r>
        <w:rPr>
          <w:b/>
          <w:bCs/>
          <w:spacing w:val="-3"/>
        </w:rPr>
        <w:t>川北医学院</w:t>
      </w:r>
      <w:r>
        <w:rPr>
          <w:spacing w:val="-46"/>
        </w:rPr>
        <w:t xml:space="preserve"> </w:t>
      </w:r>
      <w:r>
        <w:rPr>
          <w:b/>
          <w:bCs/>
          <w:spacing w:val="-3"/>
        </w:rPr>
        <w:t>2025</w:t>
      </w:r>
      <w:r>
        <w:rPr>
          <w:spacing w:val="-50"/>
        </w:rPr>
        <w:t xml:space="preserve"> </w:t>
      </w:r>
      <w:r>
        <w:rPr>
          <w:b/>
          <w:bCs/>
          <w:spacing w:val="-3"/>
        </w:rPr>
        <w:t>年硕士研究生招生自命题科目</w:t>
      </w:r>
      <w:r>
        <w:rPr>
          <w:b/>
          <w:bCs/>
          <w:spacing w:val="-4"/>
        </w:rPr>
        <w:t>考试大纲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3836"/>
        <w:spacing w:before="78" w:line="219" w:lineRule="auto"/>
        <w:outlineLvl w:val="0"/>
        <w:rPr/>
      </w:pPr>
      <w:r>
        <w:rPr>
          <w:b/>
          <w:bCs/>
          <w:spacing w:val="-5"/>
        </w:rPr>
        <w:t>802</w:t>
      </w:r>
      <w:r>
        <w:rPr>
          <w:spacing w:val="12"/>
        </w:rPr>
        <w:t xml:space="preserve"> </w:t>
      </w:r>
      <w:r>
        <w:rPr>
          <w:b/>
          <w:bCs/>
          <w:spacing w:val="-5"/>
        </w:rPr>
        <w:t>有机化学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557"/>
        <w:spacing w:before="78" w:line="220" w:lineRule="auto"/>
        <w:rPr/>
      </w:pPr>
      <w:r>
        <w:rPr>
          <w:b/>
          <w:bCs/>
          <w:spacing w:val="-17"/>
        </w:rPr>
        <w:t>Ⅰ、考试性质</w:t>
      </w:r>
    </w:p>
    <w:p>
      <w:pPr>
        <w:pStyle w:val="BodyText"/>
        <w:ind w:firstLine="479"/>
        <w:spacing w:before="182" w:line="354" w:lineRule="auto"/>
        <w:jc w:val="both"/>
        <w:rPr/>
      </w:pPr>
      <w:r>
        <w:rPr>
          <w:spacing w:val="-1"/>
        </w:rPr>
        <w:t>有机化学考试为我校招收药物化学（078001）硕士研究生而自</w:t>
      </w:r>
      <w:r>
        <w:rPr>
          <w:spacing w:val="-2"/>
        </w:rPr>
        <w:t>命题的考试科目。</w:t>
      </w:r>
      <w:r>
        <w:rPr/>
        <w:t xml:space="preserve"> </w:t>
      </w:r>
      <w:r>
        <w:rPr/>
        <w:t>其目的是科学、公平、有效地测试考生是否具备继续攻读</w:t>
      </w:r>
      <w:r>
        <w:rPr>
          <w:spacing w:val="-1"/>
        </w:rPr>
        <w:t>药物化学硕士研究生所需</w:t>
      </w:r>
      <w:r>
        <w:rPr/>
        <w:t xml:space="preserve">  </w:t>
      </w:r>
      <w:r>
        <w:rPr/>
        <w:t>要的有机化学的基础知识和基础技能，评价的标准是高等学</w:t>
      </w:r>
      <w:r>
        <w:rPr>
          <w:spacing w:val="-1"/>
        </w:rPr>
        <w:t>校药学、化学等专业优</w:t>
      </w:r>
      <w:r>
        <w:rPr/>
        <w:t xml:space="preserve">  </w:t>
      </w:r>
      <w:r>
        <w:rPr/>
        <w:t>秀本科毕业生能达到及格或及格以上水平，以利于我校</w:t>
      </w:r>
      <w:r>
        <w:rPr>
          <w:spacing w:val="-1"/>
        </w:rPr>
        <w:t>择优选拔，确保硕士研究生</w:t>
      </w:r>
      <w:r>
        <w:rPr/>
        <w:t xml:space="preserve">  </w:t>
      </w:r>
      <w:r>
        <w:rPr>
          <w:spacing w:val="-7"/>
        </w:rPr>
        <w:t>的招生质量。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8" w:line="220" w:lineRule="auto"/>
        <w:rPr/>
      </w:pPr>
      <w:r>
        <w:rPr>
          <w:b/>
          <w:bCs/>
          <w:spacing w:val="-11"/>
        </w:rPr>
        <w:t>Ⅱ、考查目标</w:t>
      </w:r>
    </w:p>
    <w:p>
      <w:pPr>
        <w:pStyle w:val="BodyText"/>
        <w:ind w:right="205" w:firstLine="480"/>
        <w:spacing w:before="185" w:line="352" w:lineRule="auto"/>
        <w:jc w:val="both"/>
        <w:rPr/>
      </w:pPr>
      <w:r>
        <w:rPr/>
        <w:t>有机化学考试范围为药学、化学等专业大学本科所学</w:t>
      </w:r>
      <w:r>
        <w:rPr>
          <w:spacing w:val="-1"/>
        </w:rPr>
        <w:t>的主要内容（具体内容如</w:t>
      </w:r>
      <w:r>
        <w:rPr/>
        <w:t xml:space="preserve"> </w:t>
      </w:r>
      <w:r>
        <w:rPr/>
        <w:t>下）。要求考生系统掌握上述有机化学中的基本理论、基本</w:t>
      </w:r>
      <w:r>
        <w:rPr>
          <w:spacing w:val="-1"/>
        </w:rPr>
        <w:t>知识和基本技能，能够</w:t>
      </w:r>
      <w:r>
        <w:rPr/>
        <w:t xml:space="preserve"> </w:t>
      </w:r>
      <w:r>
        <w:rPr/>
        <w:t>运用所学的基本理论、基本知识和基本技能综合分析、判</w:t>
      </w:r>
      <w:r>
        <w:rPr>
          <w:spacing w:val="-1"/>
        </w:rPr>
        <w:t>断和解决有关理论问题和</w:t>
      </w:r>
      <w:r>
        <w:rPr/>
        <w:t xml:space="preserve"> </w:t>
      </w:r>
      <w:r>
        <w:rPr>
          <w:spacing w:val="-8"/>
        </w:rPr>
        <w:t>实际问题。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478"/>
        <w:spacing w:before="79" w:line="219" w:lineRule="auto"/>
        <w:rPr/>
      </w:pPr>
      <w:r>
        <w:rPr>
          <w:b/>
          <w:bCs/>
          <w:spacing w:val="-3"/>
        </w:rPr>
        <w:t>Ⅲ、考试形式、试卷结构及参考用书</w:t>
      </w:r>
    </w:p>
    <w:p>
      <w:pPr>
        <w:pStyle w:val="BodyText"/>
        <w:ind w:left="497"/>
        <w:spacing w:before="183" w:line="220" w:lineRule="auto"/>
        <w:rPr/>
      </w:pPr>
      <w:r>
        <w:rPr>
          <w:spacing w:val="-3"/>
        </w:rPr>
        <w:t>1.试卷满分及考试时间</w:t>
      </w:r>
    </w:p>
    <w:p>
      <w:pPr>
        <w:pStyle w:val="BodyText"/>
        <w:ind w:left="481" w:right="4320" w:hanging="2"/>
        <w:spacing w:before="180" w:line="347" w:lineRule="auto"/>
        <w:rPr/>
      </w:pPr>
      <w:r>
        <w:rPr>
          <w:spacing w:val="-7"/>
        </w:rPr>
        <w:t>满分为</w:t>
      </w:r>
      <w:r>
        <w:rPr>
          <w:spacing w:val="-24"/>
        </w:rPr>
        <w:t xml:space="preserve"> </w:t>
      </w:r>
      <w:r>
        <w:rPr>
          <w:spacing w:val="-7"/>
        </w:rPr>
        <w:t>150</w:t>
      </w:r>
      <w:r>
        <w:rPr>
          <w:spacing w:val="-48"/>
        </w:rPr>
        <w:t xml:space="preserve"> </w:t>
      </w:r>
      <w:r>
        <w:rPr>
          <w:spacing w:val="-7"/>
        </w:rPr>
        <w:t>分，考试时间为</w:t>
      </w:r>
      <w:r>
        <w:rPr>
          <w:spacing w:val="-32"/>
        </w:rPr>
        <w:t xml:space="preserve"> </w:t>
      </w:r>
      <w:r>
        <w:rPr>
          <w:spacing w:val="-7"/>
        </w:rPr>
        <w:t>180</w:t>
      </w:r>
      <w:r>
        <w:rPr>
          <w:spacing w:val="-48"/>
        </w:rPr>
        <w:t xml:space="preserve"> </w:t>
      </w:r>
      <w:r>
        <w:rPr>
          <w:spacing w:val="-7"/>
        </w:rPr>
        <w:t>分钟。</w:t>
      </w:r>
      <w:r>
        <w:rPr/>
        <w:t xml:space="preserve"> </w:t>
      </w:r>
      <w:r>
        <w:rPr>
          <w:spacing w:val="-3"/>
        </w:rPr>
        <w:t>2.答题方式</w:t>
      </w:r>
    </w:p>
    <w:p>
      <w:pPr>
        <w:pStyle w:val="BodyText"/>
        <w:ind w:left="503"/>
        <w:spacing w:before="32" w:line="221" w:lineRule="auto"/>
        <w:rPr/>
      </w:pPr>
      <w:r>
        <w:rPr>
          <w:spacing w:val="-10"/>
        </w:rPr>
        <w:t>闭卷、笔试。</w:t>
      </w:r>
    </w:p>
    <w:p>
      <w:pPr>
        <w:pStyle w:val="BodyText"/>
        <w:ind w:left="484"/>
        <w:spacing w:before="180" w:line="220" w:lineRule="auto"/>
        <w:rPr/>
      </w:pPr>
      <w:r>
        <w:rPr>
          <w:spacing w:val="-2"/>
        </w:rPr>
        <w:t>3.试卷内容结构</w:t>
      </w:r>
    </w:p>
    <w:p>
      <w:pPr>
        <w:pStyle w:val="BodyText"/>
        <w:ind w:left="478" w:right="2160"/>
        <w:spacing w:before="181" w:line="346" w:lineRule="auto"/>
        <w:rPr/>
      </w:pPr>
      <w:r>
        <w:rPr>
          <w:spacing w:val="-2"/>
        </w:rPr>
        <w:t>选择题、完成反应题、机理题、有机合成题、综合分析题。</w:t>
      </w:r>
      <w:r>
        <w:rPr>
          <w:spacing w:val="8"/>
        </w:rPr>
        <w:t xml:space="preserve"> </w:t>
      </w:r>
      <w:r>
        <w:rPr>
          <w:spacing w:val="-2"/>
        </w:rPr>
        <w:t>4.考试参考用书</w:t>
      </w:r>
    </w:p>
    <w:p>
      <w:pPr>
        <w:pStyle w:val="BodyText"/>
        <w:ind w:left="479"/>
        <w:spacing w:before="35" w:line="219" w:lineRule="auto"/>
        <w:rPr/>
      </w:pPr>
      <w:r>
        <w:rPr>
          <w:spacing w:val="-1"/>
        </w:rPr>
        <w:t>⑴ 《有机化学》（第九版</w:t>
      </w:r>
      <w:r>
        <w:rPr>
          <w:spacing w:val="8"/>
        </w:rPr>
        <w:t>），</w:t>
      </w:r>
      <w:r>
        <w:rPr>
          <w:spacing w:val="-1"/>
        </w:rPr>
        <w:t>人民卫生出版社，主编：陆涛；</w:t>
      </w:r>
    </w:p>
    <w:p>
      <w:pPr>
        <w:pStyle w:val="BodyText"/>
        <w:ind w:right="239" w:firstLine="479"/>
        <w:spacing w:before="181" w:line="347" w:lineRule="auto"/>
        <w:rPr/>
      </w:pPr>
      <w:r>
        <w:rPr>
          <w:spacing w:val="-2"/>
        </w:rPr>
        <w:t>⑵ 《基础有机化学》（第 4 版</w:t>
      </w:r>
      <w:r>
        <w:rPr>
          <w:spacing w:val="5"/>
        </w:rPr>
        <w:t>）（</w:t>
      </w:r>
      <w:r>
        <w:rPr>
          <w:spacing w:val="-2"/>
        </w:rPr>
        <w:t>上、下册</w:t>
      </w:r>
      <w:r>
        <w:rPr>
          <w:spacing w:val="5"/>
        </w:rPr>
        <w:t>），</w:t>
      </w:r>
      <w:r>
        <w:rPr>
          <w:spacing w:val="-2"/>
        </w:rPr>
        <w:t>北京大学出版社，邢其毅、</w:t>
      </w:r>
      <w:r>
        <w:rPr/>
        <w:t xml:space="preserve"> </w:t>
      </w:r>
      <w:r>
        <w:rPr>
          <w:spacing w:val="-4"/>
        </w:rPr>
        <w:t>裴伟伟、徐瑞秋、裴坚编著。</w:t>
      </w:r>
    </w:p>
    <w:p>
      <w:pPr>
        <w:spacing w:line="347" w:lineRule="auto"/>
        <w:sectPr>
          <w:pgSz w:w="12240" w:h="15840"/>
          <w:pgMar w:top="1346" w:right="1593" w:bottom="0" w:left="1809" w:header="0" w:footer="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89"/>
        <w:spacing w:before="78" w:line="220" w:lineRule="auto"/>
        <w:rPr/>
      </w:pPr>
      <w:r>
        <w:rPr>
          <w:b/>
          <w:bCs/>
          <w:spacing w:val="-5"/>
        </w:rPr>
        <w:t>Ⅳ、考查内容</w:t>
      </w:r>
    </w:p>
    <w:p>
      <w:pPr>
        <w:pStyle w:val="BodyText"/>
        <w:ind w:left="4079"/>
        <w:spacing w:before="179" w:line="219" w:lineRule="auto"/>
        <w:outlineLvl w:val="0"/>
        <w:rPr/>
      </w:pPr>
      <w:r>
        <w:rPr>
          <w:b/>
          <w:bCs/>
          <w:spacing w:val="-5"/>
        </w:rPr>
        <w:t>有机化学</w:t>
      </w:r>
    </w:p>
    <w:p>
      <w:pPr>
        <w:pStyle w:val="BodyText"/>
        <w:spacing w:before="183" w:line="219" w:lineRule="auto"/>
        <w:rPr/>
      </w:pPr>
      <w:r>
        <w:rPr>
          <w:spacing w:val="-4"/>
        </w:rPr>
        <w:t>第一章</w:t>
      </w:r>
      <w:r>
        <w:rPr>
          <w:spacing w:val="7"/>
        </w:rPr>
        <w:t xml:space="preserve">  </w:t>
      </w:r>
      <w:r>
        <w:rPr>
          <w:spacing w:val="-4"/>
        </w:rPr>
        <w:t>绪论</w:t>
      </w:r>
    </w:p>
    <w:p>
      <w:pPr>
        <w:pStyle w:val="BodyText"/>
        <w:ind w:left="497"/>
        <w:spacing w:before="180" w:line="220" w:lineRule="auto"/>
        <w:rPr/>
      </w:pPr>
      <w:r>
        <w:rPr>
          <w:spacing w:val="-2"/>
        </w:rPr>
        <w:t>1.杂化轨道理论与分子轨道理论。</w:t>
      </w:r>
    </w:p>
    <w:p>
      <w:pPr>
        <w:pStyle w:val="BodyText"/>
        <w:ind w:left="483" w:right="3876" w:hanging="1"/>
        <w:spacing w:before="183" w:line="344" w:lineRule="auto"/>
        <w:rPr/>
      </w:pPr>
      <w:r>
        <w:rPr>
          <w:spacing w:val="-3"/>
        </w:rPr>
        <w:t>2.有机化合物的定义、特性及分类方法。</w:t>
      </w:r>
      <w:r>
        <w:rPr>
          <w:spacing w:val="8"/>
        </w:rPr>
        <w:t xml:space="preserve"> </w:t>
      </w:r>
      <w:r>
        <w:rPr>
          <w:spacing w:val="-5"/>
        </w:rPr>
        <w:t>3.有机酸碱理论。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rPr/>
      </w:pPr>
      <w:r>
        <w:rPr>
          <w:spacing w:val="-3"/>
        </w:rPr>
        <w:t>第二章</w:t>
      </w:r>
      <w:r>
        <w:rPr>
          <w:spacing w:val="5"/>
        </w:rPr>
        <w:t xml:space="preserve">  </w:t>
      </w:r>
      <w:r>
        <w:rPr>
          <w:spacing w:val="-3"/>
        </w:rPr>
        <w:t>烷烃</w:t>
      </w:r>
    </w:p>
    <w:p>
      <w:pPr>
        <w:pStyle w:val="BodyText"/>
        <w:ind w:left="483"/>
        <w:spacing w:before="183" w:line="220" w:lineRule="auto"/>
        <w:rPr/>
      </w:pPr>
      <w:r>
        <w:rPr>
          <w:spacing w:val="-5"/>
        </w:rPr>
        <w:t>一、链烷烃</w:t>
      </w:r>
    </w:p>
    <w:p>
      <w:pPr>
        <w:pStyle w:val="BodyText"/>
        <w:ind w:left="497"/>
        <w:spacing w:before="179" w:line="220" w:lineRule="auto"/>
        <w:rPr/>
      </w:pPr>
      <w:r>
        <w:rPr>
          <w:spacing w:val="-3"/>
        </w:rPr>
        <w:t>1.烷烃的卤代反应活性 。</w:t>
      </w:r>
    </w:p>
    <w:p>
      <w:pPr>
        <w:pStyle w:val="BodyText"/>
        <w:ind w:left="482"/>
        <w:spacing w:before="182" w:line="219" w:lineRule="auto"/>
        <w:rPr/>
      </w:pPr>
      <w:r>
        <w:rPr>
          <w:spacing w:val="-5"/>
        </w:rPr>
        <w:t>2.</w:t>
      </w:r>
      <w:r>
        <w:rPr>
          <w:spacing w:val="-69"/>
        </w:rPr>
        <w:t xml:space="preserve"> </w:t>
      </w:r>
      <w:r>
        <w:rPr>
          <w:spacing w:val="-5"/>
        </w:rPr>
        <w:t>自由基机理与自由基的结构与稳定性。</w:t>
      </w:r>
    </w:p>
    <w:p>
      <w:pPr>
        <w:pStyle w:val="BodyText"/>
        <w:ind w:left="483"/>
        <w:spacing w:before="182" w:line="220" w:lineRule="auto"/>
        <w:rPr/>
      </w:pPr>
      <w:r>
        <w:rPr>
          <w:spacing w:val="-3"/>
        </w:rPr>
        <w:t>二、环烷烃</w:t>
      </w:r>
    </w:p>
    <w:p>
      <w:pPr>
        <w:pStyle w:val="BodyText"/>
        <w:ind w:left="482" w:right="5675" w:firstLine="14"/>
        <w:spacing w:before="182" w:line="345" w:lineRule="auto"/>
        <w:rPr/>
      </w:pPr>
      <w:r>
        <w:rPr>
          <w:spacing w:val="-6"/>
        </w:rPr>
        <w:t>1.环烷烃的化学性质 。</w:t>
      </w:r>
      <w:r>
        <w:rPr>
          <w:spacing w:val="9"/>
        </w:rPr>
        <w:t xml:space="preserve"> </w:t>
      </w:r>
      <w:r>
        <w:rPr>
          <w:spacing w:val="-5"/>
        </w:rPr>
        <w:t>2.环己烷立体构象。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rPr/>
      </w:pPr>
      <w:r>
        <w:rPr>
          <w:spacing w:val="-1"/>
        </w:rPr>
        <w:t>第三章 烯烃</w:t>
      </w:r>
    </w:p>
    <w:p>
      <w:pPr>
        <w:pStyle w:val="BodyText"/>
        <w:ind w:left="497"/>
        <w:spacing w:before="181" w:line="219" w:lineRule="auto"/>
        <w:rPr/>
      </w:pPr>
      <w:r>
        <w:rPr>
          <w:spacing w:val="-3"/>
        </w:rPr>
        <w:t>1.烯烃的命名、几何(顺反)异构。</w:t>
      </w:r>
    </w:p>
    <w:p>
      <w:pPr>
        <w:pStyle w:val="BodyText"/>
        <w:ind w:left="482"/>
        <w:spacing w:before="183" w:line="220" w:lineRule="auto"/>
        <w:rPr/>
      </w:pPr>
      <w:r>
        <w:rPr>
          <w:spacing w:val="-3"/>
        </w:rPr>
        <w:t>2.烯烃的亲电加成:马氏规则与反马氏规则。</w:t>
      </w:r>
    </w:p>
    <w:p>
      <w:pPr>
        <w:pStyle w:val="BodyText"/>
        <w:ind w:left="484"/>
        <w:spacing w:before="179" w:line="233" w:lineRule="auto"/>
        <w:rPr/>
      </w:pPr>
      <w:r>
        <w:rPr>
          <w:spacing w:val="-4"/>
        </w:rPr>
        <w:t>3.烯烃的其它化学性质(1)烯烃的氢化；</w:t>
      </w:r>
      <w:r>
        <w:rPr>
          <w:spacing w:val="-54"/>
        </w:rPr>
        <w:t xml:space="preserve"> </w:t>
      </w:r>
      <w:r>
        <w:rPr>
          <w:spacing w:val="-4"/>
        </w:rPr>
        <w:t>(2)烯烃的氧化；</w:t>
      </w:r>
      <w:r>
        <w:rPr>
          <w:spacing w:val="-68"/>
        </w:rPr>
        <w:t xml:space="preserve"> </w:t>
      </w:r>
      <w:r>
        <w:rPr>
          <w:spacing w:val="-4"/>
        </w:rPr>
        <w:t>(3)</w:t>
      </w:r>
      <w:r>
        <w:rPr>
          <w:rFonts w:ascii="Times New Roman" w:hAnsi="Times New Roman" w:eastAsia="Times New Roman" w:cs="Times New Roman"/>
          <w:spacing w:val="-4"/>
        </w:rPr>
        <w:t>α-</w:t>
      </w:r>
      <w:r>
        <w:rPr>
          <w:spacing w:val="-4"/>
        </w:rPr>
        <w:t>氢的卤代。</w:t>
      </w:r>
    </w:p>
    <w:p>
      <w:pPr>
        <w:pStyle w:val="BodyText"/>
        <w:ind w:left="3" w:firstLine="475"/>
        <w:spacing w:before="166" w:line="345" w:lineRule="auto"/>
        <w:rPr/>
      </w:pPr>
      <w:r>
        <w:rPr>
          <w:spacing w:val="-2"/>
        </w:rPr>
        <w:t>4.烯的亲电加成反应机理(1)亲电加成反应机理；</w:t>
      </w:r>
      <w:r>
        <w:rPr>
          <w:spacing w:val="-53"/>
        </w:rPr>
        <w:t xml:space="preserve"> </w:t>
      </w:r>
      <w:r>
        <w:rPr>
          <w:spacing w:val="-2"/>
        </w:rPr>
        <w:t>(2)烯亲电加成的活性与碳正</w:t>
      </w:r>
      <w:r>
        <w:rPr/>
        <w:t xml:space="preserve"> </w:t>
      </w:r>
      <w:r>
        <w:rPr>
          <w:spacing w:val="-3"/>
        </w:rPr>
        <w:t>离子的稳定性；</w:t>
      </w:r>
      <w:r>
        <w:rPr>
          <w:spacing w:val="-69"/>
        </w:rPr>
        <w:t xml:space="preserve"> </w:t>
      </w:r>
      <w:r>
        <w:rPr>
          <w:spacing w:val="-3"/>
        </w:rPr>
        <w:t>(3)加成中的重排；</w:t>
      </w:r>
      <w:r>
        <w:rPr>
          <w:spacing w:val="-68"/>
        </w:rPr>
        <w:t xml:space="preserve"> </w:t>
      </w:r>
      <w:r>
        <w:rPr>
          <w:spacing w:val="-3"/>
        </w:rPr>
        <w:t>(4)过氧化物条件下的反马氏加成规则的解释。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spacing w:val="-1"/>
        </w:rPr>
        <w:t>第四章  炔烃和二烯烃</w:t>
      </w:r>
    </w:p>
    <w:p>
      <w:pPr>
        <w:pStyle w:val="BodyText"/>
        <w:ind w:left="497"/>
        <w:spacing w:before="183" w:line="220" w:lineRule="auto"/>
        <w:rPr/>
      </w:pPr>
      <w:r>
        <w:rPr>
          <w:spacing w:val="-2"/>
        </w:rPr>
        <w:t>1.共轭二烯的主要反应: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4 </w:t>
      </w:r>
      <w:r>
        <w:rPr>
          <w:spacing w:val="-2"/>
        </w:rPr>
        <w:t>加成；</w:t>
      </w:r>
      <w:r>
        <w:rPr>
          <w:rFonts w:ascii="Times New Roman" w:hAnsi="Times New Roman" w:eastAsia="Times New Roman" w:cs="Times New Roman"/>
          <w:spacing w:val="-2"/>
        </w:rPr>
        <w:t>Diels-Al</w:t>
      </w:r>
      <w:r>
        <w:rPr>
          <w:rFonts w:ascii="Times New Roman" w:hAnsi="Times New Roman" w:eastAsia="Times New Roman" w:cs="Times New Roman"/>
          <w:spacing w:val="-3"/>
        </w:rPr>
        <w:t>der </w:t>
      </w:r>
      <w:r>
        <w:rPr>
          <w:spacing w:val="-3"/>
        </w:rPr>
        <w:t>反应 ；</w:t>
      </w:r>
    </w:p>
    <w:p>
      <w:pPr>
        <w:pStyle w:val="BodyText"/>
        <w:ind w:firstLine="482"/>
        <w:spacing w:before="179" w:line="347" w:lineRule="auto"/>
        <w:rPr/>
      </w:pPr>
      <w:r>
        <w:rPr>
          <w:spacing w:val="-3"/>
        </w:rPr>
        <w:t>2.炔的主要化学反应:(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)炔化钠与卤代烃反应；</w:t>
      </w:r>
      <w:r>
        <w:rPr>
          <w:spacing w:val="-64"/>
        </w:rPr>
        <w:t xml:space="preserve"> </w:t>
      </w:r>
      <w:r>
        <w:rPr>
          <w:spacing w:val="-3"/>
        </w:rPr>
        <w:t>(2)炔化钠与环氧烷加成；</w:t>
      </w:r>
      <w:r>
        <w:rPr>
          <w:spacing w:val="-68"/>
        </w:rPr>
        <w:t xml:space="preserve"> </w:t>
      </w:r>
      <w:r>
        <w:rPr>
          <w:spacing w:val="-3"/>
        </w:rPr>
        <w:t>(3)</w:t>
      </w:r>
      <w:r>
        <w:rPr/>
        <w:t xml:space="preserve"> </w:t>
      </w:r>
      <w:r>
        <w:rPr>
          <w:spacing w:val="-3"/>
        </w:rPr>
        <w:t>炔能发生亲核加成反应；</w:t>
      </w:r>
      <w:r>
        <w:rPr>
          <w:spacing w:val="-68"/>
        </w:rPr>
        <w:t xml:space="preserve"> </w:t>
      </w:r>
      <w:r>
        <w:rPr>
          <w:spacing w:val="-3"/>
        </w:rPr>
        <w:t>(4)炔还原成顺式烯与反式烯；</w:t>
      </w:r>
      <w:r>
        <w:rPr>
          <w:spacing w:val="-68"/>
        </w:rPr>
        <w:t xml:space="preserve"> </w:t>
      </w:r>
      <w:r>
        <w:rPr>
          <w:spacing w:val="-4"/>
        </w:rPr>
        <w:t>(5)硼氢化反应。</w:t>
      </w:r>
    </w:p>
    <w:p>
      <w:pPr>
        <w:spacing w:line="347" w:lineRule="auto"/>
        <w:sectPr>
          <w:pgSz w:w="12240" w:h="15840"/>
          <w:pgMar w:top="1346" w:right="1798" w:bottom="0" w:left="1809" w:header="0" w:footer="0" w:gutter="0"/>
        </w:sectPr>
        <w:rPr/>
      </w:pPr>
    </w:p>
    <w:p>
      <w:pPr>
        <w:pStyle w:val="BodyText"/>
        <w:spacing w:before="127" w:line="219" w:lineRule="auto"/>
        <w:rPr/>
      </w:pPr>
      <w:r>
        <w:rPr>
          <w:spacing w:val="-1"/>
        </w:rPr>
        <w:t>第五章  立体化学基础</w:t>
      </w:r>
    </w:p>
    <w:p>
      <w:pPr>
        <w:pStyle w:val="BodyText"/>
        <w:ind w:left="483"/>
        <w:spacing w:before="182" w:line="220" w:lineRule="auto"/>
        <w:rPr/>
      </w:pPr>
      <w:r>
        <w:rPr>
          <w:spacing w:val="-3"/>
        </w:rPr>
        <w:t>一、对映异构现象与分子结构的关系</w:t>
      </w:r>
    </w:p>
    <w:p>
      <w:pPr>
        <w:pStyle w:val="BodyText"/>
        <w:ind w:left="3" w:right="241" w:firstLine="493"/>
        <w:spacing w:before="179" w:line="347" w:lineRule="auto"/>
        <w:rPr/>
      </w:pPr>
      <w:r>
        <w:rPr>
          <w:spacing w:val="-2"/>
        </w:rPr>
        <w:t>1.基本概念：偏振光、旋光性、旋光度、比旋光度、手性、手性碳、对映体、</w:t>
      </w:r>
      <w:r>
        <w:rPr>
          <w:spacing w:val="7"/>
        </w:rPr>
        <w:t xml:space="preserve"> </w:t>
      </w:r>
      <w:r>
        <w:rPr>
          <w:spacing w:val="-1"/>
        </w:rPr>
        <w:t>非对映体、外消旋体、内消旋体；</w:t>
      </w:r>
    </w:p>
    <w:p>
      <w:pPr>
        <w:pStyle w:val="BodyText"/>
        <w:ind w:left="483" w:right="5062" w:hanging="1"/>
        <w:spacing w:before="31" w:line="347" w:lineRule="auto"/>
        <w:rPr/>
      </w:pPr>
      <w:r>
        <w:rPr>
          <w:spacing w:val="-5"/>
        </w:rPr>
        <w:t>2.对称面、对称中心、对称轴；</w:t>
      </w:r>
      <w:r>
        <w:rPr>
          <w:spacing w:val="6"/>
        </w:rPr>
        <w:t xml:space="preserve"> </w:t>
      </w:r>
      <w:r>
        <w:rPr>
          <w:spacing w:val="-2"/>
        </w:rPr>
        <w:t>3.手性分子的判断。</w:t>
      </w:r>
    </w:p>
    <w:p>
      <w:pPr>
        <w:pStyle w:val="BodyText"/>
        <w:ind w:left="483"/>
        <w:spacing w:before="31" w:line="220" w:lineRule="auto"/>
        <w:rPr/>
      </w:pPr>
      <w:r>
        <w:rPr>
          <w:spacing w:val="-1"/>
        </w:rPr>
        <w:t>二、含手性碳原子化合物的对映异构体</w:t>
      </w:r>
    </w:p>
    <w:p>
      <w:pPr>
        <w:pStyle w:val="BodyText"/>
        <w:ind w:right="206" w:firstLine="497"/>
        <w:spacing w:before="183" w:line="345" w:lineRule="auto"/>
        <w:rPr/>
      </w:pPr>
      <w:r>
        <w:rPr>
          <w:spacing w:val="-1"/>
        </w:rPr>
        <w:t>1.含一个手性碳原子的化合物对映体的写法：立体式、费歇尔投影式、纽曼投</w:t>
      </w:r>
      <w:r>
        <w:rPr>
          <w:spacing w:val="6"/>
        </w:rPr>
        <w:t xml:space="preserve"> </w:t>
      </w:r>
      <w:r>
        <w:rPr>
          <w:spacing w:val="-1"/>
        </w:rPr>
        <w:t>影式，含两个手性碳原子的化合物</w:t>
      </w:r>
    </w:p>
    <w:p>
      <w:pPr>
        <w:pStyle w:val="BodyText"/>
        <w:ind w:left="482"/>
        <w:spacing w:before="37" w:line="220" w:lineRule="auto"/>
        <w:rPr/>
      </w:pPr>
      <w:r>
        <w:rPr>
          <w:spacing w:val="-4"/>
        </w:rPr>
        <w:t>2.对映异构体构型的命名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R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S </w:t>
      </w:r>
      <w:r>
        <w:rPr>
          <w:spacing w:val="-4"/>
        </w:rPr>
        <w:t>命名法。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spacing w:val="-4"/>
        </w:rPr>
        <w:t>第六章</w:t>
      </w:r>
      <w:r>
        <w:rPr>
          <w:spacing w:val="9"/>
        </w:rPr>
        <w:t xml:space="preserve">  </w:t>
      </w:r>
      <w:r>
        <w:rPr>
          <w:spacing w:val="-4"/>
        </w:rPr>
        <w:t>芳香烃</w:t>
      </w:r>
    </w:p>
    <w:p>
      <w:pPr>
        <w:pStyle w:val="BodyText"/>
        <w:ind w:left="483"/>
        <w:spacing w:before="182" w:line="220" w:lineRule="auto"/>
        <w:rPr/>
      </w:pPr>
      <w:r>
        <w:rPr>
          <w:spacing w:val="-4"/>
        </w:rPr>
        <w:t>一、单环芳烃</w:t>
      </w:r>
    </w:p>
    <w:p>
      <w:pPr>
        <w:pStyle w:val="BodyText"/>
        <w:ind w:left="497"/>
        <w:spacing w:before="181" w:line="219" w:lineRule="auto"/>
        <w:rPr/>
      </w:pPr>
      <w:r>
        <w:rPr>
          <w:spacing w:val="-1"/>
        </w:rPr>
        <w:t>1.苯的亲电取代反应:(卤代、硝化、磺化、傅-克反应)。</w:t>
      </w:r>
    </w:p>
    <w:p>
      <w:pPr>
        <w:pStyle w:val="BodyText"/>
        <w:ind w:left="482"/>
        <w:spacing w:before="181" w:line="219" w:lineRule="auto"/>
        <w:rPr/>
      </w:pPr>
      <w:r>
        <w:rPr>
          <w:spacing w:val="-3"/>
        </w:rPr>
        <w:t>2.衍生物的侧链上的反应:(1)侧链上的卤代；</w:t>
      </w:r>
      <w:r>
        <w:rPr>
          <w:spacing w:val="-64"/>
        </w:rPr>
        <w:t xml:space="preserve"> </w:t>
      </w:r>
      <w:r>
        <w:rPr>
          <w:spacing w:val="-3"/>
        </w:rPr>
        <w:t>(2)侧链上的氧化。</w:t>
      </w:r>
    </w:p>
    <w:p>
      <w:pPr>
        <w:pStyle w:val="BodyText"/>
        <w:ind w:left="28" w:right="202" w:firstLine="456"/>
        <w:spacing w:before="184" w:line="350" w:lineRule="auto"/>
        <w:rPr/>
      </w:pPr>
      <w:r>
        <w:rPr>
          <w:spacing w:val="1"/>
        </w:rPr>
        <w:t>3.苯环亲电取代的定位规律:(1)取代基对反应速率的影响；</w:t>
      </w:r>
      <w:r>
        <w:rPr>
          <w:spacing w:val="-49"/>
        </w:rPr>
        <w:t xml:space="preserve"> </w:t>
      </w:r>
      <w:r>
        <w:rPr>
          <w:spacing w:val="1"/>
        </w:rPr>
        <w:t>(2)一取代苯的亲</w:t>
      </w:r>
      <w:r>
        <w:rPr/>
        <w:t xml:space="preserve"> </w:t>
      </w:r>
      <w:r>
        <w:rPr/>
        <w:t>电取代反应的定位规律；</w:t>
      </w:r>
      <w:r>
        <w:rPr>
          <w:spacing w:val="-48"/>
        </w:rPr>
        <w:t xml:space="preserve"> </w:t>
      </w:r>
      <w:r>
        <w:rPr/>
        <w:t>(3)一取代苯的亲电取代反应的定位规律和活性的解释； </w:t>
      </w:r>
      <w:r>
        <w:rPr>
          <w:spacing w:val="-4"/>
        </w:rPr>
        <w:t>(4)二取代苯亲电取代反应的定位规律；</w:t>
      </w:r>
      <w:r>
        <w:rPr>
          <w:spacing w:val="-68"/>
        </w:rPr>
        <w:t xml:space="preserve"> </w:t>
      </w:r>
      <w:r>
        <w:rPr>
          <w:spacing w:val="-4"/>
        </w:rPr>
        <w:t>(5)定位规律的应用。</w:t>
      </w:r>
    </w:p>
    <w:p>
      <w:pPr>
        <w:pStyle w:val="BodyText"/>
        <w:ind w:left="483"/>
        <w:spacing w:before="36" w:line="219" w:lineRule="auto"/>
        <w:rPr/>
      </w:pPr>
      <w:r>
        <w:rPr>
          <w:spacing w:val="-2"/>
        </w:rPr>
        <w:t>二、非苯芳烃</w:t>
      </w:r>
    </w:p>
    <w:p>
      <w:pPr>
        <w:pStyle w:val="BodyText"/>
        <w:ind w:left="497"/>
        <w:spacing w:before="181" w:line="220" w:lineRule="auto"/>
        <w:rPr/>
      </w:pPr>
      <w:r>
        <w:rPr>
          <w:spacing w:val="-2"/>
        </w:rPr>
        <w:t>1.休克尔规律；2.芳香性化合物的判断。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spacing w:val="-6"/>
        </w:rPr>
        <w:t>第七章</w:t>
      </w:r>
      <w:r>
        <w:rPr>
          <w:spacing w:val="19"/>
        </w:rPr>
        <w:t xml:space="preserve">  </w:t>
      </w:r>
      <w:r>
        <w:rPr>
          <w:spacing w:val="-6"/>
        </w:rPr>
        <w:t>卤代烃</w:t>
      </w:r>
    </w:p>
    <w:p>
      <w:pPr>
        <w:pStyle w:val="BodyText"/>
        <w:ind w:left="483"/>
        <w:spacing w:before="183" w:line="220" w:lineRule="auto"/>
        <w:rPr/>
      </w:pPr>
      <w:r>
        <w:rPr>
          <w:spacing w:val="-2"/>
        </w:rPr>
        <w:t>一、卤代烃的主要化学反应</w:t>
      </w:r>
    </w:p>
    <w:p>
      <w:pPr>
        <w:pStyle w:val="BodyText"/>
        <w:ind w:left="482" w:right="3915" w:firstLine="14"/>
        <w:spacing w:before="181" w:line="347" w:lineRule="auto"/>
        <w:rPr/>
      </w:pPr>
      <w:r>
        <w:rPr>
          <w:spacing w:val="-6"/>
        </w:rPr>
        <w:t>1.亲核取代:</w:t>
      </w:r>
      <w:r>
        <w:rPr>
          <w:rFonts w:ascii="Times New Roman" w:hAnsi="Times New Roman" w:eastAsia="Times New Roman" w:cs="Times New Roman"/>
          <w:spacing w:val="-6"/>
        </w:rPr>
        <w:t>S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position w:val="-3"/>
        </w:rPr>
        <w:t>N</w:t>
      </w:r>
      <w:r>
        <w:rPr>
          <w:rFonts w:ascii="Times New Roman" w:hAnsi="Times New Roman" w:eastAsia="Times New Roman" w:cs="Times New Roman"/>
          <w:sz w:val="16"/>
          <w:szCs w:val="16"/>
          <w:spacing w:val="-13"/>
          <w:position w:val="-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S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position w:val="-3"/>
        </w:rPr>
        <w:t>N</w:t>
      </w:r>
      <w:r>
        <w:rPr>
          <w:rFonts w:ascii="Times New Roman" w:hAnsi="Times New Roman" w:eastAsia="Times New Roman" w:cs="Times New Roman"/>
          <w:spacing w:val="-6"/>
        </w:rPr>
        <w:t>2 </w:t>
      </w:r>
      <w:r>
        <w:rPr>
          <w:spacing w:val="-6"/>
        </w:rPr>
        <w:t>反应的机理</w:t>
      </w:r>
      <w:r>
        <w:rPr>
          <w:spacing w:val="-7"/>
        </w:rPr>
        <w:t>与特点；</w:t>
      </w:r>
      <w:r>
        <w:rPr/>
        <w:t xml:space="preserve"> </w:t>
      </w:r>
      <w:r>
        <w:rPr>
          <w:spacing w:val="-2"/>
        </w:rPr>
        <w:t>2.消去反应</w:t>
      </w:r>
      <w:r>
        <w:rPr>
          <w:spacing w:val="57"/>
        </w:rPr>
        <w:t xml:space="preserve"> </w:t>
      </w:r>
      <w:r>
        <w:rPr>
          <w:spacing w:val="-2"/>
        </w:rPr>
        <w:t>(</w:t>
      </w:r>
      <w:r>
        <w:rPr>
          <w:rFonts w:ascii="Times New Roman" w:hAnsi="Times New Roman" w:eastAsia="Times New Roman" w:cs="Times New Roman"/>
          <w:spacing w:val="-2"/>
        </w:rPr>
        <w:t>E1</w:t>
      </w:r>
      <w:r>
        <w:rPr>
          <w:spacing w:val="-2"/>
        </w:rPr>
        <w:t>和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E2</w:t>
      </w:r>
      <w:r>
        <w:rPr>
          <w:spacing w:val="-2"/>
        </w:rPr>
        <w:t>)；</w:t>
      </w:r>
    </w:p>
    <w:p>
      <w:pPr>
        <w:pStyle w:val="BodyText"/>
        <w:ind w:left="484"/>
        <w:spacing w:before="30" w:line="221" w:lineRule="auto"/>
        <w:rPr/>
      </w:pPr>
      <w:r>
        <w:rPr>
          <w:spacing w:val="-2"/>
        </w:rPr>
        <w:t>3.与金属的反应；</w:t>
      </w:r>
    </w:p>
    <w:p>
      <w:pPr>
        <w:pStyle w:val="BodyText"/>
        <w:ind w:left="5" w:firstLine="473"/>
        <w:spacing w:before="182" w:line="342" w:lineRule="auto"/>
        <w:rPr/>
      </w:pPr>
      <w:r>
        <w:rPr>
          <w:spacing w:val="1"/>
        </w:rPr>
        <w:t>4.影响亲核取代反应的因素:(1)烃基的结构(如比较不同结构卤代烃进行 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z w:val="16"/>
          <w:szCs w:val="16"/>
          <w:position w:val="-3"/>
        </w:rPr>
        <w:t>N</w:t>
      </w:r>
      <w:r>
        <w:rPr>
          <w:rFonts w:ascii="Times New Roman" w:hAnsi="Times New Roman" w:eastAsia="Times New Roman" w:cs="Times New Roman"/>
          <w:sz w:val="16"/>
          <w:szCs w:val="16"/>
          <w:spacing w:val="-10"/>
          <w:position w:val="-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S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position w:val="-3"/>
        </w:rPr>
        <w:t>N</w:t>
      </w:r>
      <w:r>
        <w:rPr>
          <w:rFonts w:ascii="Times New Roman" w:hAnsi="Times New Roman" w:eastAsia="Times New Roman" w:cs="Times New Roman"/>
          <w:spacing w:val="-5"/>
        </w:rPr>
        <w:t>2 </w:t>
      </w:r>
      <w:r>
        <w:rPr>
          <w:spacing w:val="-5"/>
        </w:rPr>
        <w:t>反应的活性)；</w:t>
      </w:r>
      <w:r>
        <w:rPr>
          <w:spacing w:val="-69"/>
        </w:rPr>
        <w:t xml:space="preserve"> </w:t>
      </w:r>
      <w:r>
        <w:rPr>
          <w:spacing w:val="-5"/>
        </w:rPr>
        <w:t>(2)离去基；</w:t>
      </w:r>
      <w:r>
        <w:rPr>
          <w:spacing w:val="-68"/>
        </w:rPr>
        <w:t xml:space="preserve"> </w:t>
      </w:r>
      <w:r>
        <w:rPr>
          <w:spacing w:val="-5"/>
        </w:rPr>
        <w:t>(3)亲核试剂的亲核性强</w:t>
      </w:r>
      <w:r>
        <w:rPr>
          <w:spacing w:val="-6"/>
        </w:rPr>
        <w:t>弱。</w:t>
      </w:r>
    </w:p>
    <w:p>
      <w:pPr>
        <w:spacing w:line="342" w:lineRule="auto"/>
        <w:sectPr>
          <w:pgSz w:w="12240" w:h="15840"/>
          <w:pgMar w:top="1346" w:right="1592" w:bottom="0" w:left="1809" w:header="0" w:footer="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88" w:right="6486" w:hanging="483"/>
        <w:spacing w:before="78" w:line="345" w:lineRule="auto"/>
        <w:rPr/>
      </w:pPr>
      <w:r>
        <w:rPr>
          <w:spacing w:val="-1"/>
        </w:rPr>
        <w:t>第八章  醇、酚和醚</w:t>
      </w:r>
      <w:r>
        <w:rPr/>
        <w:t xml:space="preserve"> </w:t>
      </w:r>
      <w:r>
        <w:rPr>
          <w:spacing w:val="-7"/>
        </w:rPr>
        <w:t>一、醇</w:t>
      </w:r>
    </w:p>
    <w:p>
      <w:pPr>
        <w:pStyle w:val="BodyText"/>
        <w:ind w:left="8" w:right="5" w:firstLine="494"/>
        <w:spacing w:before="36" w:line="345" w:lineRule="auto"/>
        <w:rPr/>
      </w:pPr>
      <w:r>
        <w:rPr>
          <w:spacing w:val="-3"/>
        </w:rPr>
        <w:t>1.醇的制法:(1)由烯制备；</w:t>
      </w:r>
      <w:r>
        <w:rPr>
          <w:spacing w:val="-69"/>
        </w:rPr>
        <w:t xml:space="preserve"> </w:t>
      </w:r>
      <w:r>
        <w:rPr>
          <w:spacing w:val="-3"/>
        </w:rPr>
        <w:t>(2)醛酮还原成醇；</w:t>
      </w:r>
      <w:r>
        <w:rPr>
          <w:spacing w:val="-68"/>
        </w:rPr>
        <w:t xml:space="preserve"> </w:t>
      </w:r>
      <w:r>
        <w:rPr>
          <w:spacing w:val="-3"/>
        </w:rPr>
        <w:t>(3)用</w:t>
      </w:r>
      <w:r>
        <w:rPr>
          <w:spacing w:val="-4"/>
        </w:rPr>
        <w:t>格氏试剂与环氧乙烷制伯</w:t>
      </w:r>
      <w:r>
        <w:rPr/>
        <w:t xml:space="preserve"> </w:t>
      </w:r>
      <w:r>
        <w:rPr>
          <w:spacing w:val="-12"/>
        </w:rPr>
        <w:t>醇。</w:t>
      </w:r>
    </w:p>
    <w:p>
      <w:pPr>
        <w:pStyle w:val="BodyText"/>
        <w:ind w:left="4" w:right="4" w:firstLine="483"/>
        <w:spacing w:before="37" w:line="344" w:lineRule="auto"/>
        <w:rPr/>
      </w:pPr>
      <w:r>
        <w:rPr>
          <w:spacing w:val="-3"/>
        </w:rPr>
        <w:t>2.醇的化学性质:(1)醇的酸性与活泼金属的反应；</w:t>
      </w:r>
      <w:r>
        <w:rPr>
          <w:spacing w:val="-64"/>
        </w:rPr>
        <w:t xml:space="preserve"> </w:t>
      </w:r>
      <w:r>
        <w:rPr>
          <w:spacing w:val="-3"/>
        </w:rPr>
        <w:t>(2)酯化反应；</w:t>
      </w:r>
      <w:r>
        <w:rPr>
          <w:spacing w:val="-68"/>
        </w:rPr>
        <w:t xml:space="preserve"> </w:t>
      </w:r>
      <w:r>
        <w:rPr>
          <w:spacing w:val="-3"/>
        </w:rPr>
        <w:t>(3)转变成卤</w:t>
      </w:r>
      <w:r>
        <w:rPr/>
        <w:t xml:space="preserve"> </w:t>
      </w:r>
      <w:r>
        <w:rPr>
          <w:spacing w:val="-5"/>
        </w:rPr>
        <w:t>代烃的反应；</w:t>
      </w:r>
      <w:r>
        <w:rPr>
          <w:spacing w:val="-69"/>
        </w:rPr>
        <w:t xml:space="preserve"> </w:t>
      </w:r>
      <w:r>
        <w:rPr>
          <w:spacing w:val="-5"/>
        </w:rPr>
        <w:t>(4)脱水反应；</w:t>
      </w:r>
      <w:r>
        <w:rPr>
          <w:spacing w:val="-67"/>
        </w:rPr>
        <w:t xml:space="preserve"> </w:t>
      </w:r>
      <w:r>
        <w:rPr>
          <w:spacing w:val="-5"/>
        </w:rPr>
        <w:t>(5)氧化</w:t>
      </w:r>
      <w:r>
        <w:rPr>
          <w:spacing w:val="-6"/>
        </w:rPr>
        <w:t>反应。</w:t>
      </w:r>
    </w:p>
    <w:p>
      <w:pPr>
        <w:pStyle w:val="BodyText"/>
        <w:ind w:left="489"/>
        <w:spacing w:before="38" w:line="222" w:lineRule="auto"/>
        <w:rPr/>
      </w:pPr>
      <w:r>
        <w:rPr>
          <w:spacing w:val="-3"/>
        </w:rPr>
        <w:t>二、酚</w:t>
      </w:r>
    </w:p>
    <w:p>
      <w:pPr>
        <w:pStyle w:val="BodyText"/>
        <w:ind w:left="7" w:firstLine="495"/>
        <w:spacing w:before="176" w:line="347" w:lineRule="auto"/>
        <w:rPr/>
      </w:pPr>
      <w:r>
        <w:rPr>
          <w:spacing w:val="-2"/>
        </w:rPr>
        <w:t>1.酚的化学性质:(1)酚的酸性；</w:t>
      </w:r>
      <w:r>
        <w:rPr>
          <w:spacing w:val="-58"/>
        </w:rPr>
        <w:t xml:space="preserve"> </w:t>
      </w:r>
      <w:r>
        <w:rPr>
          <w:spacing w:val="-2"/>
        </w:rPr>
        <w:t>(2)酚醚的生成；</w:t>
      </w:r>
      <w:r>
        <w:rPr>
          <w:spacing w:val="-57"/>
        </w:rPr>
        <w:t xml:space="preserve"> </w:t>
      </w:r>
      <w:r>
        <w:rPr>
          <w:spacing w:val="-2"/>
        </w:rPr>
        <w:t>(3</w:t>
      </w:r>
      <w:r>
        <w:rPr>
          <w:spacing w:val="-3"/>
        </w:rPr>
        <w:t>)与 </w:t>
      </w:r>
      <w:r>
        <w:rPr>
          <w:rFonts w:ascii="Times New Roman" w:hAnsi="Times New Roman" w:eastAsia="Times New Roman" w:cs="Times New Roman"/>
          <w:spacing w:val="-3"/>
        </w:rPr>
        <w:t>FeCl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position w:val="-3"/>
        </w:rPr>
        <w:t>3  </w:t>
      </w:r>
      <w:r>
        <w:rPr>
          <w:spacing w:val="-3"/>
        </w:rPr>
        <w:t>的显色；</w:t>
      </w:r>
      <w:r>
        <w:rPr>
          <w:spacing w:val="-64"/>
        </w:rPr>
        <w:t xml:space="preserve"> </w:t>
      </w:r>
      <w:r>
        <w:rPr>
          <w:spacing w:val="-3"/>
        </w:rPr>
        <w:t>(4)环</w:t>
      </w:r>
      <w:r>
        <w:rPr/>
        <w:t xml:space="preserve"> </w:t>
      </w:r>
      <w:r>
        <w:rPr>
          <w:spacing w:val="-3"/>
        </w:rPr>
        <w:t>上的亲电取代：卤代、磺化、硝化。</w:t>
      </w:r>
    </w:p>
    <w:p>
      <w:pPr>
        <w:pStyle w:val="BodyText"/>
        <w:ind w:left="485"/>
        <w:spacing w:before="32" w:line="224" w:lineRule="auto"/>
        <w:rPr/>
      </w:pPr>
      <w:r>
        <w:rPr>
          <w:spacing w:val="-3"/>
        </w:rPr>
        <w:t>三、醚</w:t>
      </w:r>
    </w:p>
    <w:p>
      <w:pPr>
        <w:pStyle w:val="BodyText"/>
        <w:ind w:left="6" w:right="6" w:firstLine="496"/>
        <w:spacing w:before="175" w:line="346" w:lineRule="auto"/>
        <w:rPr/>
      </w:pPr>
      <w:r>
        <w:rPr>
          <w:spacing w:val="3"/>
        </w:rPr>
        <w:t>1.醚的化学反应；2.环氧化合物的开环反</w:t>
      </w:r>
      <w:r>
        <w:rPr>
          <w:spacing w:val="2"/>
        </w:rPr>
        <w:t>应(酸催化开环、碱催化开环反应的</w:t>
      </w:r>
      <w:r>
        <w:rPr/>
        <w:t xml:space="preserve"> </w:t>
      </w:r>
      <w:r>
        <w:rPr>
          <w:spacing w:val="-3"/>
        </w:rPr>
        <w:t>方向)。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9" w:line="219" w:lineRule="auto"/>
        <w:rPr/>
      </w:pPr>
      <w:r>
        <w:rPr>
          <w:spacing w:val="-1"/>
        </w:rPr>
        <w:t>第九章 醛和酮</w:t>
      </w:r>
    </w:p>
    <w:p>
      <w:pPr>
        <w:pStyle w:val="BodyText"/>
        <w:ind w:left="502"/>
        <w:spacing w:before="182" w:line="220" w:lineRule="auto"/>
        <w:rPr/>
      </w:pPr>
      <w:r>
        <w:rPr>
          <w:spacing w:val="-4"/>
        </w:rPr>
        <w:t>1</w:t>
      </w:r>
      <w:r>
        <w:rPr>
          <w:rFonts w:ascii="Times New Roman" w:hAnsi="Times New Roman" w:eastAsia="Times New Roman" w:cs="Times New Roman"/>
          <w:spacing w:val="-4"/>
        </w:rPr>
        <w:t>.</w:t>
      </w:r>
      <w:r>
        <w:rPr>
          <w:spacing w:val="-4"/>
        </w:rPr>
        <w:t>醛、酮的分类、命名和光谱特征。</w:t>
      </w:r>
    </w:p>
    <w:p>
      <w:pPr>
        <w:pStyle w:val="BodyText"/>
        <w:ind w:right="3" w:firstLine="488"/>
        <w:spacing w:before="182" w:line="346" w:lineRule="auto"/>
        <w:rPr/>
      </w:pPr>
      <w:r>
        <w:rPr>
          <w:spacing w:val="-3"/>
        </w:rPr>
        <w:t>2</w:t>
      </w:r>
      <w:r>
        <w:rPr>
          <w:rFonts w:ascii="Times New Roman" w:hAnsi="Times New Roman" w:eastAsia="Times New Roman" w:cs="Times New Roman"/>
          <w:spacing w:val="-3"/>
        </w:rPr>
        <w:t>.</w:t>
      </w:r>
      <w:r>
        <w:rPr>
          <w:spacing w:val="-3"/>
        </w:rPr>
        <w:t>醛酮的化学性质:(1)亲核加成反应(与 </w:t>
      </w:r>
      <w:r>
        <w:rPr>
          <w:rFonts w:ascii="Times New Roman" w:hAnsi="Times New Roman" w:eastAsia="Times New Roman" w:cs="Times New Roman"/>
          <w:spacing w:val="-3"/>
        </w:rPr>
        <w:t>HCN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RC≡CH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3"/>
        </w:rPr>
        <w:t>、 </w:t>
      </w:r>
      <w:r>
        <w:rPr>
          <w:rFonts w:ascii="Times New Roman" w:hAnsi="Times New Roman" w:eastAsia="Times New Roman" w:cs="Times New Roman"/>
          <w:spacing w:val="-3"/>
        </w:rPr>
        <w:t>RMgX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RLi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4"/>
        </w:rPr>
        <w:t>NH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position w:val="-3"/>
        </w:rPr>
        <w:t>2</w:t>
      </w:r>
      <w:r>
        <w:rPr>
          <w:rFonts w:ascii="Times New Roman" w:hAnsi="Times New Roman" w:eastAsia="Times New Roman" w:cs="Times New Roman"/>
          <w:spacing w:val="-4"/>
        </w:rPr>
        <w:t>-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R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NaHSO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position w:val="-3"/>
        </w:rPr>
        <w:t>3</w:t>
      </w:r>
      <w:r>
        <w:rPr>
          <w:rFonts w:ascii="Times New Roman" w:hAnsi="Times New Roman" w:eastAsia="Times New Roman" w:cs="Times New Roman"/>
          <w:sz w:val="16"/>
          <w:szCs w:val="16"/>
          <w:spacing w:val="-12"/>
          <w:position w:val="-3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H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position w:val="-3"/>
        </w:rPr>
        <w:t>2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ROH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3"/>
        </w:rPr>
        <w:t>加成)；</w:t>
      </w:r>
      <w:r>
        <w:rPr>
          <w:spacing w:val="-69"/>
        </w:rPr>
        <w:t xml:space="preserve"> </w:t>
      </w:r>
      <w:r>
        <w:rPr>
          <w:spacing w:val="-3"/>
        </w:rPr>
        <w:t>(2)</w:t>
      </w:r>
      <w:r>
        <w:rPr>
          <w:rFonts w:ascii="Times New Roman" w:hAnsi="Times New Roman" w:eastAsia="Times New Roman" w:cs="Times New Roman"/>
          <w:spacing w:val="-3"/>
        </w:rPr>
        <w:t>α</w:t>
      </w:r>
      <w:r>
        <w:rPr>
          <w:spacing w:val="-3"/>
        </w:rPr>
        <w:t>-活泼氢引起的反应(羟醛缩合反应</w:t>
      </w:r>
      <w:r>
        <w:rPr>
          <w:spacing w:val="-4"/>
        </w:rPr>
        <w:t>和醇酮缩</w:t>
      </w:r>
      <w:r>
        <w:rPr/>
        <w:t xml:space="preserve"> </w:t>
      </w:r>
      <w:r>
        <w:rPr>
          <w:spacing w:val="-1"/>
        </w:rPr>
        <w:t>合、醛酮的交叉缩合、卤代和卤仿反应)；</w:t>
      </w:r>
      <w:r>
        <w:rPr>
          <w:spacing w:val="-61"/>
        </w:rPr>
        <w:t xml:space="preserve"> </w:t>
      </w:r>
      <w:r>
        <w:rPr>
          <w:spacing w:val="-1"/>
        </w:rPr>
        <w:t>(3)</w:t>
      </w:r>
      <w:r>
        <w:rPr>
          <w:spacing w:val="-2"/>
        </w:rPr>
        <w:t>安息香缩合；</w:t>
      </w:r>
      <w:r>
        <w:rPr>
          <w:spacing w:val="-58"/>
        </w:rPr>
        <w:t xml:space="preserve"> </w:t>
      </w:r>
      <w:r>
        <w:rPr>
          <w:spacing w:val="-2"/>
        </w:rPr>
        <w:t>(4)</w:t>
      </w:r>
      <w:r>
        <w:rPr>
          <w:rFonts w:ascii="Times New Roman" w:hAnsi="Times New Roman" w:eastAsia="Times New Roman" w:cs="Times New Roman"/>
          <w:spacing w:val="-2"/>
        </w:rPr>
        <w:t>Witting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-2"/>
        </w:rPr>
        <w:t>反应；</w:t>
      </w:r>
      <w:r>
        <w:rPr>
          <w:spacing w:val="-64"/>
        </w:rPr>
        <w:t xml:space="preserve"> </w:t>
      </w:r>
      <w:r>
        <w:rPr>
          <w:spacing w:val="-2"/>
        </w:rPr>
        <w:t>(5)</w:t>
      </w:r>
      <w:r>
        <w:rPr/>
        <w:t xml:space="preserve"> </w:t>
      </w:r>
      <w:r>
        <w:rPr/>
        <w:t>氧化还原反应(醛酮的氧化、醛酮的还原反应、康尼查</w:t>
      </w:r>
      <w:r>
        <w:rPr>
          <w:spacing w:val="-1"/>
        </w:rPr>
        <w:t>罗反应)。</w:t>
      </w:r>
    </w:p>
    <w:p>
      <w:pPr>
        <w:pStyle w:val="BodyText"/>
        <w:ind w:left="485"/>
        <w:spacing w:before="69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3. α,β-</w:t>
      </w:r>
      <w:r>
        <w:rPr>
          <w:spacing w:val="-1"/>
        </w:rPr>
        <w:t>不饱和醛酮的结构及化学性质：麦克尔加成、插烯规</w:t>
      </w:r>
      <w:r>
        <w:rPr>
          <w:spacing w:val="-2"/>
        </w:rPr>
        <w:t>则、还原反应。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8" w:line="219" w:lineRule="auto"/>
        <w:rPr/>
      </w:pPr>
      <w:r>
        <w:rPr>
          <w:spacing w:val="-1"/>
        </w:rPr>
        <w:t>第十章  羧酸和取代羧酸</w:t>
      </w:r>
    </w:p>
    <w:p>
      <w:pPr>
        <w:pStyle w:val="BodyText"/>
        <w:ind w:left="502"/>
        <w:spacing w:before="182" w:line="220" w:lineRule="auto"/>
        <w:rPr/>
      </w:pPr>
      <w:r>
        <w:rPr>
          <w:spacing w:val="-2"/>
        </w:rPr>
        <w:t>1.酰卤、酸酐、酯、酰胺的制法</w:t>
      </w:r>
    </w:p>
    <w:p>
      <w:pPr>
        <w:pStyle w:val="BodyText"/>
        <w:ind w:left="11" w:right="3" w:firstLine="477"/>
        <w:spacing w:before="182" w:line="344" w:lineRule="auto"/>
        <w:rPr/>
      </w:pPr>
      <w:r>
        <w:rPr>
          <w:spacing w:val="-2"/>
        </w:rPr>
        <w:t>2.羧酸及其衍生物的化学反应:(1)水解；</w:t>
      </w:r>
      <w:r>
        <w:rPr>
          <w:spacing w:val="-52"/>
        </w:rPr>
        <w:t xml:space="preserve"> </w:t>
      </w:r>
      <w:r>
        <w:rPr>
          <w:spacing w:val="-2"/>
        </w:rPr>
        <w:t>(2)醇解；</w:t>
      </w:r>
      <w:r>
        <w:rPr>
          <w:spacing w:val="-59"/>
        </w:rPr>
        <w:t xml:space="preserve"> </w:t>
      </w:r>
      <w:r>
        <w:rPr>
          <w:spacing w:val="-2"/>
        </w:rPr>
        <w:t>(3)氨解；</w:t>
      </w:r>
      <w:r>
        <w:rPr>
          <w:spacing w:val="-58"/>
        </w:rPr>
        <w:t xml:space="preserve"> </w:t>
      </w:r>
      <w:r>
        <w:rPr>
          <w:spacing w:val="-2"/>
        </w:rPr>
        <w:t>(4)羧酸酯的还</w:t>
      </w:r>
      <w:r>
        <w:rPr/>
        <w:t xml:space="preserve"> </w:t>
      </w:r>
      <w:r>
        <w:rPr>
          <w:spacing w:val="-6"/>
        </w:rPr>
        <w:t>原；</w:t>
      </w:r>
      <w:r>
        <w:rPr>
          <w:spacing w:val="-58"/>
        </w:rPr>
        <w:t xml:space="preserve"> </w:t>
      </w:r>
      <w:r>
        <w:rPr>
          <w:spacing w:val="-6"/>
        </w:rPr>
        <w:t>(5)酰胺的霍夫曼降级；</w:t>
      </w:r>
      <w:r>
        <w:rPr>
          <w:spacing w:val="-67"/>
        </w:rPr>
        <w:t xml:space="preserve"> </w:t>
      </w:r>
      <w:r>
        <w:rPr>
          <w:spacing w:val="-6"/>
        </w:rPr>
        <w:t>(6)酯与格氏试剂的加成。</w:t>
      </w:r>
    </w:p>
    <w:p>
      <w:pPr>
        <w:pStyle w:val="BodyText"/>
        <w:ind w:left="5" w:right="9" w:firstLine="484"/>
        <w:spacing w:before="38" w:line="355" w:lineRule="auto"/>
        <w:rPr/>
      </w:pPr>
      <w:r>
        <w:rPr>
          <w:spacing w:val="2"/>
        </w:rPr>
        <w:t>3.缩合反应:(1)酯与酯缩合；</w:t>
      </w:r>
      <w:r>
        <w:rPr>
          <w:spacing w:val="-45"/>
        </w:rPr>
        <w:t xml:space="preserve"> </w:t>
      </w:r>
      <w:r>
        <w:rPr>
          <w:spacing w:val="2"/>
        </w:rPr>
        <w:t>(2)醛酮与酯的缩合；</w:t>
      </w:r>
      <w:r>
        <w:rPr>
          <w:spacing w:val="-52"/>
        </w:rPr>
        <w:t xml:space="preserve"> </w:t>
      </w:r>
      <w:r>
        <w:rPr>
          <w:spacing w:val="2"/>
        </w:rPr>
        <w:t>(3)醛酮与其它含活泼的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α-</w:t>
      </w:r>
      <w:r>
        <w:rPr>
          <w:spacing w:val="-2"/>
        </w:rPr>
        <w:t>氢的化合物的缩合。</w:t>
      </w:r>
    </w:p>
    <w:p>
      <w:pPr>
        <w:spacing w:line="355" w:lineRule="auto"/>
        <w:sectPr>
          <w:pgSz w:w="12240" w:h="15840"/>
          <w:pgMar w:top="1346" w:right="1793" w:bottom="0" w:left="1804" w:header="0" w:footer="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spacing w:val="-1"/>
        </w:rPr>
        <w:t>第十一章  碳负离子的反应</w:t>
      </w:r>
    </w:p>
    <w:p>
      <w:pPr>
        <w:pStyle w:val="BodyText"/>
        <w:ind w:left="840" w:right="204" w:hanging="343"/>
        <w:spacing w:before="181" w:line="347" w:lineRule="auto"/>
        <w:rPr/>
      </w:pPr>
      <w:r>
        <w:rPr>
          <w:spacing w:val="-3"/>
        </w:rPr>
        <w:t>1.</w:t>
      </w:r>
      <w:r>
        <w:rPr>
          <w:spacing w:val="34"/>
        </w:rPr>
        <w:t xml:space="preserve"> </w:t>
      </w:r>
      <w:r>
        <w:rPr>
          <w:spacing w:val="-3"/>
        </w:rPr>
        <w:t>乙酰乙酸乙酯与丙二酸酯:(1)乙酯与丙二酸酯的合成；</w:t>
      </w:r>
      <w:r>
        <w:rPr>
          <w:spacing w:val="-68"/>
        </w:rPr>
        <w:t xml:space="preserve"> </w:t>
      </w:r>
      <w:r>
        <w:rPr>
          <w:spacing w:val="-3"/>
        </w:rPr>
        <w:t>(2)乙酰乙酸乙酯在</w:t>
      </w:r>
      <w:r>
        <w:rPr/>
        <w:t xml:space="preserve"> </w:t>
      </w:r>
      <w:r>
        <w:rPr>
          <w:spacing w:val="-6"/>
        </w:rPr>
        <w:t>合成中的应用。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spacing w:val="-1"/>
        </w:rPr>
        <w:t>第十二章  有机含氮化合物</w:t>
      </w:r>
    </w:p>
    <w:p>
      <w:pPr>
        <w:pStyle w:val="BodyText"/>
        <w:ind w:left="482" w:right="4921" w:firstLine="14"/>
        <w:spacing w:before="181" w:line="336" w:lineRule="auto"/>
        <w:rPr/>
      </w:pPr>
      <w:r>
        <w:rPr>
          <w:spacing w:val="-2"/>
        </w:rPr>
        <w:t>1.脂肪族硝基化合物:</w:t>
      </w:r>
      <w:r>
        <w:rPr>
          <w:rFonts w:ascii="Times New Roman" w:hAnsi="Times New Roman" w:eastAsia="Times New Roman" w:cs="Times New Roman"/>
          <w:spacing w:val="-2"/>
        </w:rPr>
        <w:t>α-</w:t>
      </w:r>
      <w:r>
        <w:rPr>
          <w:spacing w:val="-2"/>
        </w:rPr>
        <w:t>氢的酸性</w:t>
      </w:r>
      <w:r>
        <w:rPr>
          <w:spacing w:val="4"/>
        </w:rPr>
        <w:t xml:space="preserve"> </w:t>
      </w:r>
      <w:r>
        <w:rPr>
          <w:spacing w:val="-1"/>
        </w:rPr>
        <w:t>2.芳香族硝基化合物的还原反应</w:t>
      </w:r>
    </w:p>
    <w:p>
      <w:pPr>
        <w:pStyle w:val="BodyText"/>
        <w:ind w:left="4" w:right="204" w:firstLine="479"/>
        <w:spacing w:before="59" w:line="347" w:lineRule="auto"/>
        <w:rPr/>
      </w:pPr>
      <w:r>
        <w:rPr>
          <w:spacing w:val="-2"/>
        </w:rPr>
        <w:t>3.胺的制法:(1)硝基化合物:腈、酰胺等的还原；</w:t>
      </w:r>
      <w:r>
        <w:rPr>
          <w:spacing w:val="-57"/>
        </w:rPr>
        <w:t xml:space="preserve"> </w:t>
      </w:r>
      <w:r>
        <w:rPr>
          <w:spacing w:val="-2"/>
        </w:rPr>
        <w:t>(2)伯胺的特殊制法：盖布瑞</w:t>
      </w:r>
      <w:r>
        <w:rPr/>
        <w:t xml:space="preserve"> </w:t>
      </w:r>
      <w:r>
        <w:rPr>
          <w:spacing w:val="-2"/>
        </w:rPr>
        <w:t>尔合成法、酰胺霍夫曼降解。</w:t>
      </w:r>
    </w:p>
    <w:p>
      <w:pPr>
        <w:pStyle w:val="BodyText"/>
        <w:ind w:left="42" w:right="260" w:firstLine="436"/>
        <w:spacing w:before="31" w:line="347" w:lineRule="auto"/>
        <w:rPr/>
      </w:pPr>
      <w:r>
        <w:rPr>
          <w:spacing w:val="-4"/>
        </w:rPr>
        <w:t>4.胺的化学反应:(1)胺的碱性；</w:t>
      </w:r>
      <w:r>
        <w:rPr>
          <w:spacing w:val="-68"/>
        </w:rPr>
        <w:t xml:space="preserve"> </w:t>
      </w:r>
      <w:r>
        <w:rPr>
          <w:spacing w:val="-4"/>
        </w:rPr>
        <w:t>(2)烃化反应及酰化反应；</w:t>
      </w:r>
      <w:r>
        <w:rPr>
          <w:spacing w:val="-68"/>
        </w:rPr>
        <w:t xml:space="preserve"> </w:t>
      </w:r>
      <w:r>
        <w:rPr>
          <w:spacing w:val="-4"/>
        </w:rPr>
        <w:t>(3</w:t>
      </w:r>
      <w:r>
        <w:rPr>
          <w:spacing w:val="-5"/>
        </w:rPr>
        <w:t>)芳胺的重氮化；</w:t>
      </w:r>
      <w:r>
        <w:rPr/>
        <w:t xml:space="preserve"> </w:t>
      </w:r>
      <w:r>
        <w:rPr>
          <w:spacing w:val="-3"/>
        </w:rPr>
        <w:t>(4)霍夫曼彻底甲基化反应与季胺碱的热消去（用于反应和推结构）。</w:t>
      </w:r>
    </w:p>
    <w:p>
      <w:pPr>
        <w:pStyle w:val="BodyText"/>
        <w:ind w:left="5" w:right="216" w:firstLine="478"/>
        <w:spacing w:before="32" w:line="335" w:lineRule="auto"/>
        <w:rPr/>
      </w:pPr>
      <w:r>
        <w:rPr>
          <w:spacing w:val="-3"/>
        </w:rPr>
        <w:t>5.重氮盐的化学反应：重氮基被</w:t>
      </w:r>
      <w:r>
        <w:rPr>
          <w:rFonts w:ascii="Times New Roman" w:hAnsi="Times New Roman" w:eastAsia="Times New Roman" w:cs="Times New Roman"/>
          <w:spacing w:val="-3"/>
        </w:rPr>
        <w:t>-F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-Cl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-Br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-I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-H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-OH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-CN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spacing w:val="-3"/>
        </w:rPr>
        <w:t>取</w:t>
      </w:r>
      <w:r>
        <w:rPr>
          <w:spacing w:val="-4"/>
        </w:rPr>
        <w:t>代)、还</w:t>
      </w:r>
      <w:r>
        <w:rPr/>
        <w:t xml:space="preserve"> </w:t>
      </w:r>
      <w:r>
        <w:rPr>
          <w:spacing w:val="-3"/>
        </w:rPr>
        <w:t>原反应、偶合反应，以及在合成中的应用。</w:t>
      </w:r>
    </w:p>
    <w:p>
      <w:pPr>
        <w:pStyle w:val="BodyText"/>
        <w:ind w:right="201" w:firstLine="480"/>
        <w:spacing w:before="63" w:line="348" w:lineRule="auto"/>
        <w:rPr/>
      </w:pPr>
      <w:r>
        <w:rPr>
          <w:spacing w:val="1"/>
        </w:rPr>
        <w:t>6.分子重排：碳正离子重排；氮原子的亲核重排:(1)霍夫曼重排；</w:t>
      </w:r>
      <w:r>
        <w:rPr>
          <w:spacing w:val="-47"/>
        </w:rPr>
        <w:t xml:space="preserve"> </w:t>
      </w:r>
      <w:r>
        <w:rPr>
          <w:spacing w:val="1"/>
        </w:rPr>
        <w:t>(2)贝克曼</w:t>
      </w:r>
      <w:r>
        <w:rPr/>
        <w:t xml:space="preserve"> </w:t>
      </w:r>
      <w:r>
        <w:rPr>
          <w:spacing w:val="-11"/>
        </w:rPr>
        <w:t>重排。</w:t>
      </w:r>
    </w:p>
    <w:p>
      <w:pPr>
        <w:spacing w:line="416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spacing w:val="-1"/>
        </w:rPr>
        <w:t>第十三章  杂环化合物</w:t>
      </w:r>
    </w:p>
    <w:p>
      <w:pPr>
        <w:pStyle w:val="BodyText"/>
        <w:ind w:left="2" w:right="204" w:firstLine="494"/>
        <w:spacing w:before="185" w:line="333" w:lineRule="auto"/>
        <w:rPr/>
      </w:pPr>
      <w:r>
        <w:rPr/>
        <w:t>1.杂环化合物的分类、结构特点，缺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π </w:t>
      </w:r>
      <w:r>
        <w:rPr/>
        <w:t>体系与多</w:t>
      </w:r>
      <w:r>
        <w:rPr>
          <w:rFonts w:ascii="Times New Roman" w:hAnsi="Times New Roman" w:eastAsia="Times New Roman" w:cs="Times New Roman"/>
        </w:rPr>
        <w:t>π </w:t>
      </w:r>
      <w:r>
        <w:rPr/>
        <w:t>体系的杂化轨道特点及化学 </w:t>
      </w:r>
      <w:r>
        <w:rPr>
          <w:spacing w:val="-7"/>
        </w:rPr>
        <w:t>性质的差异。</w:t>
      </w:r>
    </w:p>
    <w:p>
      <w:pPr>
        <w:pStyle w:val="BodyText"/>
        <w:ind w:left="2" w:firstLine="479"/>
        <w:spacing w:before="66" w:line="345" w:lineRule="auto"/>
        <w:rPr/>
      </w:pPr>
      <w:r>
        <w:rPr>
          <w:spacing w:val="-1"/>
        </w:rPr>
        <w:t>2.含一个氮原子的六元杂环；吡啶的电子结构和芳香</w:t>
      </w:r>
      <w:r>
        <w:rPr>
          <w:spacing w:val="-2"/>
        </w:rPr>
        <w:t>性、吡啶的溶解性、碱性、</w:t>
      </w:r>
      <w:r>
        <w:rPr/>
        <w:t xml:space="preserve"> </w:t>
      </w:r>
      <w:r>
        <w:rPr>
          <w:spacing w:val="-2"/>
        </w:rPr>
        <w:t>亲电及亲核取代反应、氧化还原反应、喹啉的反应。</w:t>
      </w:r>
    </w:p>
    <w:p>
      <w:pPr>
        <w:pStyle w:val="BodyText"/>
        <w:ind w:left="2" w:right="238" w:firstLine="481"/>
        <w:spacing w:before="37" w:line="345" w:lineRule="auto"/>
        <w:rPr/>
      </w:pPr>
      <w:r>
        <w:rPr>
          <w:spacing w:val="2"/>
        </w:rPr>
        <w:t>3. 含一个杂原子的五元杂环：呋喃、吡咯、噻吩的电子结构特点、稳定性、 </w:t>
      </w:r>
      <w:r>
        <w:rPr>
          <w:spacing w:val="-3"/>
        </w:rPr>
        <w:t>溶解度、酸碱性、亲电取代反应、糠醛的反应。</w:t>
      </w:r>
    </w:p>
    <w:sectPr>
      <w:pgSz w:w="12240" w:h="15840"/>
      <w:pgMar w:top="1346" w:right="1593" w:bottom="0" w:left="180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鑫浩 范</dc:creator>
  <dcterms:created xsi:type="dcterms:W3CDTF">2024-10-09T10:21:45Z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2024-10-11T15:16:22</vt:filetime>
  </property>
</Properties>
</file>