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38"/>
        <w:spacing w:before="31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4"/>
        </w:rPr>
        <w:t>浙江工业大学</w:t>
      </w:r>
      <w:r>
        <w:rPr>
          <w:rFonts w:ascii="KaiTi" w:hAnsi="KaiTi" w:eastAsia="KaiTi" w:cs="KaiTi"/>
          <w:sz w:val="28"/>
          <w:szCs w:val="28"/>
          <w:spacing w:val="-65"/>
        </w:rPr>
        <w:t xml:space="preserve"> </w:t>
      </w:r>
      <w:r>
        <w:rPr>
          <w:rFonts w:ascii="KaiTi" w:hAnsi="KaiTi" w:eastAsia="KaiTi" w:cs="KaiTi"/>
          <w:sz w:val="28"/>
          <w:szCs w:val="28"/>
          <w:b/>
          <w:bCs/>
          <w:spacing w:val="-4"/>
        </w:rPr>
        <w:t>2025</w:t>
      </w:r>
      <w:r>
        <w:rPr>
          <w:rFonts w:ascii="KaiTi" w:hAnsi="KaiTi" w:eastAsia="KaiTi" w:cs="KaiTi"/>
          <w:sz w:val="28"/>
          <w:szCs w:val="28"/>
          <w:spacing w:val="-58"/>
        </w:rPr>
        <w:t xml:space="preserve"> </w:t>
      </w:r>
      <w:r>
        <w:rPr>
          <w:rFonts w:ascii="KaiTi" w:hAnsi="KaiTi" w:eastAsia="KaiTi" w:cs="KaiTi"/>
          <w:sz w:val="28"/>
          <w:szCs w:val="28"/>
          <w:b/>
          <w:bCs/>
          <w:spacing w:val="-4"/>
        </w:rPr>
        <w:t>年</w:t>
      </w:r>
    </w:p>
    <w:p>
      <w:pPr>
        <w:ind w:left="2058"/>
        <w:spacing w:before="150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3"/>
        </w:rPr>
        <w:t>硕士研究生招生考试初试自命题科目考试大纲</w:t>
      </w:r>
    </w:p>
    <w:p>
      <w:pPr>
        <w:spacing w:line="108" w:lineRule="exact"/>
        <w:rPr/>
      </w:pPr>
      <w:r/>
    </w:p>
    <w:tbl>
      <w:tblPr>
        <w:tblStyle w:val="TableNormal"/>
        <w:tblW w:w="8644" w:type="dxa"/>
        <w:tblInd w:w="2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17"/>
        <w:gridCol w:w="6727"/>
      </w:tblGrid>
      <w:tr>
        <w:trPr>
          <w:trHeight w:val="443" w:hRule="atLeast"/>
        </w:trPr>
        <w:tc>
          <w:tcPr>
            <w:tcW w:w="1917" w:type="dxa"/>
            <w:vAlign w:val="top"/>
          </w:tcPr>
          <w:p>
            <w:pPr>
              <w:pStyle w:val="TableText"/>
              <w:ind w:right="7"/>
              <w:spacing w:before="117" w:line="227" w:lineRule="auto"/>
              <w:jc w:val="right"/>
              <w:rPr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"/>
              </w:rPr>
              <w:t>科目代码、名称</w:t>
            </w:r>
            <w:r>
              <w:rPr>
                <w:sz w:val="24"/>
                <w:szCs w:val="24"/>
                <w:b/>
                <w:bCs/>
                <w:spacing w:val="3"/>
              </w:rPr>
              <w:t>:</w:t>
            </w:r>
          </w:p>
        </w:tc>
        <w:tc>
          <w:tcPr>
            <w:tcW w:w="6727" w:type="dxa"/>
            <w:vAlign w:val="top"/>
          </w:tcPr>
          <w:p>
            <w:pPr>
              <w:pStyle w:val="TableText"/>
              <w:ind w:left="110"/>
              <w:spacing w:before="148" w:line="228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876  </w:t>
            </w:r>
            <w:r>
              <w:rPr>
                <w:b/>
                <w:bCs/>
                <w:spacing w:val="6"/>
              </w:rPr>
              <w:t>公共管理专业综合</w:t>
            </w:r>
          </w:p>
        </w:tc>
      </w:tr>
      <w:tr>
        <w:trPr>
          <w:trHeight w:val="438" w:hRule="atLeast"/>
        </w:trPr>
        <w:tc>
          <w:tcPr>
            <w:tcW w:w="1917" w:type="dxa"/>
            <w:vAlign w:val="top"/>
          </w:tcPr>
          <w:p>
            <w:pPr>
              <w:ind w:left="372"/>
              <w:spacing w:before="9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专业类别：</w:t>
            </w:r>
          </w:p>
        </w:tc>
        <w:tc>
          <w:tcPr>
            <w:tcW w:w="6727" w:type="dxa"/>
            <w:vAlign w:val="top"/>
          </w:tcPr>
          <w:p>
            <w:pPr>
              <w:ind w:left="358"/>
              <w:spacing w:before="98" w:line="192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9"/>
              </w:rPr>
              <w:t>口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学术学位</w:t>
            </w:r>
            <w:r>
              <w:rPr>
                <w:rFonts w:ascii="KaiTi" w:hAnsi="KaiTi" w:eastAsia="KaiTi" w:cs="KaiTi"/>
                <w:sz w:val="24"/>
                <w:szCs w:val="24"/>
                <w:spacing w:val="5"/>
              </w:rPr>
              <w:t xml:space="preserve">    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□专业学位</w:t>
            </w:r>
          </w:p>
        </w:tc>
      </w:tr>
      <w:tr>
        <w:trPr>
          <w:trHeight w:val="443" w:hRule="atLeast"/>
        </w:trPr>
        <w:tc>
          <w:tcPr>
            <w:tcW w:w="1917" w:type="dxa"/>
            <w:vAlign w:val="top"/>
          </w:tcPr>
          <w:p>
            <w:pPr>
              <w:pStyle w:val="TableText"/>
              <w:ind w:left="424"/>
              <w:spacing w:before="102" w:line="225" w:lineRule="auto"/>
              <w:rPr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5"/>
              </w:rPr>
              <w:t>适用专业</w:t>
            </w:r>
            <w:r>
              <w:rPr>
                <w:sz w:val="24"/>
                <w:szCs w:val="24"/>
                <w:b/>
                <w:bCs/>
                <w:spacing w:val="5"/>
              </w:rPr>
              <w:t>:</w:t>
            </w:r>
          </w:p>
        </w:tc>
        <w:tc>
          <w:tcPr>
            <w:tcW w:w="6727" w:type="dxa"/>
            <w:vAlign w:val="top"/>
          </w:tcPr>
          <w:p>
            <w:pPr>
              <w:ind w:left="105"/>
              <w:spacing w:before="102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"/>
              </w:rPr>
              <w:t>公共管理学</w:t>
            </w:r>
          </w:p>
        </w:tc>
      </w:tr>
    </w:tbl>
    <w:p>
      <w:pPr>
        <w:spacing w:before="158"/>
        <w:rPr/>
      </w:pPr>
      <w:r/>
    </w:p>
    <w:tbl>
      <w:tblPr>
        <w:tblStyle w:val="TableNormal"/>
        <w:tblW w:w="929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292"/>
      </w:tblGrid>
      <w:tr>
        <w:trPr>
          <w:trHeight w:val="12175" w:hRule="atLeast"/>
        </w:trPr>
        <w:tc>
          <w:tcPr>
            <w:tcW w:w="9292" w:type="dxa"/>
            <w:vAlign w:val="top"/>
          </w:tcPr>
          <w:p>
            <w:pPr>
              <w:ind w:left="119"/>
              <w:spacing w:before="57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一、基本内容</w:t>
            </w:r>
          </w:p>
          <w:p>
            <w:pPr>
              <w:pStyle w:val="TableText"/>
              <w:ind w:left="126"/>
              <w:spacing w:before="61" w:line="227" w:lineRule="auto"/>
              <w:rPr/>
            </w:pPr>
            <w:r>
              <w:rPr>
                <w:b/>
                <w:bCs/>
                <w:spacing w:val="6"/>
              </w:rPr>
              <w:t>（一）社会学部分</w:t>
            </w:r>
          </w:p>
          <w:p>
            <w:pPr>
              <w:pStyle w:val="TableText"/>
              <w:ind w:left="131"/>
              <w:spacing w:before="66" w:line="227" w:lineRule="auto"/>
              <w:rPr/>
            </w:pPr>
            <w:r>
              <w:rPr>
                <w:spacing w:val="4"/>
              </w:rPr>
              <w:t>1.社会学概述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7"/>
              </w:rPr>
              <w:t>（1）社会学及其研究领域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7"/>
              </w:rPr>
              <w:t>（2）社会学发展的历史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8"/>
              </w:rPr>
              <w:t>（3）中国化马克思主义与社会学</w:t>
            </w:r>
          </w:p>
          <w:p>
            <w:pPr>
              <w:pStyle w:val="TableText"/>
              <w:ind w:left="118" w:right="6347" w:firstLine="7"/>
              <w:spacing w:before="67" w:line="257" w:lineRule="auto"/>
              <w:rPr/>
            </w:pPr>
            <w:r>
              <w:rPr>
                <w:spacing w:val="8"/>
              </w:rPr>
              <w:t>（4）学习社会学的意义和方法</w:t>
            </w:r>
            <w:r>
              <w:rPr/>
              <w:t xml:space="preserve"> </w:t>
            </w:r>
            <w:r>
              <w:rPr>
                <w:spacing w:val="7"/>
              </w:rPr>
              <w:t>2.社会的基础与条件</w:t>
            </w:r>
          </w:p>
          <w:p>
            <w:pPr>
              <w:pStyle w:val="TableText"/>
              <w:ind w:left="126"/>
              <w:spacing w:before="65" w:line="231" w:lineRule="auto"/>
              <w:rPr/>
            </w:pPr>
            <w:r>
              <w:rPr>
                <w:spacing w:val="5"/>
              </w:rPr>
              <w:t>（1）人口</w:t>
            </w:r>
          </w:p>
          <w:p>
            <w:pPr>
              <w:pStyle w:val="TableText"/>
              <w:ind w:left="126"/>
              <w:spacing w:before="62" w:line="228" w:lineRule="auto"/>
              <w:rPr/>
            </w:pPr>
            <w:r>
              <w:rPr>
                <w:spacing w:val="5"/>
              </w:rPr>
              <w:t>（2）环境</w:t>
            </w:r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7"/>
              </w:rPr>
              <w:t>（3）物质资料的生产方式</w:t>
            </w:r>
          </w:p>
          <w:p>
            <w:pPr>
              <w:pStyle w:val="TableText"/>
              <w:ind w:left="126"/>
              <w:spacing w:before="65" w:line="229" w:lineRule="auto"/>
              <w:rPr/>
            </w:pPr>
            <w:r>
              <w:rPr>
                <w:spacing w:val="5"/>
              </w:rPr>
              <w:t>（4）文化</w:t>
            </w:r>
          </w:p>
          <w:p>
            <w:pPr>
              <w:pStyle w:val="TableText"/>
              <w:ind w:left="120"/>
              <w:spacing w:before="64" w:line="227" w:lineRule="auto"/>
              <w:rPr/>
            </w:pPr>
            <w:r>
              <w:rPr>
                <w:spacing w:val="6"/>
              </w:rPr>
              <w:t>3.个人与社会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8"/>
              </w:rPr>
              <w:t>（1）人的属性和社会的本质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7"/>
              </w:rPr>
              <w:t>（2）社会结构与社会交往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6"/>
              </w:rPr>
              <w:t>（3）人的社会化</w:t>
            </w:r>
          </w:p>
          <w:p>
            <w:pPr>
              <w:pStyle w:val="TableText"/>
              <w:ind w:left="115" w:right="5927" w:firstLine="10"/>
              <w:spacing w:before="67" w:line="257" w:lineRule="auto"/>
              <w:rPr/>
            </w:pPr>
            <w:r>
              <w:rPr>
                <w:spacing w:val="8"/>
              </w:rPr>
              <w:t>（4）人的全面发展与社会全面进步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4.社会网络与社会群体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6"/>
              </w:rPr>
              <w:t>（1）社会网络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6"/>
              </w:rPr>
              <w:t>（2）社会群体</w:t>
            </w:r>
          </w:p>
          <w:p>
            <w:pPr>
              <w:pStyle w:val="TableText"/>
              <w:ind w:left="126"/>
              <w:spacing w:before="67" w:line="227" w:lineRule="auto"/>
              <w:rPr/>
            </w:pPr>
            <w:r>
              <w:rPr>
                <w:spacing w:val="8"/>
              </w:rPr>
              <w:t>（3）社会生活中的主要社会群体</w:t>
            </w:r>
          </w:p>
          <w:p>
            <w:pPr>
              <w:pStyle w:val="TableText"/>
              <w:ind w:left="120" w:right="6347" w:firstLine="5"/>
              <w:spacing w:before="65" w:line="258" w:lineRule="auto"/>
              <w:rPr/>
            </w:pPr>
            <w:r>
              <w:rPr>
                <w:spacing w:val="8"/>
              </w:rPr>
              <w:t>（4）作为初级社会群体的家庭</w:t>
            </w:r>
            <w:r>
              <w:rPr/>
              <w:t xml:space="preserve"> </w:t>
            </w:r>
            <w:r>
              <w:rPr>
                <w:spacing w:val="6"/>
              </w:rPr>
              <w:t>5.组织与管理</w:t>
            </w:r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6"/>
              </w:rPr>
              <w:t>（1）组织概述</w:t>
            </w:r>
          </w:p>
          <w:p>
            <w:pPr>
              <w:pStyle w:val="TableText"/>
              <w:ind w:left="126"/>
              <w:spacing w:before="66" w:line="228" w:lineRule="auto"/>
              <w:rPr/>
            </w:pPr>
            <w:r>
              <w:rPr>
                <w:spacing w:val="7"/>
              </w:rPr>
              <w:t>（2）组织结构与组织体系</w:t>
            </w:r>
          </w:p>
          <w:p>
            <w:pPr>
              <w:pStyle w:val="TableText"/>
              <w:ind w:left="126"/>
              <w:spacing w:before="64" w:line="228" w:lineRule="auto"/>
              <w:rPr/>
            </w:pPr>
            <w:r>
              <w:rPr>
                <w:spacing w:val="6"/>
              </w:rPr>
              <w:t>（3）组织管理</w:t>
            </w:r>
          </w:p>
          <w:p>
            <w:pPr>
              <w:pStyle w:val="TableText"/>
              <w:ind w:left="117" w:right="7395" w:firstLine="8"/>
              <w:spacing w:before="67" w:line="257" w:lineRule="auto"/>
              <w:rPr/>
            </w:pPr>
            <w:r>
              <w:rPr>
                <w:spacing w:val="7"/>
              </w:rPr>
              <w:t>（4）当代中国组织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6.社会制度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7"/>
              </w:rPr>
              <w:t>（1）社会制度概述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8"/>
              </w:rPr>
              <w:t>（2）社会制度的构成与功能</w:t>
            </w:r>
          </w:p>
          <w:p>
            <w:pPr>
              <w:pStyle w:val="TableText"/>
              <w:ind w:left="120" w:right="6555" w:firstLine="5"/>
              <w:spacing w:before="67" w:line="257" w:lineRule="auto"/>
              <w:rPr/>
            </w:pPr>
            <w:r>
              <w:rPr>
                <w:spacing w:val="8"/>
              </w:rPr>
              <w:t>（3）社会制度的变迁与创新</w:t>
            </w:r>
            <w:r>
              <w:rPr/>
              <w:t xml:space="preserve"> </w:t>
            </w:r>
            <w:r>
              <w:rPr>
                <w:spacing w:val="7"/>
              </w:rPr>
              <w:t>7.阶级、阶层与社会流动</w:t>
            </w:r>
          </w:p>
          <w:p>
            <w:pPr>
              <w:pStyle w:val="TableText"/>
              <w:ind w:left="126"/>
              <w:spacing w:before="66" w:line="228" w:lineRule="auto"/>
              <w:rPr/>
            </w:pPr>
            <w:r>
              <w:rPr>
                <w:spacing w:val="6"/>
              </w:rPr>
              <w:t>（1）阶级与阶层</w:t>
            </w:r>
          </w:p>
          <w:p>
            <w:pPr>
              <w:pStyle w:val="TableText"/>
              <w:ind w:left="126"/>
              <w:spacing w:before="65" w:line="227" w:lineRule="auto"/>
              <w:rPr/>
            </w:pPr>
            <w:r>
              <w:rPr>
                <w:spacing w:val="8"/>
              </w:rPr>
              <w:t>（2）中国社会阶级、阶层结构的演变</w:t>
            </w:r>
          </w:p>
          <w:p>
            <w:pPr>
              <w:pStyle w:val="TableText"/>
              <w:ind w:left="126"/>
              <w:spacing w:before="66" w:line="228" w:lineRule="auto"/>
              <w:rPr/>
            </w:pPr>
            <w:r>
              <w:rPr>
                <w:spacing w:val="8"/>
              </w:rPr>
              <w:t>（3）阶级、阶层结构协调与扩大中等收入群体</w:t>
            </w:r>
          </w:p>
          <w:p>
            <w:pPr>
              <w:pStyle w:val="TableText"/>
              <w:ind w:left="116" w:right="7712" w:firstLine="9"/>
              <w:spacing w:before="65" w:line="258" w:lineRule="auto"/>
              <w:rPr/>
            </w:pPr>
            <w:r>
              <w:rPr>
                <w:spacing w:val="6"/>
              </w:rPr>
              <w:t>（4）社会流动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8.社区与城镇化</w:t>
            </w:r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6"/>
              </w:rPr>
              <w:t>（1）社区概述</w:t>
            </w:r>
          </w:p>
          <w:p>
            <w:pPr>
              <w:pStyle w:val="TableText"/>
              <w:ind w:left="126"/>
              <w:spacing w:before="65" w:line="227" w:lineRule="auto"/>
              <w:rPr/>
            </w:pPr>
            <w:r>
              <w:rPr>
                <w:spacing w:val="8"/>
              </w:rPr>
              <w:t>（2）乡村振兴与农村社区发展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07" w:h="16840"/>
          <w:pgMar w:top="1130" w:right="975" w:bottom="0" w:left="1327" w:header="866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29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292"/>
      </w:tblGrid>
      <w:tr>
        <w:trPr>
          <w:trHeight w:val="14671" w:hRule="atLeast"/>
        </w:trPr>
        <w:tc>
          <w:tcPr>
            <w:tcW w:w="9292" w:type="dxa"/>
            <w:vAlign w:val="top"/>
          </w:tcPr>
          <w:p>
            <w:pPr>
              <w:pStyle w:val="TableText"/>
              <w:ind w:left="126"/>
              <w:spacing w:before="55" w:line="228" w:lineRule="auto"/>
              <w:rPr/>
            </w:pPr>
            <w:r>
              <w:rPr>
                <w:spacing w:val="8"/>
              </w:rPr>
              <w:t>（3）城镇化与中国城市社区建设</w:t>
            </w:r>
          </w:p>
          <w:p>
            <w:pPr>
              <w:pStyle w:val="TableText"/>
              <w:ind w:left="116" w:right="6767" w:firstLine="9"/>
              <w:spacing w:before="66" w:line="257" w:lineRule="auto"/>
              <w:rPr/>
            </w:pPr>
            <w:r>
              <w:rPr>
                <w:spacing w:val="7"/>
              </w:rPr>
              <w:t>（4）统筹城乡、融合发展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9.社会变迁与现代化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6"/>
              </w:rPr>
              <w:t>（1）社会变迁</w:t>
            </w:r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7"/>
              </w:rPr>
              <w:t>（2）现代化的概念与理论</w:t>
            </w:r>
          </w:p>
          <w:p>
            <w:pPr>
              <w:pStyle w:val="TableText"/>
              <w:ind w:left="126"/>
              <w:spacing w:before="64" w:line="228" w:lineRule="auto"/>
              <w:rPr/>
            </w:pPr>
            <w:r>
              <w:rPr>
                <w:spacing w:val="7"/>
              </w:rPr>
              <w:t>（3）中国的现代化</w:t>
            </w:r>
          </w:p>
          <w:p>
            <w:pPr>
              <w:pStyle w:val="TableText"/>
              <w:ind w:left="131"/>
              <w:spacing w:before="66" w:line="227" w:lineRule="auto"/>
              <w:rPr/>
            </w:pPr>
            <w:r>
              <w:rPr>
                <w:spacing w:val="6"/>
              </w:rPr>
              <w:t>10.社会发展与社会政策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7"/>
              </w:rPr>
              <w:t>（1）社会发展与社会建设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8"/>
              </w:rPr>
              <w:t>（2）社会政策对社会发展的意义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8"/>
              </w:rPr>
              <w:t>（3）中国社会政策的发展与现状</w:t>
            </w:r>
          </w:p>
          <w:p>
            <w:pPr>
              <w:pStyle w:val="TableText"/>
              <w:ind w:left="131" w:right="5927" w:hanging="5"/>
              <w:spacing w:before="67" w:line="257" w:lineRule="auto"/>
              <w:rPr/>
            </w:pPr>
            <w:r>
              <w:rPr>
                <w:spacing w:val="8"/>
              </w:rPr>
              <w:t>（4）中国社会政策未来目标与任务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11.社会问题与社会治理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6"/>
              </w:rPr>
              <w:t>（1）社会问题</w:t>
            </w:r>
          </w:p>
          <w:p>
            <w:pPr>
              <w:pStyle w:val="TableText"/>
              <w:ind w:left="131" w:right="7815" w:hanging="5"/>
              <w:spacing w:before="67" w:line="257" w:lineRule="auto"/>
              <w:rPr/>
            </w:pPr>
            <w:r>
              <w:rPr>
                <w:spacing w:val="6"/>
              </w:rPr>
              <w:t>（2）社会治理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12.社会工作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7"/>
              </w:rPr>
              <w:t>（1）社会工作概述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8"/>
              </w:rPr>
              <w:t>（2）社会工作的对象、领域与方法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7"/>
              </w:rPr>
              <w:t>（3）社会工作发展历程</w:t>
            </w:r>
          </w:p>
          <w:p>
            <w:pPr>
              <w:pStyle w:val="TableText"/>
              <w:ind w:left="131" w:right="6555" w:hanging="5"/>
              <w:spacing w:before="68" w:line="257" w:lineRule="auto"/>
              <w:rPr/>
            </w:pPr>
            <w:r>
              <w:rPr>
                <w:spacing w:val="8"/>
              </w:rPr>
              <w:t>（4）新时代的中国社会工作</w:t>
            </w:r>
            <w:r>
              <w:rPr/>
              <w:t xml:space="preserve"> </w:t>
            </w:r>
            <w:r>
              <w:rPr>
                <w:spacing w:val="5"/>
              </w:rPr>
              <w:t>13.社会学研究方法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8"/>
              </w:rPr>
              <w:t>（1）马克思主义社会学的方法论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8"/>
              </w:rPr>
              <w:t>（2）社会学研究的具体方法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7"/>
              </w:rPr>
              <w:t>（3）社会调查方法与实践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6" w:line="228" w:lineRule="auto"/>
              <w:rPr/>
            </w:pPr>
            <w:r>
              <w:rPr>
                <w:b/>
                <w:bCs/>
                <w:spacing w:val="-4"/>
              </w:rPr>
              <w:t>（二）《政治学》部分</w:t>
            </w:r>
          </w:p>
          <w:p>
            <w:pPr>
              <w:pStyle w:val="TableText"/>
              <w:ind w:left="131"/>
              <w:spacing w:before="65" w:line="228" w:lineRule="auto"/>
              <w:rPr/>
            </w:pPr>
            <w:r>
              <w:rPr>
                <w:spacing w:val="4"/>
              </w:rPr>
              <w:t>1.政治的性质</w:t>
            </w:r>
          </w:p>
          <w:p>
            <w:pPr>
              <w:pStyle w:val="TableText"/>
              <w:ind w:left="126"/>
              <w:spacing w:before="65" w:line="229" w:lineRule="auto"/>
              <w:rPr/>
            </w:pPr>
            <w:r>
              <w:rPr>
                <w:spacing w:val="7"/>
              </w:rPr>
              <w:t>（1）政治与政治学</w:t>
            </w:r>
          </w:p>
          <w:p>
            <w:pPr>
              <w:pStyle w:val="TableText"/>
              <w:ind w:left="115" w:right="109" w:firstLine="2"/>
              <w:spacing w:before="64" w:line="278" w:lineRule="auto"/>
              <w:rPr/>
            </w:pPr>
            <w:r>
              <w:rPr>
                <w:spacing w:val="10"/>
              </w:rPr>
              <w:t>理解政治的含义；掌握马克思主义政治观；从系统论和博弈论的角度认识政治；理解政治的地位；</w:t>
            </w:r>
            <w:r>
              <w:rPr>
                <w:spacing w:val="18"/>
              </w:rPr>
              <w:t xml:space="preserve"> </w:t>
            </w:r>
            <w:r>
              <w:rPr>
                <w:spacing w:val="11"/>
              </w:rPr>
              <w:t>识记政治学的基本概念；掌握政治学的历史发展、马克思主义政治学</w:t>
            </w:r>
            <w:r>
              <w:rPr>
                <w:spacing w:val="10"/>
              </w:rPr>
              <w:t>方法论与当代政治学方法论的</w:t>
            </w:r>
            <w:r>
              <w:rPr/>
              <w:t xml:space="preserve"> </w:t>
            </w:r>
            <w:r>
              <w:rPr>
                <w:spacing w:val="5"/>
              </w:rPr>
              <w:t>基本内容。</w:t>
            </w:r>
          </w:p>
          <w:p>
            <w:pPr>
              <w:pStyle w:val="TableText"/>
              <w:ind w:left="126"/>
              <w:spacing w:before="32" w:line="227" w:lineRule="auto"/>
              <w:rPr/>
            </w:pPr>
            <w:r>
              <w:rPr>
                <w:spacing w:val="8"/>
              </w:rPr>
              <w:t>（2）政治学研究的基本问题</w:t>
            </w:r>
          </w:p>
          <w:p>
            <w:pPr>
              <w:pStyle w:val="TableText"/>
              <w:ind w:left="121" w:right="163"/>
              <w:spacing w:before="67" w:line="273" w:lineRule="auto"/>
              <w:rPr/>
            </w:pPr>
            <w:r>
              <w:rPr>
                <w:spacing w:val="9"/>
              </w:rPr>
              <w:t>掌握政治权力的概念及其类型；掌握权力、权威与合法性的内涵及其关系；掌握权利的知识内容；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掌握法律与制度、法治、民主的知识内容。</w:t>
            </w:r>
          </w:p>
          <w:p>
            <w:pPr>
              <w:pStyle w:val="TableText"/>
              <w:ind w:left="118"/>
              <w:spacing w:before="32" w:line="229" w:lineRule="auto"/>
              <w:rPr/>
            </w:pPr>
            <w:r>
              <w:rPr>
                <w:spacing w:val="5"/>
              </w:rPr>
              <w:t>2.政治意识</w:t>
            </w:r>
          </w:p>
          <w:p>
            <w:pPr>
              <w:pStyle w:val="TableText"/>
              <w:ind w:left="126"/>
              <w:spacing w:before="64" w:line="227" w:lineRule="auto"/>
              <w:rPr/>
            </w:pPr>
            <w:r>
              <w:rPr>
                <w:spacing w:val="8"/>
              </w:rPr>
              <w:t>（3）政治文化与政治社会化</w:t>
            </w:r>
          </w:p>
          <w:p>
            <w:pPr>
              <w:pStyle w:val="TableText"/>
              <w:ind w:left="119" w:right="109" w:firstLine="2"/>
              <w:spacing w:before="66" w:line="274" w:lineRule="auto"/>
              <w:rPr/>
            </w:pPr>
            <w:r>
              <w:rPr>
                <w:spacing w:val="10"/>
              </w:rPr>
              <w:t>掌握政治文化的概念、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内容、类型、功能和社会资本；掌握</w:t>
            </w:r>
            <w:r>
              <w:rPr>
                <w:spacing w:val="9"/>
              </w:rPr>
              <w:t>政治社会化的含义、特点、主要媒介和</w:t>
            </w:r>
            <w:r>
              <w:rPr/>
              <w:t xml:space="preserve"> </w:t>
            </w:r>
            <w:r>
              <w:rPr>
                <w:spacing w:val="2"/>
              </w:rPr>
              <w:t>功能。</w:t>
            </w:r>
          </w:p>
          <w:p>
            <w:pPr>
              <w:pStyle w:val="TableText"/>
              <w:ind w:left="126"/>
              <w:spacing w:before="30" w:line="230" w:lineRule="auto"/>
              <w:rPr/>
            </w:pPr>
            <w:r>
              <w:rPr>
                <w:spacing w:val="6"/>
              </w:rPr>
              <w:t>（4）意识形态</w:t>
            </w:r>
          </w:p>
          <w:p>
            <w:pPr>
              <w:pStyle w:val="TableText"/>
              <w:ind w:left="120" w:right="4176" w:firstLine="1"/>
              <w:spacing w:before="63" w:line="274" w:lineRule="auto"/>
              <w:rPr/>
            </w:pPr>
            <w:r>
              <w:rPr>
                <w:spacing w:val="8"/>
              </w:rPr>
              <w:t>掌握意识形态的概念、基本特征、基本类型及</w:t>
            </w:r>
            <w:r>
              <w:rPr>
                <w:spacing w:val="7"/>
              </w:rPr>
              <w:t>其功能。</w:t>
            </w:r>
            <w:r>
              <w:rPr/>
              <w:t xml:space="preserve"> </w:t>
            </w:r>
            <w:r>
              <w:rPr>
                <w:spacing w:val="5"/>
              </w:rPr>
              <w:t>3.政治体系</w:t>
            </w:r>
          </w:p>
          <w:p>
            <w:pPr>
              <w:pStyle w:val="TableText"/>
              <w:ind w:left="126"/>
              <w:spacing w:before="31" w:line="228" w:lineRule="auto"/>
              <w:rPr/>
            </w:pPr>
            <w:r>
              <w:rPr>
                <w:spacing w:val="5"/>
              </w:rPr>
              <w:t>（5）国家</w:t>
            </w:r>
          </w:p>
          <w:p>
            <w:pPr>
              <w:pStyle w:val="TableText"/>
              <w:ind w:left="121"/>
              <w:spacing w:before="64" w:line="228" w:lineRule="auto"/>
              <w:rPr/>
            </w:pPr>
            <w:r>
              <w:rPr>
                <w:spacing w:val="9"/>
              </w:rPr>
              <w:t>掌握国家的起源说、国家的目的、现代国家建设、国家类型与国家形态的知识内容。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5"/>
              </w:rPr>
              <w:t>（6）政府</w:t>
            </w:r>
          </w:p>
          <w:p>
            <w:pPr>
              <w:pStyle w:val="TableText"/>
              <w:ind w:left="140" w:right="109" w:hanging="19"/>
              <w:spacing w:before="66" w:line="273" w:lineRule="auto"/>
              <w:rPr/>
            </w:pPr>
            <w:r>
              <w:rPr>
                <w:spacing w:val="11"/>
              </w:rPr>
              <w:t>掌握政体论、政体类型、中央政府的制度类型、行政机</w:t>
            </w:r>
            <w:r>
              <w:rPr>
                <w:spacing w:val="10"/>
              </w:rPr>
              <w:t>关、国家元首、立法机关与司法机关及国家</w:t>
            </w:r>
            <w:r>
              <w:rPr/>
              <w:t xml:space="preserve"> </w:t>
            </w:r>
            <w:r>
              <w:rPr>
                <w:spacing w:val="3"/>
              </w:rPr>
              <w:t>内政府间关系。</w:t>
            </w:r>
          </w:p>
          <w:p>
            <w:pPr>
              <w:pStyle w:val="TableText"/>
              <w:ind w:left="126"/>
              <w:spacing w:before="32" w:line="228" w:lineRule="auto"/>
              <w:rPr/>
            </w:pPr>
            <w:r>
              <w:rPr>
                <w:spacing w:val="5"/>
              </w:rPr>
              <w:t>（7）政党</w:t>
            </w:r>
          </w:p>
          <w:p>
            <w:pPr>
              <w:pStyle w:val="TableText"/>
              <w:ind w:left="121"/>
              <w:spacing w:before="65" w:line="228" w:lineRule="auto"/>
              <w:rPr/>
            </w:pPr>
            <w:r>
              <w:rPr>
                <w:spacing w:val="9"/>
              </w:rPr>
              <w:t>掌握政党的概念、类型、作用、适应性问题、政党制度的有关知识理论。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"/>
          <w:pgSz w:w="11907" w:h="16840"/>
          <w:pgMar w:top="1119" w:right="975" w:bottom="0" w:left="1327" w:header="866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2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292"/>
      </w:tblGrid>
      <w:tr>
        <w:trPr>
          <w:trHeight w:val="6559" w:hRule="atLeast"/>
        </w:trPr>
        <w:tc>
          <w:tcPr>
            <w:tcW w:w="9292" w:type="dxa"/>
            <w:vAlign w:val="top"/>
          </w:tcPr>
          <w:p>
            <w:pPr>
              <w:pStyle w:val="TableText"/>
              <w:ind w:left="126"/>
              <w:spacing w:before="55" w:line="227" w:lineRule="auto"/>
              <w:rPr/>
            </w:pPr>
            <w:r>
              <w:rPr>
                <w:spacing w:val="6"/>
              </w:rPr>
              <w:t>（8）政治社会</w:t>
            </w:r>
          </w:p>
          <w:p>
            <w:pPr>
              <w:pStyle w:val="TableText"/>
              <w:ind w:left="115" w:right="38" w:firstLine="6"/>
              <w:spacing w:before="66" w:line="273" w:lineRule="auto"/>
              <w:rPr/>
            </w:pPr>
            <w:r>
              <w:rPr>
                <w:spacing w:val="7"/>
              </w:rPr>
              <w:t>掌握利益集团的概念、分类及其在资本主义政治中的作用；新兴社会组织的产生、发展、活动方式、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政治作用；新闻媒体的崛起、与政府的关系及其政治功能。</w:t>
            </w:r>
          </w:p>
          <w:p>
            <w:pPr>
              <w:pStyle w:val="TableText"/>
              <w:ind w:left="126"/>
              <w:spacing w:before="32" w:line="229" w:lineRule="auto"/>
              <w:rPr/>
            </w:pPr>
            <w:r>
              <w:rPr>
                <w:spacing w:val="5"/>
              </w:rPr>
              <w:t>（9）政治人</w:t>
            </w:r>
          </w:p>
          <w:p>
            <w:pPr>
              <w:pStyle w:val="TableText"/>
              <w:ind w:left="115" w:right="2705" w:firstLine="6"/>
              <w:spacing w:before="63" w:line="274" w:lineRule="auto"/>
              <w:rPr/>
            </w:pPr>
            <w:r>
              <w:rPr>
                <w:spacing w:val="8"/>
              </w:rPr>
              <w:t>掌握政治人的含义、公民的含义；政治家的含义、产生、类型和作用。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4.政治行为</w:t>
            </w:r>
          </w:p>
          <w:p>
            <w:pPr>
              <w:pStyle w:val="TableText"/>
              <w:ind w:left="126"/>
              <w:spacing w:before="31" w:line="229" w:lineRule="auto"/>
              <w:rPr/>
            </w:pPr>
            <w:r>
              <w:rPr>
                <w:spacing w:val="6"/>
              </w:rPr>
              <w:t>（10）政治统治</w:t>
            </w:r>
          </w:p>
          <w:p>
            <w:pPr>
              <w:pStyle w:val="TableText"/>
              <w:ind w:left="121"/>
              <w:spacing w:before="63" w:line="227" w:lineRule="auto"/>
              <w:rPr/>
            </w:pPr>
            <w:r>
              <w:rPr>
                <w:spacing w:val="9"/>
              </w:rPr>
              <w:t>掌握政治统治理论、本质；统治秩序的确立、合法化过程、类型及其规律。</w:t>
            </w:r>
          </w:p>
          <w:p>
            <w:pPr>
              <w:pStyle w:val="TableText"/>
              <w:ind w:left="126"/>
              <w:spacing w:before="66" w:line="228" w:lineRule="auto"/>
              <w:rPr/>
            </w:pPr>
            <w:r>
              <w:rPr>
                <w:spacing w:val="6"/>
              </w:rPr>
              <w:t>（11）公共治理</w:t>
            </w:r>
          </w:p>
          <w:p>
            <w:pPr>
              <w:pStyle w:val="TableText"/>
              <w:ind w:left="115" w:right="109" w:firstLine="6"/>
              <w:spacing w:before="66" w:line="273" w:lineRule="auto"/>
              <w:rPr/>
            </w:pPr>
            <w:r>
              <w:rPr>
                <w:spacing w:val="11"/>
              </w:rPr>
              <w:t>掌握统治与管理的关系；识记治理、善治与公共治理的</w:t>
            </w:r>
            <w:r>
              <w:rPr>
                <w:spacing w:val="10"/>
              </w:rPr>
              <w:t>知识内容，掌握公共治理的原则、模式，理</w:t>
            </w:r>
            <w:r>
              <w:rPr/>
              <w:t xml:space="preserve"> </w:t>
            </w:r>
            <w:r>
              <w:rPr>
                <w:spacing w:val="8"/>
              </w:rPr>
              <w:t>解公共治理的实践及其有关知识内容。</w:t>
            </w:r>
          </w:p>
          <w:p>
            <w:pPr>
              <w:pStyle w:val="TableText"/>
              <w:ind w:left="126"/>
              <w:spacing w:before="32" w:line="229" w:lineRule="auto"/>
              <w:rPr/>
            </w:pPr>
            <w:r>
              <w:rPr>
                <w:spacing w:val="6"/>
              </w:rPr>
              <w:t>（12）政治参与</w:t>
            </w:r>
          </w:p>
          <w:p>
            <w:pPr>
              <w:pStyle w:val="TableText"/>
              <w:ind w:left="120" w:right="3756" w:firstLine="1"/>
              <w:spacing w:before="63" w:line="274" w:lineRule="auto"/>
              <w:rPr/>
            </w:pPr>
            <w:r>
              <w:rPr>
                <w:spacing w:val="8"/>
              </w:rPr>
              <w:t>掌握政治参与的含义、制约因素及其作用的相关知识内容。</w:t>
            </w:r>
            <w:r>
              <w:rPr/>
              <w:t xml:space="preserve"> </w:t>
            </w:r>
            <w:r>
              <w:rPr>
                <w:spacing w:val="5"/>
              </w:rPr>
              <w:t>5.政治发展</w:t>
            </w:r>
          </w:p>
          <w:p>
            <w:pPr>
              <w:pStyle w:val="TableText"/>
              <w:ind w:left="126"/>
              <w:spacing w:before="31" w:line="228" w:lineRule="auto"/>
              <w:rPr/>
            </w:pPr>
            <w:r>
              <w:rPr>
                <w:spacing w:val="6"/>
              </w:rPr>
              <w:t>（13）政治现代化</w:t>
            </w:r>
          </w:p>
          <w:p>
            <w:pPr>
              <w:pStyle w:val="TableText"/>
              <w:ind w:left="121"/>
              <w:spacing w:before="65" w:line="228" w:lineRule="auto"/>
              <w:rPr/>
            </w:pPr>
            <w:r>
              <w:rPr>
                <w:spacing w:val="9"/>
              </w:rPr>
              <w:t>掌握政治现代化理论、现代化进程中的革命与改革、现代化过程出现的问题。</w:t>
            </w:r>
          </w:p>
          <w:p>
            <w:pPr>
              <w:pStyle w:val="TableText"/>
              <w:ind w:left="126"/>
              <w:spacing w:before="65" w:line="229" w:lineRule="auto"/>
              <w:rPr/>
            </w:pPr>
            <w:r>
              <w:rPr>
                <w:spacing w:val="6"/>
              </w:rPr>
              <w:t>（14）政治民主</w:t>
            </w:r>
          </w:p>
          <w:p>
            <w:pPr>
              <w:pStyle w:val="TableText"/>
              <w:ind w:left="121"/>
              <w:spacing w:before="63" w:line="228" w:lineRule="auto"/>
              <w:rPr/>
            </w:pPr>
            <w:r>
              <w:rPr>
                <w:spacing w:val="9"/>
              </w:rPr>
              <w:t>掌握民主的含义、民主理论和政治民主的制度化类型有关知识内容。</w:t>
            </w:r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5"/>
              </w:rPr>
              <w:t>（15）人权</w:t>
            </w:r>
          </w:p>
          <w:p>
            <w:pPr>
              <w:pStyle w:val="TableText"/>
              <w:ind w:left="121"/>
              <w:spacing w:before="66" w:line="227" w:lineRule="auto"/>
              <w:rPr/>
            </w:pPr>
            <w:r>
              <w:rPr>
                <w:spacing w:val="9"/>
              </w:rPr>
              <w:t>掌握人权概念的演化、概念与性质、两种人权观、人权的实现条件及其基本内容。</w:t>
            </w:r>
          </w:p>
        </w:tc>
      </w:tr>
      <w:tr>
        <w:trPr>
          <w:trHeight w:val="2502" w:hRule="atLeast"/>
        </w:trPr>
        <w:tc>
          <w:tcPr>
            <w:tcW w:w="9292" w:type="dxa"/>
            <w:vAlign w:val="top"/>
          </w:tcPr>
          <w:p>
            <w:pPr>
              <w:pStyle w:val="TableText"/>
              <w:ind w:left="115" w:right="2696" w:firstLine="3"/>
              <w:spacing w:before="54" w:line="271" w:lineRule="auto"/>
              <w:rPr/>
            </w:pPr>
            <w:r>
              <w:rPr>
                <w:rFonts w:ascii="SimHei" w:hAnsi="SimHei" w:eastAsia="SimHei" w:cs="SimHei"/>
                <w:spacing w:val="9"/>
              </w:rPr>
              <w:t>二、考试要求（包括考试时间、总分、考试方式、</w:t>
            </w:r>
            <w:r>
              <w:rPr>
                <w:rFonts w:ascii="SimHei" w:hAnsi="SimHei" w:eastAsia="SimHei" w:cs="SimHei"/>
                <w:spacing w:val="8"/>
              </w:rPr>
              <w:t>题型、分数比例等）</w:t>
            </w:r>
            <w:r>
              <w:rPr>
                <w:rFonts w:ascii="SimHei" w:hAnsi="SimHei" w:eastAsia="SimHei" w:cs="SimHei"/>
              </w:rPr>
              <w:t xml:space="preserve"> </w:t>
            </w:r>
            <w:r>
              <w:rPr>
                <w:spacing w:val="6"/>
              </w:rPr>
              <w:t>考试时间：180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分钟</w:t>
            </w:r>
          </w:p>
          <w:p>
            <w:pPr>
              <w:pStyle w:val="TableText"/>
              <w:ind w:left="121"/>
              <w:spacing w:before="36" w:line="228" w:lineRule="auto"/>
              <w:rPr/>
            </w:pPr>
            <w:r>
              <w:rPr>
                <w:spacing w:val="4"/>
              </w:rPr>
              <w:t>总分：150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分</w:t>
            </w:r>
          </w:p>
          <w:p>
            <w:pPr>
              <w:pStyle w:val="TableText"/>
              <w:ind w:left="115"/>
              <w:spacing w:before="64" w:line="228" w:lineRule="auto"/>
              <w:rPr/>
            </w:pPr>
            <w:r>
              <w:rPr>
                <w:spacing w:val="8"/>
              </w:rPr>
              <w:t>考试方式：闭卷</w:t>
            </w:r>
          </w:p>
          <w:p>
            <w:pPr>
              <w:pStyle w:val="TableText"/>
              <w:ind w:left="115"/>
              <w:spacing w:before="65" w:line="227" w:lineRule="auto"/>
              <w:rPr/>
            </w:pPr>
            <w:r>
              <w:rPr>
                <w:spacing w:val="9"/>
              </w:rPr>
              <w:t>题型：概念题、简要回答题、分析题</w:t>
            </w:r>
          </w:p>
          <w:p>
            <w:pPr>
              <w:pStyle w:val="TableText"/>
              <w:ind w:left="118"/>
              <w:spacing w:before="66" w:line="227" w:lineRule="auto"/>
              <w:rPr/>
            </w:pPr>
            <w:r>
              <w:rPr>
                <w:spacing w:val="7"/>
              </w:rPr>
              <w:t>分数比例：社会学、政治学分数比例各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50%，各题型分数比例为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20%、30%、50%。</w:t>
            </w:r>
          </w:p>
        </w:tc>
      </w:tr>
      <w:tr>
        <w:trPr>
          <w:trHeight w:val="1698" w:hRule="atLeast"/>
        </w:trPr>
        <w:tc>
          <w:tcPr>
            <w:tcW w:w="9292" w:type="dxa"/>
            <w:vAlign w:val="top"/>
          </w:tcPr>
          <w:p>
            <w:pPr>
              <w:ind w:left="120"/>
              <w:spacing w:before="54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三、主要参考书目</w:t>
            </w:r>
          </w:p>
          <w:p>
            <w:pPr>
              <w:pStyle w:val="TableText"/>
              <w:ind w:right="12"/>
              <w:spacing w:before="61" w:line="22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2"/>
              </w:rPr>
              <w:t>、《社会学概论》（第二版</w:t>
            </w:r>
            <w:r>
              <w:rPr>
                <w:spacing w:val="-45"/>
              </w:rPr>
              <w:t>），</w:t>
            </w:r>
            <w:r>
              <w:rPr>
                <w:spacing w:val="-2"/>
              </w:rPr>
              <w:t>《社会学概论》编写组，人民出版社，高等教育出版社，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3"/>
              </w:rPr>
              <w:t>月。</w:t>
            </w:r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/>
              <w:t>、《政治学导论》（第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/>
              <w:t>版</w:t>
            </w:r>
            <w:r>
              <w:rPr>
                <w:spacing w:val="-47"/>
              </w:rPr>
              <w:t>），</w:t>
            </w:r>
            <w:r>
              <w:rPr>
                <w:spacing w:val="21"/>
              </w:rPr>
              <w:t xml:space="preserve"> </w:t>
            </w:r>
            <w:r>
              <w:rPr/>
              <w:t>杨光斌</w:t>
            </w:r>
            <w:r>
              <w:rPr>
                <w:spacing w:val="31"/>
              </w:rPr>
              <w:t xml:space="preserve"> </w:t>
            </w:r>
            <w:r>
              <w:rPr/>
              <w:t>，中国人民大学出版社，</w:t>
            </w:r>
            <w:r>
              <w:rPr>
                <w:rFonts w:ascii="Times New Roman" w:hAnsi="Times New Roman" w:eastAsia="Times New Roman" w:cs="Times New Roman"/>
              </w:rPr>
              <w:t>2011 </w:t>
            </w:r>
            <w:r>
              <w:rPr/>
              <w:t>年版。</w:t>
            </w:r>
          </w:p>
        </w:tc>
      </w:tr>
      <w:tr>
        <w:trPr>
          <w:trHeight w:val="1703" w:hRule="atLeast"/>
        </w:trPr>
        <w:tc>
          <w:tcPr>
            <w:tcW w:w="9292" w:type="dxa"/>
            <w:vAlign w:val="top"/>
          </w:tcPr>
          <w:p>
            <w:pPr>
              <w:pStyle w:val="TableText"/>
              <w:ind w:left="117" w:right="1227" w:firstLine="10"/>
              <w:spacing w:before="56" w:line="557" w:lineRule="auto"/>
              <w:rPr/>
            </w:pPr>
            <w:r>
              <w:rPr>
                <w:rFonts w:ascii="SimHei" w:hAnsi="SimHei" w:eastAsia="SimHei" w:cs="SimHei"/>
                <w:spacing w:val="8"/>
              </w:rPr>
              <w:t>四、</w:t>
            </w:r>
            <w:r>
              <w:rPr>
                <w:rFonts w:ascii="SimHei" w:hAnsi="SimHei" w:eastAsia="SimHei" w:cs="SimHei"/>
                <w:spacing w:val="-57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</w:rPr>
              <w:t>自命题科目需要携带的特殊考试用品（如画</w:t>
            </w:r>
            <w:r>
              <w:rPr>
                <w:rFonts w:ascii="SimHei" w:hAnsi="SimHei" w:eastAsia="SimHei" w:cs="SimHei"/>
                <w:spacing w:val="7"/>
              </w:rPr>
              <w:t>板之类会影响到普通考生考试的用品）</w:t>
            </w:r>
            <w:r>
              <w:rPr>
                <w:rFonts w:ascii="SimHei" w:hAnsi="SimHei" w:eastAsia="SimHei" w:cs="SimHei"/>
              </w:rPr>
              <w:t xml:space="preserve"> </w:t>
            </w: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40"/>
      <w:pgMar w:top="1119" w:right="975" w:bottom="0" w:left="1327" w:header="866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27"/>
      <w:spacing w:before="12" w:line="224" w:lineRule="auto"/>
      <w:rPr>
        <w:rFonts w:ascii="KaiTi" w:hAnsi="KaiTi" w:eastAsia="KaiTi" w:cs="KaiTi"/>
        <w:sz w:val="18"/>
        <w:szCs w:val="18"/>
      </w:rPr>
    </w:pPr>
    <w:r>
      <w:pict>
        <v:shape id="_x0000_s2" style="position:absolute;margin-left:72pt;margin-top:55.2pt;mso-position-vertical-relative:page;mso-position-horizontal-relative:page;width:474.6pt;height:0.75pt;z-index:251658240;" o:allowincell="f" fillcolor="#000000" filled="true" stroked="false" coordsize="9492,15" coordorigin="0,0" path="m,l9491,0l9491,14l0,14l0,0xe"/>
      </w:pict>
    </w:r>
    <w:r>
      <w:rPr>
        <w:rFonts w:ascii="KaiTi" w:hAnsi="KaiTi" w:eastAsia="KaiTi" w:cs="KaiTi"/>
        <w:sz w:val="18"/>
        <w:szCs w:val="18"/>
        <w:spacing w:val="-1"/>
      </w:rPr>
      <w:t>浙江工业大学硕士研究生招生考试初试自命题科目考试大纲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27"/>
      <w:spacing w:before="12" w:line="224" w:lineRule="auto"/>
      <w:rPr>
        <w:rFonts w:ascii="KaiTi" w:hAnsi="KaiTi" w:eastAsia="KaiTi" w:cs="KaiTi"/>
        <w:sz w:val="18"/>
        <w:szCs w:val="18"/>
      </w:rPr>
    </w:pPr>
    <w:r>
      <w:pict>
        <v:shape id="_x0000_s4" style="position:absolute;margin-left:72pt;margin-top:55.2pt;mso-position-vertical-relative:page;mso-position-horizontal-relative:page;width:474.6pt;height:0.75pt;z-index:251659264;" o:allowincell="f" fillcolor="#000000" filled="true" stroked="false" coordsize="9492,15" coordorigin="0,0" path="m,l9491,0l9491,14l0,14l0,0xe"/>
      </w:pict>
    </w:r>
    <w:r>
      <w:rPr>
        <w:rFonts w:ascii="KaiTi" w:hAnsi="KaiTi" w:eastAsia="KaiTi" w:cs="KaiTi"/>
        <w:sz w:val="18"/>
        <w:szCs w:val="18"/>
        <w:spacing w:val="-1"/>
      </w:rPr>
      <w:t>浙江工业大学硕士研究生招生考试初试自命题科目考试大纲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[单击此处请键入专业名称]</dc:title>
  <dc:creator>lqy</dc:creator>
  <dcterms:created xsi:type="dcterms:W3CDTF">2024-09-20T12:06:25Z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2024-10-28T14:42:02</vt:filetime>
  </property>
</Properties>
</file>