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DEC0">
      <w:pPr>
        <w:spacing w:line="360" w:lineRule="auto"/>
        <w:jc w:val="center"/>
        <w:rPr>
          <w:rFonts w:ascii="黑体" w:hAnsi="黑体" w:eastAsia="黑体" w:cs="宋体"/>
          <w:bCs/>
          <w:kern w:val="0"/>
          <w:sz w:val="28"/>
          <w:szCs w:val="28"/>
        </w:rPr>
      </w:pPr>
      <w:bookmarkStart w:id="0" w:name="_GoBack"/>
      <w:bookmarkEnd w:id="0"/>
      <w:r>
        <w:rPr>
          <w:rFonts w:hint="eastAsia" w:ascii="黑体" w:hAnsi="黑体" w:eastAsia="黑体" w:cs="宋体"/>
          <w:bCs/>
          <w:kern w:val="0"/>
          <w:sz w:val="28"/>
          <w:szCs w:val="28"/>
        </w:rPr>
        <w:t>2025年重庆交通大学硕士研究生入学考试</w:t>
      </w:r>
    </w:p>
    <w:p w14:paraId="719F7E59">
      <w:pPr>
        <w:spacing w:line="360" w:lineRule="auto"/>
        <w:jc w:val="center"/>
        <w:rPr>
          <w:rFonts w:ascii="黑体" w:hAnsi="黑体" w:eastAsia="黑体" w:cs="宋体"/>
          <w:bCs/>
          <w:kern w:val="0"/>
          <w:sz w:val="28"/>
          <w:szCs w:val="28"/>
        </w:rPr>
      </w:pPr>
      <w:r>
        <w:rPr>
          <w:rFonts w:hint="eastAsia" w:ascii="黑体" w:hAnsi="黑体" w:eastAsia="黑体" w:cs="宋体"/>
          <w:bCs/>
          <w:kern w:val="0"/>
          <w:sz w:val="28"/>
          <w:szCs w:val="28"/>
        </w:rPr>
        <w:t>《英语》（二外）考试大纲</w:t>
      </w:r>
    </w:p>
    <w:p w14:paraId="0D48BCCB">
      <w:pPr>
        <w:spacing w:line="360" w:lineRule="auto"/>
        <w:jc w:val="center"/>
        <w:rPr>
          <w:rFonts w:cs="宋体" w:asciiTheme="majorEastAsia" w:hAnsiTheme="majorEastAsia" w:eastAsiaTheme="majorEastAsia"/>
          <w:b/>
          <w:bCs/>
          <w:kern w:val="0"/>
          <w:sz w:val="28"/>
          <w:szCs w:val="28"/>
        </w:rPr>
      </w:pPr>
    </w:p>
    <w:p w14:paraId="3094866A">
      <w:pPr>
        <w:spacing w:line="400" w:lineRule="exac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一、适用范围</w:t>
      </w:r>
    </w:p>
    <w:p w14:paraId="01E56832">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大纲适用于重庆交通大学日语语言文学专业硕士研究生入学考试的二外英语科目，其考试对象为报考我校日语语言文学专业且第二外国语是英语的考生。本考试旨在通过对考生在词汇语法、阅读理解、完形填空、英汉翻译及英语写作方面所掌握的基本知识及其综合运用能力的测试，为选拔、录取硕士研究生提供一定的参考。</w:t>
      </w:r>
    </w:p>
    <w:p w14:paraId="73DD4358">
      <w:pPr>
        <w:spacing w:line="400" w:lineRule="exact"/>
        <w:ind w:firstLine="480" w:firstLineChars="200"/>
        <w:rPr>
          <w:rFonts w:ascii="方正仿宋_GBK" w:hAnsi="方正仿宋_GBK" w:eastAsia="方正仿宋_GBK" w:cs="方正仿宋_GBK"/>
          <w:sz w:val="24"/>
          <w:szCs w:val="24"/>
        </w:rPr>
      </w:pPr>
    </w:p>
    <w:p w14:paraId="618B5FE3">
      <w:pPr>
        <w:pStyle w:val="7"/>
        <w:numPr>
          <w:ilvl w:val="0"/>
          <w:numId w:val="1"/>
        </w:numPr>
        <w:spacing w:line="400" w:lineRule="exact"/>
        <w:ind w:firstLineChars="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考试内容</w:t>
      </w:r>
    </w:p>
    <w:p w14:paraId="736C859F">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本科目考试内容涵盖大学英语的词汇、基础语法、初级阅读、英汉互译以及英语书面表达。</w:t>
      </w:r>
    </w:p>
    <w:p w14:paraId="54BA000D">
      <w:pPr>
        <w:spacing w:line="400" w:lineRule="exact"/>
        <w:ind w:firstLine="480" w:firstLineChars="200"/>
        <w:rPr>
          <w:rFonts w:ascii="方正仿宋_GBK" w:hAnsi="方正仿宋_GBK" w:eastAsia="方正仿宋_GBK" w:cs="方正仿宋_GBK"/>
          <w:sz w:val="24"/>
          <w:szCs w:val="24"/>
        </w:rPr>
      </w:pPr>
    </w:p>
    <w:p w14:paraId="51D79D5D">
      <w:pPr>
        <w:spacing w:line="400" w:lineRule="exac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三、题型、分值及要求</w:t>
      </w:r>
    </w:p>
    <w:tbl>
      <w:tblPr>
        <w:tblStyle w:val="5"/>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843"/>
        <w:gridCol w:w="5353"/>
      </w:tblGrid>
      <w:tr w14:paraId="4848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30E37C38">
            <w:pPr>
              <w:spacing w:line="4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题型</w:t>
            </w:r>
          </w:p>
        </w:tc>
        <w:tc>
          <w:tcPr>
            <w:tcW w:w="1843" w:type="dxa"/>
            <w:vAlign w:val="center"/>
          </w:tcPr>
          <w:p w14:paraId="04C603C1">
            <w:pPr>
              <w:spacing w:line="4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分值</w:t>
            </w:r>
          </w:p>
        </w:tc>
        <w:tc>
          <w:tcPr>
            <w:tcW w:w="5353" w:type="dxa"/>
            <w:vAlign w:val="center"/>
          </w:tcPr>
          <w:p w14:paraId="08F39D5A">
            <w:pPr>
              <w:spacing w:line="400" w:lineRule="exact"/>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考试要求</w:t>
            </w:r>
          </w:p>
        </w:tc>
      </w:tr>
      <w:tr w14:paraId="014F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57A56AA8">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词汇语法</w:t>
            </w:r>
          </w:p>
        </w:tc>
        <w:tc>
          <w:tcPr>
            <w:tcW w:w="1843" w:type="dxa"/>
            <w:vAlign w:val="center"/>
          </w:tcPr>
          <w:p w14:paraId="31D2C143">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15分（15小题，每小题1分）</w:t>
            </w:r>
          </w:p>
        </w:tc>
        <w:tc>
          <w:tcPr>
            <w:tcW w:w="5353" w:type="dxa"/>
            <w:vAlign w:val="center"/>
          </w:tcPr>
          <w:p w14:paraId="1E8C617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单选题，要求掌握《全新版大学英语综合教程（第2版）》第一、二册的词汇量和语法知识。</w:t>
            </w:r>
          </w:p>
        </w:tc>
      </w:tr>
      <w:tr w14:paraId="3155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43666D4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阅读理解</w:t>
            </w:r>
          </w:p>
        </w:tc>
        <w:tc>
          <w:tcPr>
            <w:tcW w:w="1843" w:type="dxa"/>
            <w:vAlign w:val="center"/>
          </w:tcPr>
          <w:p w14:paraId="3DAF147E">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30分（15小题，每小题2分）</w:t>
            </w:r>
          </w:p>
        </w:tc>
        <w:tc>
          <w:tcPr>
            <w:tcW w:w="5353" w:type="dxa"/>
            <w:vMerge w:val="restart"/>
            <w:vAlign w:val="center"/>
          </w:tcPr>
          <w:p w14:paraId="35D3FABA">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单选题，能够读懂250词左右的一般性题材的英语文章，包括名人轶事、社会、政治、经济、科技、文化、教育、国情、时事、文学、历史等。</w:t>
            </w:r>
          </w:p>
        </w:tc>
      </w:tr>
      <w:tr w14:paraId="7B69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0399BF9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完型填空</w:t>
            </w:r>
          </w:p>
        </w:tc>
        <w:tc>
          <w:tcPr>
            <w:tcW w:w="1843" w:type="dxa"/>
            <w:vAlign w:val="center"/>
          </w:tcPr>
          <w:p w14:paraId="0C6EC9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10分（10小题，每小题1分）</w:t>
            </w:r>
          </w:p>
        </w:tc>
        <w:tc>
          <w:tcPr>
            <w:tcW w:w="5353" w:type="dxa"/>
            <w:vMerge w:val="continue"/>
            <w:vAlign w:val="center"/>
          </w:tcPr>
          <w:p w14:paraId="4211B6E7">
            <w:pPr>
              <w:spacing w:line="400" w:lineRule="exact"/>
              <w:rPr>
                <w:rFonts w:ascii="方正仿宋_GBK" w:hAnsi="方正仿宋_GBK" w:eastAsia="方正仿宋_GBK" w:cs="方正仿宋_GBK"/>
                <w:sz w:val="24"/>
                <w:szCs w:val="24"/>
              </w:rPr>
            </w:pPr>
          </w:p>
        </w:tc>
      </w:tr>
      <w:tr w14:paraId="2E9F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5F6E0D26">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英汉翻译</w:t>
            </w:r>
          </w:p>
        </w:tc>
        <w:tc>
          <w:tcPr>
            <w:tcW w:w="1843" w:type="dxa"/>
            <w:vAlign w:val="center"/>
          </w:tcPr>
          <w:p w14:paraId="0EDE6E96">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30分（英译汉、汉译英2小题，每小题15分）</w:t>
            </w:r>
          </w:p>
        </w:tc>
        <w:tc>
          <w:tcPr>
            <w:tcW w:w="5353" w:type="dxa"/>
            <w:vAlign w:val="center"/>
          </w:tcPr>
          <w:p w14:paraId="22849543">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段落翻译，要求能对一般性题材的文章进行英汉、汉英互译。</w:t>
            </w:r>
          </w:p>
        </w:tc>
      </w:tr>
      <w:tr w14:paraId="1BEC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Align w:val="center"/>
          </w:tcPr>
          <w:p w14:paraId="48335E63">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英语写作</w:t>
            </w:r>
          </w:p>
        </w:tc>
        <w:tc>
          <w:tcPr>
            <w:tcW w:w="1843" w:type="dxa"/>
            <w:vAlign w:val="center"/>
          </w:tcPr>
          <w:p w14:paraId="56A130C8">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15分</w:t>
            </w:r>
          </w:p>
        </w:tc>
        <w:tc>
          <w:tcPr>
            <w:tcW w:w="5353" w:type="dxa"/>
            <w:vAlign w:val="center"/>
          </w:tcPr>
          <w:p w14:paraId="30E919A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要求能就一般性话题或提纲在半小时内完成不少于120个词的短文，内容基本完整，用词恰当，语意连贯。</w:t>
            </w:r>
          </w:p>
        </w:tc>
      </w:tr>
    </w:tbl>
    <w:p w14:paraId="7285CD41">
      <w:pPr>
        <w:spacing w:line="400" w:lineRule="exact"/>
        <w:rPr>
          <w:rFonts w:ascii="方正仿宋_GBK" w:hAnsi="方正仿宋_GBK" w:eastAsia="方正仿宋_GBK" w:cs="方正仿宋_GBK"/>
          <w:b/>
          <w:sz w:val="24"/>
          <w:szCs w:val="24"/>
        </w:rPr>
      </w:pPr>
    </w:p>
    <w:p w14:paraId="35D92E91">
      <w:pPr>
        <w:spacing w:line="400" w:lineRule="exac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四、考试形式及时间</w:t>
      </w:r>
    </w:p>
    <w:p w14:paraId="5D65C088">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1.考试形式：闭卷、笔试</w:t>
      </w:r>
    </w:p>
    <w:p w14:paraId="5BE65101">
      <w:pPr>
        <w:spacing w:line="4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2.考试时间：180分钟；试卷满分100份</w:t>
      </w:r>
    </w:p>
    <w:p w14:paraId="0820A72D">
      <w:pPr>
        <w:spacing w:line="400" w:lineRule="exact"/>
        <w:rPr>
          <w:rFonts w:ascii="方正仿宋_GBK" w:hAnsi="方正仿宋_GBK" w:eastAsia="方正仿宋_GBK" w:cs="方正仿宋_GBK"/>
          <w:sz w:val="24"/>
          <w:szCs w:val="24"/>
        </w:rPr>
      </w:pPr>
    </w:p>
    <w:p w14:paraId="4C1D13A8">
      <w:pPr>
        <w:spacing w:line="400" w:lineRule="exact"/>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五、参考书目</w:t>
      </w:r>
    </w:p>
    <w:p w14:paraId="2F68E9C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《全新版大学英语综合教程（第2版）1-2册》，李荫华主编，上海外语教育出版社，2014。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E4DEE"/>
    <w:multiLevelType w:val="multilevel"/>
    <w:tmpl w:val="35CE4DEE"/>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mZlNmY4OTM2ZWI5OTdlMjk5ZTNkYzQ4NjIyMmQifQ=="/>
  </w:docVars>
  <w:rsids>
    <w:rsidRoot w:val="00D16C86"/>
    <w:rsid w:val="00047647"/>
    <w:rsid w:val="0005186B"/>
    <w:rsid w:val="0007602B"/>
    <w:rsid w:val="000E1397"/>
    <w:rsid w:val="000F26F2"/>
    <w:rsid w:val="00132F66"/>
    <w:rsid w:val="001612FB"/>
    <w:rsid w:val="001964C6"/>
    <w:rsid w:val="001D5F3E"/>
    <w:rsid w:val="001E5A0B"/>
    <w:rsid w:val="00233A35"/>
    <w:rsid w:val="003131CD"/>
    <w:rsid w:val="00332E44"/>
    <w:rsid w:val="00373BD6"/>
    <w:rsid w:val="003A5F48"/>
    <w:rsid w:val="003E0897"/>
    <w:rsid w:val="003E6707"/>
    <w:rsid w:val="003F15B4"/>
    <w:rsid w:val="00431BF6"/>
    <w:rsid w:val="004633CB"/>
    <w:rsid w:val="0047620A"/>
    <w:rsid w:val="004B0452"/>
    <w:rsid w:val="004C594B"/>
    <w:rsid w:val="004F54BA"/>
    <w:rsid w:val="00512B15"/>
    <w:rsid w:val="00536D2D"/>
    <w:rsid w:val="00550F51"/>
    <w:rsid w:val="006137E4"/>
    <w:rsid w:val="00676598"/>
    <w:rsid w:val="00686B10"/>
    <w:rsid w:val="006A3F38"/>
    <w:rsid w:val="006B6572"/>
    <w:rsid w:val="007079C9"/>
    <w:rsid w:val="00772837"/>
    <w:rsid w:val="007C0B5F"/>
    <w:rsid w:val="00920C7A"/>
    <w:rsid w:val="00A10F95"/>
    <w:rsid w:val="00AA5981"/>
    <w:rsid w:val="00AD6749"/>
    <w:rsid w:val="00AF1084"/>
    <w:rsid w:val="00B17D01"/>
    <w:rsid w:val="00B61C51"/>
    <w:rsid w:val="00BA213E"/>
    <w:rsid w:val="00BC07D6"/>
    <w:rsid w:val="00BD087C"/>
    <w:rsid w:val="00BD2E21"/>
    <w:rsid w:val="00BF2CB1"/>
    <w:rsid w:val="00CA183A"/>
    <w:rsid w:val="00CE5BE9"/>
    <w:rsid w:val="00D16C86"/>
    <w:rsid w:val="00D234BC"/>
    <w:rsid w:val="00D41B58"/>
    <w:rsid w:val="00D662B9"/>
    <w:rsid w:val="00D70D6C"/>
    <w:rsid w:val="00DD6872"/>
    <w:rsid w:val="00E31CA5"/>
    <w:rsid w:val="00E341DF"/>
    <w:rsid w:val="00E9230E"/>
    <w:rsid w:val="00F3669D"/>
    <w:rsid w:val="36EB59BB"/>
    <w:rsid w:val="375B01BF"/>
    <w:rsid w:val="38DA6234"/>
    <w:rsid w:val="52AC1081"/>
    <w:rsid w:val="697C7741"/>
    <w:rsid w:val="74B9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2</Pages>
  <Words>97</Words>
  <Characters>554</Characters>
  <Lines>4</Lines>
  <Paragraphs>1</Paragraphs>
  <TotalTime>350</TotalTime>
  <ScaleCrop>false</ScaleCrop>
  <LinksUpToDate>false</LinksUpToDate>
  <CharactersWithSpaces>650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2016-10-06T01:53:00Z</dcterms:created>
  <dc:creator>番茄花园</dc:creator>
  <cp:lastModifiedBy>vertesyuan</cp:lastModifiedBy>
  <dcterms:modified xsi:type="dcterms:W3CDTF">2024-10-11T07:43:02Z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DF7FE0C753C9479193D120F9603557BE_13</vt:lpwstr>
  </property>
</Properties>
</file>