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6BCC4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174" w:type="dxa"/>
            <w:gridSpan w:val="2"/>
            <w:noWrap w:val="0"/>
            <w:vAlign w:val="top"/>
          </w:tcPr>
          <w:p w14:paraId="7225FC97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《物理化学》考试大纲</w:t>
            </w:r>
          </w:p>
          <w:p w14:paraId="772CB36D"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bCs/>
                <w:color w:val="333333"/>
                <w:szCs w:val="21"/>
              </w:rPr>
              <w:t>化学工程与技术、材料与化工-化学工程</w:t>
            </w:r>
          </w:p>
        </w:tc>
      </w:tr>
      <w:tr w14:paraId="5986E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 w14:paraId="449B255C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1524EBD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61928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32" w:hRule="atLeast"/>
        </w:trPr>
        <w:tc>
          <w:tcPr>
            <w:tcW w:w="1809" w:type="dxa"/>
            <w:noWrap w:val="0"/>
            <w:vAlign w:val="top"/>
          </w:tcPr>
          <w:p w14:paraId="0559F78C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810物理化学</w:t>
            </w:r>
          </w:p>
        </w:tc>
        <w:tc>
          <w:tcPr>
            <w:tcW w:w="12365" w:type="dxa"/>
            <w:noWrap w:val="0"/>
            <w:vAlign w:val="top"/>
          </w:tcPr>
          <w:p w14:paraId="2E0E9BDF">
            <w:pPr>
              <w:pStyle w:val="13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考试目的与要求</w:t>
            </w:r>
          </w:p>
          <w:p w14:paraId="5851B60C">
            <w:pPr>
              <w:pStyle w:val="14"/>
              <w:ind w:left="42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测试考生对物理化学基本概念、基本理论的掌握程度以及利用基本理论解决问题的能力。要求考生</w:t>
            </w:r>
            <w:r>
              <w:rPr>
                <w:sz w:val="18"/>
                <w:szCs w:val="18"/>
              </w:rPr>
              <w:t>掌握化学热力学、化学动力学、电化学、界面化学的概念性基础层次的内容，以及溶液、化学平衡和相平衡的大多数内容。</w:t>
            </w:r>
          </w:p>
          <w:p w14:paraId="20D7C240">
            <w:pPr>
              <w:pStyle w:val="14"/>
              <w:ind w:left="42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考生分析问题要求文字语言通顺，层次清楚；回答问题要求要点明确，理由充分；相图分析要求清晰明了；计算题要有明确原理，准确的结果，合理的计量单位。</w:t>
            </w:r>
          </w:p>
          <w:p w14:paraId="0CECAC69">
            <w:pPr>
              <w:pStyle w:val="13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试卷结构（满分</w:t>
            </w:r>
            <w:r>
              <w:rPr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6F5DB423">
            <w:pPr>
              <w:pStyle w:val="14"/>
              <w:ind w:left="42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内容比例：</w:t>
            </w:r>
            <w:r>
              <w:rPr>
                <w:sz w:val="18"/>
                <w:szCs w:val="18"/>
              </w:rPr>
              <w:t xml:space="preserve"> </w:t>
            </w:r>
          </w:p>
          <w:p w14:paraId="34E9DECD">
            <w:pPr>
              <w:pStyle w:val="14"/>
              <w:ind w:left="42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热力学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约100分</w:t>
            </w:r>
          </w:p>
          <w:p w14:paraId="37978241">
            <w:pPr>
              <w:pStyle w:val="14"/>
              <w:ind w:left="42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动力学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约15分    </w:t>
            </w:r>
          </w:p>
          <w:p w14:paraId="16B3984B">
            <w:pPr>
              <w:pStyle w:val="14"/>
              <w:ind w:left="420"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电化学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约15分</w:t>
            </w:r>
          </w:p>
          <w:p w14:paraId="7132028B">
            <w:pPr>
              <w:pStyle w:val="14"/>
              <w:ind w:left="420"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表面及胶体化学   约20分</w:t>
            </w:r>
          </w:p>
          <w:p w14:paraId="01807E7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题型比例：</w:t>
            </w:r>
          </w:p>
          <w:p w14:paraId="5E6B91B0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</w:t>
            </w:r>
            <w:r>
              <w:rPr>
                <w:rFonts w:hint="eastAsia"/>
                <w:sz w:val="18"/>
                <w:szCs w:val="18"/>
              </w:rPr>
              <w:t>．概念题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约20分</w:t>
            </w:r>
          </w:p>
          <w:p w14:paraId="00DE4DE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2．简答题        约40分</w:t>
            </w:r>
          </w:p>
          <w:p w14:paraId="5FDE0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3．综合分析题    约30分</w:t>
            </w:r>
          </w:p>
          <w:p w14:paraId="0F0B767C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4．计算题        约60分</w:t>
            </w:r>
          </w:p>
          <w:p w14:paraId="7223443B">
            <w:pPr>
              <w:ind w:firstLine="450" w:firstLineChars="2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注：概念题包括名词与术语解释、选择、填空题等，题型不定。</w:t>
            </w:r>
          </w:p>
          <w:p w14:paraId="20C7A3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三、考试内容与要求</w:t>
            </w:r>
          </w:p>
          <w:p w14:paraId="2AD505BE">
            <w:pPr>
              <w:widowControl/>
              <w:spacing w:line="36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（一）热力学第一定律</w:t>
            </w:r>
          </w:p>
          <w:p w14:paraId="4CD126B8"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考试内容</w:t>
            </w:r>
          </w:p>
          <w:p w14:paraId="6BADEB28">
            <w:pPr>
              <w:ind w:left="420" w:left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热力学第一定律；盖斯定律；状态函数</w:t>
            </w:r>
          </w:p>
          <w:p w14:paraId="4AB0B863">
            <w:pPr>
              <w:numPr>
                <w:ilvl w:val="0"/>
                <w:numId w:val="2"/>
              </w:numPr>
              <w:spacing w:line="36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掌握系统、环境、过程、性质、状态与状态函数等热力学基本概念的定义与分类；</w:t>
            </w:r>
          </w:p>
          <w:p w14:paraId="21B7AB93">
            <w:pPr>
              <w:spacing w:line="36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2、掌握物质的</w:t>
            </w:r>
            <w:r>
              <w:rPr>
                <w:rFonts w:hint="eastAsia"/>
                <w:sz w:val="18"/>
                <w:szCs w:val="18"/>
              </w:rPr>
              <w:t>PVT</w:t>
            </w:r>
            <w:r>
              <w:rPr>
                <w:sz w:val="18"/>
                <w:szCs w:val="18"/>
              </w:rPr>
              <w:t>变化、相变化和化学变化过程中计算热、功和各热力学状态函数变化值的原理及方法；</w:t>
            </w:r>
          </w:p>
          <w:p w14:paraId="7DED51F5">
            <w:pPr>
              <w:spacing w:line="36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3、熟悉可逆过程的概念及功的计算；</w:t>
            </w:r>
          </w:p>
          <w:p w14:paraId="611C3981">
            <w:pPr>
              <w:spacing w:line="36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4、掌握化学热效应及其与热力学能变与焓变的关系，通过热化学方程与盖斯定律加深对状态函数的理解。</w:t>
            </w:r>
          </w:p>
          <w:p w14:paraId="1BC23E7E">
            <w:pPr>
              <w:widowControl/>
              <w:spacing w:line="360" w:lineRule="atLeast"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（二）热力学第二定律</w:t>
            </w:r>
          </w:p>
          <w:p w14:paraId="5554DD1C">
            <w:pPr>
              <w:widowControl/>
              <w:spacing w:line="360" w:lineRule="atLeast"/>
              <w:ind w:firstLine="180" w:firstLineChars="1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考试内容</w:t>
            </w:r>
          </w:p>
          <w:p w14:paraId="2B148455">
            <w:pPr>
              <w:widowControl/>
              <w:spacing w:line="360" w:lineRule="atLeast"/>
              <w:ind w:firstLine="180" w:firstLineChars="1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热力学第二定律；自由能与自由能判据</w:t>
            </w:r>
          </w:p>
          <w:p w14:paraId="0F512BD2">
            <w:pPr>
              <w:numPr>
                <w:ilvl w:val="0"/>
                <w:numId w:val="3"/>
              </w:numPr>
              <w:spacing w:line="36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掌握</w:t>
            </w:r>
            <w:r>
              <w:rPr>
                <w:rFonts w:hint="eastAsia"/>
                <w:sz w:val="18"/>
                <w:szCs w:val="18"/>
              </w:rPr>
              <w:t>热力学</w:t>
            </w:r>
            <w:r>
              <w:rPr>
                <w:sz w:val="18"/>
                <w:szCs w:val="18"/>
              </w:rPr>
              <w:t>第二定律、熵变量计算与熵判据的应用，了解熵的统计物理意义；</w:t>
            </w:r>
          </w:p>
          <w:p w14:paraId="4C005CED">
            <w:pPr>
              <w:numPr>
                <w:ilvl w:val="0"/>
                <w:numId w:val="3"/>
              </w:numPr>
              <w:spacing w:line="36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掌握自由能与自由能判据，自由能变量的计算；</w:t>
            </w:r>
          </w:p>
          <w:p w14:paraId="30FBFC67">
            <w:pPr>
              <w:spacing w:line="36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3、掌握热力学函数间的关系式，熟悉</w:t>
            </w:r>
            <w:r>
              <w:rPr>
                <w:rFonts w:ascii="Cambria Math" w:hAnsi="Cambria Math" w:cs="Cambria Math"/>
                <w:sz w:val="18"/>
                <w:szCs w:val="18"/>
              </w:rPr>
              <w:t>△</w:t>
            </w:r>
            <w:r>
              <w:rPr>
                <w:sz w:val="18"/>
                <w:szCs w:val="18"/>
              </w:rPr>
              <w:t>G的计算。</w:t>
            </w:r>
          </w:p>
          <w:p w14:paraId="07121557">
            <w:pPr>
              <w:widowControl/>
              <w:spacing w:line="360" w:lineRule="atLeast"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（三）多组分系统热力学</w:t>
            </w:r>
          </w:p>
          <w:p w14:paraId="5B777A92">
            <w:pPr>
              <w:widowControl/>
              <w:spacing w:line="360" w:lineRule="atLeast"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考试内容</w:t>
            </w:r>
          </w:p>
          <w:p w14:paraId="03820375">
            <w:pPr>
              <w:widowControl/>
              <w:spacing w:line="360" w:lineRule="atLeast"/>
              <w:ind w:firstLine="18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拉乌尔定律；亨利定律；化学势及稀溶液的依数性</w:t>
            </w:r>
          </w:p>
          <w:p w14:paraId="750F1444">
            <w:pPr>
              <w:numPr>
                <w:ilvl w:val="0"/>
                <w:numId w:val="4"/>
              </w:numPr>
              <w:spacing w:line="36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掌握偏摩尔量的定义；</w:t>
            </w:r>
          </w:p>
          <w:p w14:paraId="131DCCB8">
            <w:pPr>
              <w:numPr>
                <w:ilvl w:val="0"/>
                <w:numId w:val="4"/>
              </w:numPr>
              <w:spacing w:line="36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掌握拉乌尔定律和亨利定律的内容及其应用；</w:t>
            </w:r>
          </w:p>
          <w:p w14:paraId="2C7FEEA4">
            <w:pPr>
              <w:numPr>
                <w:ilvl w:val="0"/>
                <w:numId w:val="4"/>
              </w:numPr>
              <w:spacing w:line="36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理解理想液态混合物和理想稀溶液中各组分化学势的表达式；</w:t>
            </w:r>
          </w:p>
          <w:p w14:paraId="7FBDEBFB">
            <w:pPr>
              <w:numPr>
                <w:ilvl w:val="0"/>
                <w:numId w:val="4"/>
              </w:numPr>
              <w:spacing w:line="36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掌握理想稀溶液的</w:t>
            </w:r>
            <w:r>
              <w:rPr>
                <w:rFonts w:hint="eastAsia"/>
                <w:sz w:val="18"/>
                <w:szCs w:val="18"/>
              </w:rPr>
              <w:t>依数性</w:t>
            </w:r>
            <w:r>
              <w:rPr>
                <w:sz w:val="18"/>
                <w:szCs w:val="18"/>
              </w:rPr>
              <w:t>。</w:t>
            </w:r>
          </w:p>
          <w:p w14:paraId="094266F6">
            <w:pPr>
              <w:widowControl/>
              <w:numPr>
                <w:ilvl w:val="0"/>
                <w:numId w:val="5"/>
              </w:numPr>
              <w:spacing w:line="360" w:lineRule="atLeast"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相平衡</w:t>
            </w:r>
          </w:p>
          <w:p w14:paraId="19C02DA1">
            <w:pPr>
              <w:widowControl/>
              <w:spacing w:line="360" w:lineRule="atLeast"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考试内容</w:t>
            </w:r>
          </w:p>
          <w:p w14:paraId="53EE54E2">
            <w:pPr>
              <w:widowControl/>
              <w:spacing w:line="360" w:lineRule="atLeast"/>
              <w:ind w:firstLine="180" w:firstLineChars="1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相律；相图；</w:t>
            </w:r>
            <w:r>
              <w:rPr>
                <w:sz w:val="18"/>
                <w:szCs w:val="18"/>
              </w:rPr>
              <w:t>克拉佩龙公式和克劳修斯－克拉佩龙方程</w:t>
            </w:r>
          </w:p>
          <w:p w14:paraId="6609D916">
            <w:pPr>
              <w:pStyle w:val="3"/>
              <w:numPr>
                <w:ilvl w:val="0"/>
                <w:numId w:val="6"/>
              </w:numPr>
              <w:spacing w:after="0" w:line="360" w:lineRule="exact"/>
              <w:ind w:left="0" w:leftChars="0"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理解相律分析相平衡体系及相图；</w:t>
            </w:r>
          </w:p>
          <w:p w14:paraId="2F304CAA">
            <w:pPr>
              <w:pStyle w:val="3"/>
              <w:numPr>
                <w:ilvl w:val="0"/>
                <w:numId w:val="6"/>
              </w:numPr>
              <w:spacing w:after="0" w:line="360" w:lineRule="exact"/>
              <w:ind w:left="0" w:leftChars="0"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会从相平衡条件推导克拉佩龙公式和克劳修斯－克拉佩龙方程，并能将这些方程应用于有关计算；</w:t>
            </w:r>
          </w:p>
          <w:p w14:paraId="425846BA">
            <w:pPr>
              <w:pStyle w:val="3"/>
              <w:numPr>
                <w:ilvl w:val="0"/>
                <w:numId w:val="6"/>
              </w:numPr>
              <w:spacing w:after="0" w:line="360" w:lineRule="exact"/>
              <w:ind w:left="0" w:leftChars="0"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掌握单组分体系和二组分体系典型相图的特点和应用。</w:t>
            </w:r>
          </w:p>
          <w:p w14:paraId="409FEB3F">
            <w:pPr>
              <w:widowControl/>
              <w:numPr>
                <w:ilvl w:val="0"/>
                <w:numId w:val="7"/>
              </w:numPr>
              <w:spacing w:line="360" w:lineRule="atLeast"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化学平衡</w:t>
            </w:r>
          </w:p>
          <w:p w14:paraId="75C08EB7">
            <w:pPr>
              <w:widowControl/>
              <w:spacing w:line="360" w:lineRule="atLeast"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考试内容</w:t>
            </w:r>
          </w:p>
          <w:p w14:paraId="58A9B579">
            <w:pPr>
              <w:widowControl/>
              <w:spacing w:line="360" w:lineRule="atLeast"/>
              <w:ind w:firstLine="180" w:firstLineChars="1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平衡常数；标准平衡常数；平衡常数的影响因素</w:t>
            </w:r>
          </w:p>
          <w:p w14:paraId="4ED57A95">
            <w:pPr>
              <w:numPr>
                <w:ilvl w:val="0"/>
                <w:numId w:val="8"/>
              </w:numPr>
              <w:spacing w:line="36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掌握用等温方程判断化学反应的方向和限度的方法；</w:t>
            </w:r>
          </w:p>
          <w:p w14:paraId="51BF8E41">
            <w:pPr>
              <w:numPr>
                <w:ilvl w:val="0"/>
                <w:numId w:val="8"/>
              </w:numPr>
              <w:spacing w:line="36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会用化学热力学方法计算反应的标准平衡常数；</w:t>
            </w:r>
          </w:p>
          <w:p w14:paraId="7244D3CE">
            <w:pPr>
              <w:numPr>
                <w:ilvl w:val="0"/>
                <w:numId w:val="8"/>
              </w:numPr>
              <w:spacing w:line="36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掌握化学反应的等压方程式及其应用；</w:t>
            </w:r>
          </w:p>
          <w:p w14:paraId="356EA955">
            <w:pPr>
              <w:numPr>
                <w:ilvl w:val="0"/>
                <w:numId w:val="8"/>
              </w:numPr>
              <w:spacing w:line="36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了解温度，压力及惰性气体对化学平衡常数的影响。</w:t>
            </w:r>
          </w:p>
          <w:p w14:paraId="44F917A4">
            <w:pPr>
              <w:widowControl/>
              <w:numPr>
                <w:ilvl w:val="0"/>
                <w:numId w:val="9"/>
              </w:numPr>
              <w:spacing w:line="360" w:lineRule="atLeast"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电化学</w:t>
            </w:r>
          </w:p>
          <w:p w14:paraId="00BE42F2">
            <w:pPr>
              <w:widowControl/>
              <w:spacing w:line="360" w:lineRule="atLeast"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考试内容</w:t>
            </w:r>
          </w:p>
          <w:p w14:paraId="2D299FFD">
            <w:pPr>
              <w:widowControl/>
              <w:spacing w:line="360" w:lineRule="atLeast"/>
              <w:ind w:firstLine="180" w:firstLineChars="1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离子的电迁移和迁移速率</w:t>
            </w:r>
            <w:r>
              <w:rPr>
                <w:rFonts w:hint="eastAsia"/>
                <w:sz w:val="18"/>
                <w:szCs w:val="18"/>
              </w:rPr>
              <w:t>；电池电动势</w:t>
            </w:r>
          </w:p>
          <w:p w14:paraId="55C2FAAF">
            <w:pPr>
              <w:numPr>
                <w:ilvl w:val="0"/>
                <w:numId w:val="10"/>
              </w:numPr>
              <w:autoSpaceDE w:val="0"/>
              <w:autoSpaceDN w:val="0"/>
              <w:spacing w:line="360" w:lineRule="exact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掌握电解质溶液导电的特点，离子的电迁移和迁移速率，电导，强电解质的活度及活度系数；</w:t>
            </w:r>
          </w:p>
          <w:p w14:paraId="113582BD">
            <w:pPr>
              <w:numPr>
                <w:ilvl w:val="0"/>
                <w:numId w:val="10"/>
              </w:numPr>
              <w:autoSpaceDE w:val="0"/>
              <w:autoSpaceDN w:val="0"/>
              <w:spacing w:line="360" w:lineRule="exact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熟悉可逆电池及其电动势的测定，电极电势及可逆电极的种类，可逆电池的热力学；</w:t>
            </w:r>
          </w:p>
          <w:p w14:paraId="179FB0BF">
            <w:pPr>
              <w:autoSpaceDE w:val="0"/>
              <w:autoSpaceDN w:val="0"/>
              <w:spacing w:line="360" w:lineRule="exact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3、了解电池的种类及电池电动势的计算。</w:t>
            </w:r>
          </w:p>
          <w:p w14:paraId="676D8A78">
            <w:pPr>
              <w:widowControl/>
              <w:spacing w:line="360" w:lineRule="atLeast"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（七）表面现象</w:t>
            </w:r>
          </w:p>
          <w:p w14:paraId="0B1982FD">
            <w:pPr>
              <w:widowControl/>
              <w:spacing w:line="360" w:lineRule="atLeast"/>
              <w:ind w:firstLine="540" w:firstLineChars="3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考试内容</w:t>
            </w:r>
          </w:p>
          <w:p w14:paraId="0543AC00">
            <w:pPr>
              <w:widowControl/>
              <w:spacing w:line="360" w:lineRule="atLeast"/>
              <w:ind w:firstLine="540" w:firstLineChars="3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拉普拉斯方程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开尔文公式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朗缪尔吸附等温式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吉布斯吸附等温式</w:t>
            </w:r>
            <w:r>
              <w:rPr>
                <w:rFonts w:hint="eastAsia"/>
                <w:sz w:val="18"/>
                <w:szCs w:val="18"/>
              </w:rPr>
              <w:t>；表面吸附</w:t>
            </w:r>
          </w:p>
          <w:p w14:paraId="73DF2E7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exact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掌握拉普拉斯方程、开尔文公式、朗缪尔吸附等温式和吉布斯吸附等温式等公式及其应用；</w:t>
            </w:r>
          </w:p>
          <w:p w14:paraId="1E5CA426">
            <w:pPr>
              <w:autoSpaceDE w:val="0"/>
              <w:autoSpaceDN w:val="0"/>
              <w:adjustRightInd w:val="0"/>
              <w:spacing w:line="360" w:lineRule="exact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2、理解弯曲液面的一些现象，溶液的表面吸附，表面活性剂及其作用，固体表面吸附。</w:t>
            </w:r>
          </w:p>
          <w:p w14:paraId="099CEA4D">
            <w:pPr>
              <w:widowControl/>
              <w:spacing w:line="360" w:lineRule="atLeast"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（八）胶体分散系统</w:t>
            </w:r>
          </w:p>
          <w:p w14:paraId="53861BCA">
            <w:pPr>
              <w:widowControl/>
              <w:spacing w:line="360" w:lineRule="atLeast"/>
              <w:ind w:firstLine="540" w:firstLineChars="3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考试内容</w:t>
            </w:r>
          </w:p>
          <w:p w14:paraId="07502AA3">
            <w:pPr>
              <w:widowControl/>
              <w:spacing w:line="360" w:lineRule="atLeast"/>
              <w:ind w:firstLine="540" w:firstLineChars="3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胶体</w:t>
            </w:r>
          </w:p>
          <w:p w14:paraId="1F12350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exact"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了解分散系统的分类与溶胶，胶体的制备方法，胶体的若干重要性质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5CC55C5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exact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理解电解质对溶胶和高分子溶液稳定性的作用。</w:t>
            </w:r>
          </w:p>
          <w:p w14:paraId="27C4025C">
            <w:pPr>
              <w:widowControl/>
              <w:spacing w:line="360" w:lineRule="atLeast"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（九）化学动力学</w:t>
            </w:r>
          </w:p>
          <w:p w14:paraId="0A3C3A53">
            <w:pPr>
              <w:widowControl/>
              <w:spacing w:line="360" w:lineRule="atLeast"/>
              <w:ind w:firstLine="540" w:firstLineChars="3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考试内容</w:t>
            </w:r>
          </w:p>
          <w:p w14:paraId="24947936">
            <w:pPr>
              <w:widowControl/>
              <w:spacing w:line="360" w:lineRule="atLeast"/>
              <w:ind w:firstLine="540" w:firstLineChars="3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反应速率；反应级数；</w:t>
            </w:r>
            <w:r>
              <w:rPr>
                <w:sz w:val="18"/>
                <w:szCs w:val="18"/>
              </w:rPr>
              <w:t>阿伦尼乌斯方程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典型复杂反应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复杂化学反应速率的近似处理法</w:t>
            </w:r>
          </w:p>
          <w:p w14:paraId="5FA5E75C">
            <w:pPr>
              <w:numPr>
                <w:ilvl w:val="0"/>
                <w:numId w:val="13"/>
              </w:numPr>
              <w:spacing w:line="36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掌握反应速率及测定，反应速率与浓度的关系，具有简单级数速率方程积分式；</w:t>
            </w:r>
          </w:p>
          <w:p w14:paraId="32109AA3">
            <w:pPr>
              <w:spacing w:line="36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2、了解反应级数的测定，反应速率与温度的关系；</w:t>
            </w:r>
          </w:p>
          <w:p w14:paraId="0CB46320">
            <w:pPr>
              <w:spacing w:line="36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3、</w:t>
            </w:r>
            <w:r>
              <w:rPr>
                <w:rFonts w:hint="eastAsia"/>
                <w:sz w:val="18"/>
                <w:szCs w:val="18"/>
              </w:rPr>
              <w:t>掌握</w:t>
            </w:r>
            <w:r>
              <w:rPr>
                <w:sz w:val="18"/>
                <w:szCs w:val="18"/>
              </w:rPr>
              <w:t>阿伦尼乌斯方程及其应用。</w:t>
            </w:r>
          </w:p>
          <w:p w14:paraId="6365DE0D">
            <w:pPr>
              <w:spacing w:line="36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4、了解</w:t>
            </w:r>
            <w:r>
              <w:rPr>
                <w:sz w:val="18"/>
                <w:szCs w:val="18"/>
              </w:rPr>
              <w:t>典型复杂反应的特点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掌握复杂化学反应速率的近似处理法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0DAD58A0">
            <w:pPr>
              <w:spacing w:line="360" w:lineRule="exact"/>
              <w:ind w:firstLine="360" w:firstLineChars="200"/>
              <w:rPr>
                <w:sz w:val="18"/>
                <w:szCs w:val="18"/>
              </w:rPr>
            </w:pPr>
          </w:p>
          <w:p w14:paraId="3D54C78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参考书目</w:t>
            </w:r>
            <w:r>
              <w:rPr>
                <w:sz w:val="18"/>
                <w:szCs w:val="18"/>
              </w:rPr>
              <w:t xml:space="preserve">：  </w:t>
            </w:r>
          </w:p>
          <w:p w14:paraId="504A7091">
            <w:pPr>
              <w:ind w:firstLine="270" w:firstLineChars="1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《物理化学》（第六版），天津大学物理化学教研室编，高等教育出版社，</w:t>
            </w:r>
            <w:r>
              <w:rPr>
                <w:sz w:val="18"/>
                <w:szCs w:val="18"/>
              </w:rPr>
              <w:t xml:space="preserve"> 201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年</w:t>
            </w:r>
          </w:p>
          <w:p w14:paraId="2C58CBCD">
            <w:pPr>
              <w:rPr>
                <w:sz w:val="18"/>
                <w:szCs w:val="18"/>
              </w:rPr>
            </w:pPr>
          </w:p>
        </w:tc>
      </w:tr>
    </w:tbl>
    <w:p w14:paraId="0E56914B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4573E"/>
    <w:multiLevelType w:val="singleLevel"/>
    <w:tmpl w:val="5954573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5457F0"/>
    <w:multiLevelType w:val="singleLevel"/>
    <w:tmpl w:val="595457F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54587E"/>
    <w:multiLevelType w:val="singleLevel"/>
    <w:tmpl w:val="5954587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5458A0"/>
    <w:multiLevelType w:val="singleLevel"/>
    <w:tmpl w:val="595458A0"/>
    <w:lvl w:ilvl="0" w:tentative="0">
      <w:start w:val="4"/>
      <w:numFmt w:val="chineseCounting"/>
      <w:suff w:val="nothing"/>
      <w:lvlText w:val="（%1）"/>
      <w:lvlJc w:val="left"/>
    </w:lvl>
  </w:abstractNum>
  <w:abstractNum w:abstractNumId="4">
    <w:nsid w:val="595458F4"/>
    <w:multiLevelType w:val="singleLevel"/>
    <w:tmpl w:val="595458F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9545920"/>
    <w:multiLevelType w:val="singleLevel"/>
    <w:tmpl w:val="59545920"/>
    <w:lvl w:ilvl="0" w:tentative="0">
      <w:start w:val="5"/>
      <w:numFmt w:val="chineseCounting"/>
      <w:suff w:val="nothing"/>
      <w:lvlText w:val="（%1）"/>
      <w:lvlJc w:val="left"/>
    </w:lvl>
  </w:abstractNum>
  <w:abstractNum w:abstractNumId="6">
    <w:nsid w:val="59545974"/>
    <w:multiLevelType w:val="singleLevel"/>
    <w:tmpl w:val="59545974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95459C5"/>
    <w:multiLevelType w:val="singleLevel"/>
    <w:tmpl w:val="595459C5"/>
    <w:lvl w:ilvl="0" w:tentative="0">
      <w:start w:val="6"/>
      <w:numFmt w:val="chineseCounting"/>
      <w:suff w:val="nothing"/>
      <w:lvlText w:val="（%1）"/>
      <w:lvlJc w:val="left"/>
    </w:lvl>
  </w:abstractNum>
  <w:abstractNum w:abstractNumId="8">
    <w:nsid w:val="59545A40"/>
    <w:multiLevelType w:val="singleLevel"/>
    <w:tmpl w:val="59545A40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9545AC7"/>
    <w:multiLevelType w:val="singleLevel"/>
    <w:tmpl w:val="59545AC7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9545B15"/>
    <w:multiLevelType w:val="singleLevel"/>
    <w:tmpl w:val="59545B15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9545B9F"/>
    <w:multiLevelType w:val="singleLevel"/>
    <w:tmpl w:val="59545B9F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7F2750D1"/>
    <w:multiLevelType w:val="multilevel"/>
    <w:tmpl w:val="7F2750D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79"/>
    <w:rsid w:val="00041A69"/>
    <w:rsid w:val="000476A9"/>
    <w:rsid w:val="000742F2"/>
    <w:rsid w:val="00095AEF"/>
    <w:rsid w:val="000B1680"/>
    <w:rsid w:val="000B289B"/>
    <w:rsid w:val="00147312"/>
    <w:rsid w:val="001E2B85"/>
    <w:rsid w:val="00247E9E"/>
    <w:rsid w:val="002C72B1"/>
    <w:rsid w:val="002F4A23"/>
    <w:rsid w:val="002F4B29"/>
    <w:rsid w:val="00300FCE"/>
    <w:rsid w:val="003532FC"/>
    <w:rsid w:val="003A1038"/>
    <w:rsid w:val="003A5D46"/>
    <w:rsid w:val="003E5B39"/>
    <w:rsid w:val="00425703"/>
    <w:rsid w:val="0045183F"/>
    <w:rsid w:val="00453DC6"/>
    <w:rsid w:val="00462AE6"/>
    <w:rsid w:val="00472E18"/>
    <w:rsid w:val="00500583"/>
    <w:rsid w:val="0055223A"/>
    <w:rsid w:val="005F26D1"/>
    <w:rsid w:val="00607B2F"/>
    <w:rsid w:val="006427CD"/>
    <w:rsid w:val="00670E24"/>
    <w:rsid w:val="00690055"/>
    <w:rsid w:val="0069297F"/>
    <w:rsid w:val="006E7BE6"/>
    <w:rsid w:val="00704EB5"/>
    <w:rsid w:val="00705133"/>
    <w:rsid w:val="00710306"/>
    <w:rsid w:val="00746F33"/>
    <w:rsid w:val="007A0492"/>
    <w:rsid w:val="007B16C5"/>
    <w:rsid w:val="007B430B"/>
    <w:rsid w:val="008273B9"/>
    <w:rsid w:val="008C1D9D"/>
    <w:rsid w:val="009050D1"/>
    <w:rsid w:val="0091170E"/>
    <w:rsid w:val="009A7079"/>
    <w:rsid w:val="009B0F35"/>
    <w:rsid w:val="009D7201"/>
    <w:rsid w:val="009E607C"/>
    <w:rsid w:val="00A02DB4"/>
    <w:rsid w:val="00A51E7A"/>
    <w:rsid w:val="00A934C4"/>
    <w:rsid w:val="00B97219"/>
    <w:rsid w:val="00BA556D"/>
    <w:rsid w:val="00C04674"/>
    <w:rsid w:val="00C362C3"/>
    <w:rsid w:val="00CC76F4"/>
    <w:rsid w:val="00CF2562"/>
    <w:rsid w:val="00D20F10"/>
    <w:rsid w:val="00D76A6D"/>
    <w:rsid w:val="00D94B03"/>
    <w:rsid w:val="00DD3786"/>
    <w:rsid w:val="00E44835"/>
    <w:rsid w:val="00E95D4C"/>
    <w:rsid w:val="00EA34DD"/>
    <w:rsid w:val="00EA6321"/>
    <w:rsid w:val="00EB5BC0"/>
    <w:rsid w:val="00F421F7"/>
    <w:rsid w:val="00F53BFC"/>
    <w:rsid w:val="00F67237"/>
    <w:rsid w:val="00F71079"/>
    <w:rsid w:val="0A9A49D6"/>
    <w:rsid w:val="1CEA0333"/>
    <w:rsid w:val="1DD54D28"/>
    <w:rsid w:val="23575B35"/>
    <w:rsid w:val="2A972A4D"/>
    <w:rsid w:val="2AC748A5"/>
    <w:rsid w:val="43171984"/>
    <w:rsid w:val="51AD0748"/>
    <w:rsid w:val="5DFB60B0"/>
    <w:rsid w:val="78E92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99"/>
    <w:rPr>
      <w:rFonts w:ascii="宋体" w:hAnsi="Courier New"/>
      <w:kern w:val="0"/>
      <w:sz w:val="20"/>
      <w:szCs w:val="20"/>
    </w:rPr>
  </w:style>
  <w:style w:type="paragraph" w:styleId="3">
    <w:name w:val="Body Text Indent 2"/>
    <w:basedOn w:val="1"/>
    <w:unhideWhenUsed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4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99"/>
    <w:rPr>
      <w:kern w:val="0"/>
      <w:sz w:val="20"/>
      <w:szCs w:val="20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脚 字符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纯文本 字符"/>
    <w:link w:val="2"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2">
    <w:name w:val="页眉 字符"/>
    <w:link w:val="5"/>
    <w:semiHidden/>
    <w:locked/>
    <w:uiPriority w:val="99"/>
    <w:rPr>
      <w:rFonts w:cs="Times New Roman"/>
      <w:sz w:val="18"/>
      <w:szCs w:val="18"/>
    </w:rPr>
  </w:style>
  <w:style w:type="paragraph" w:customStyle="1" w:styleId="13">
    <w:name w:val="列出段落"/>
    <w:basedOn w:val="1"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267</Words>
  <Characters>1526</Characters>
  <Lines>12</Lines>
  <Paragraphs>3</Paragraphs>
  <TotalTime>0</TotalTime>
  <ScaleCrop>false</ScaleCrop>
  <LinksUpToDate>false</LinksUpToDate>
  <CharactersWithSpaces>1790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2015-09-14T05:52:00Z</dcterms:created>
  <dc:creator>柳放</dc:creator>
  <cp:lastModifiedBy>vertesyuan</cp:lastModifiedBy>
  <cp:lastPrinted>2014-08-26T23:56:00Z</cp:lastPrinted>
  <dcterms:modified xsi:type="dcterms:W3CDTF">2024-10-11T14:29:59Z</dcterms:modified>
  <dc:title>《高等代数》考试大纲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B90853CAD6FC4413BF91762EDA46C755_13</vt:lpwstr>
  </property>
</Properties>
</file>