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D7" w:rsidRPr="007139A9" w:rsidRDefault="008A6CD3" w:rsidP="007139A9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 w:rsidRPr="000203DF">
        <w:rPr>
          <w:rFonts w:ascii="宋体" w:hAnsi="宋体" w:hint="eastAsia"/>
          <w:b/>
          <w:sz w:val="36"/>
          <w:szCs w:val="36"/>
        </w:rPr>
        <w:t>20</w:t>
      </w:r>
      <w:r w:rsidR="00BB5A86">
        <w:rPr>
          <w:rFonts w:ascii="宋体" w:hAnsi="宋体" w:hint="eastAsia"/>
          <w:b/>
          <w:sz w:val="36"/>
          <w:szCs w:val="36"/>
        </w:rPr>
        <w:t>2</w:t>
      </w:r>
      <w:r w:rsidR="00507171">
        <w:rPr>
          <w:rFonts w:ascii="宋体" w:hAnsi="宋体" w:hint="eastAsia"/>
          <w:b/>
          <w:sz w:val="36"/>
          <w:szCs w:val="36"/>
        </w:rPr>
        <w:t>5</w:t>
      </w:r>
      <w:r w:rsidRPr="000203DF">
        <w:rPr>
          <w:rFonts w:ascii="宋体" w:hAnsi="宋体" w:hint="eastAsia"/>
          <w:b/>
          <w:sz w:val="36"/>
          <w:szCs w:val="36"/>
        </w:rPr>
        <w:t>年硕士研究生入学考试专业课考试大纲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5040"/>
      </w:tblGrid>
      <w:tr w:rsidR="008A6CD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600" w:type="dxa"/>
            <w:vAlign w:val="center"/>
          </w:tcPr>
          <w:p w:rsidR="008A6CD3" w:rsidRPr="002F238A" w:rsidRDefault="008A6CD3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2F238A">
              <w:rPr>
                <w:rFonts w:ascii="宋体" w:hAnsi="宋体" w:hint="eastAsia"/>
                <w:b/>
                <w:sz w:val="28"/>
                <w:szCs w:val="28"/>
              </w:rPr>
              <w:t>考试科目代码：</w:t>
            </w:r>
            <w:r w:rsidR="00850126">
              <w:rPr>
                <w:rFonts w:ascii="宋体" w:hAnsi="宋体" w:hint="eastAsia"/>
                <w:b/>
                <w:sz w:val="28"/>
                <w:szCs w:val="28"/>
              </w:rPr>
              <w:t>81</w:t>
            </w:r>
            <w:r w:rsidR="007139A9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5040" w:type="dxa"/>
            <w:vAlign w:val="center"/>
          </w:tcPr>
          <w:p w:rsidR="008A6CD3" w:rsidRPr="00850126" w:rsidRDefault="008A6CD3" w:rsidP="00850126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2F238A">
              <w:rPr>
                <w:rFonts w:ascii="宋体" w:hAnsi="宋体" w:hint="eastAsia"/>
                <w:b/>
                <w:sz w:val="28"/>
                <w:szCs w:val="28"/>
              </w:rPr>
              <w:t>考试科目名称：</w:t>
            </w:r>
            <w:r w:rsidR="00850126">
              <w:rPr>
                <w:rFonts w:ascii="宋体" w:hAnsi="宋体" w:hint="eastAsia"/>
                <w:b/>
                <w:sz w:val="28"/>
                <w:szCs w:val="28"/>
              </w:rPr>
              <w:t>化工原理</w:t>
            </w:r>
          </w:p>
        </w:tc>
      </w:tr>
      <w:tr w:rsidR="008A6CD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640" w:type="dxa"/>
            <w:gridSpan w:val="2"/>
            <w:vAlign w:val="center"/>
          </w:tcPr>
          <w:p w:rsidR="008A6CD3" w:rsidRPr="000203DF" w:rsidRDefault="008A6CD3">
            <w:pPr>
              <w:rPr>
                <w:rFonts w:ascii="宋体" w:hAnsi="宋体" w:hint="eastAsia"/>
                <w:b/>
                <w:sz w:val="24"/>
              </w:rPr>
            </w:pPr>
            <w:r w:rsidRPr="000203DF">
              <w:rPr>
                <w:rFonts w:ascii="宋体" w:hAnsi="宋体" w:hint="eastAsia"/>
                <w:b/>
                <w:sz w:val="24"/>
              </w:rPr>
              <w:t>一、考试要求</w:t>
            </w:r>
          </w:p>
        </w:tc>
      </w:tr>
      <w:tr w:rsidR="008A6CD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8640" w:type="dxa"/>
            <w:gridSpan w:val="2"/>
          </w:tcPr>
          <w:p w:rsidR="008A6CD3" w:rsidRPr="00850126" w:rsidRDefault="00850126" w:rsidP="002D1889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 w:rsidRPr="00850126">
              <w:rPr>
                <w:rFonts w:hAnsi="宋体" w:hint="eastAsia"/>
                <w:szCs w:val="21"/>
              </w:rPr>
              <w:t>化工原理</w:t>
            </w:r>
            <w:r w:rsidRPr="00850126">
              <w:rPr>
                <w:rFonts w:hAnsi="宋体"/>
                <w:szCs w:val="21"/>
              </w:rPr>
              <w:t>研究生入学考试是为</w:t>
            </w:r>
            <w:r w:rsidR="002D1889">
              <w:rPr>
                <w:rFonts w:hAnsi="宋体"/>
                <w:szCs w:val="21"/>
              </w:rPr>
              <w:t>招收</w:t>
            </w:r>
            <w:r w:rsidRPr="00850126">
              <w:rPr>
                <w:rFonts w:hAnsi="宋体" w:hint="eastAsia"/>
                <w:szCs w:val="21"/>
              </w:rPr>
              <w:t>化学工程与技术</w:t>
            </w:r>
            <w:r w:rsidR="002D1889">
              <w:rPr>
                <w:rFonts w:hAnsi="宋体" w:hint="eastAsia"/>
                <w:szCs w:val="21"/>
              </w:rPr>
              <w:t>学科</w:t>
            </w:r>
            <w:r w:rsidRPr="00850126">
              <w:rPr>
                <w:rFonts w:hAnsi="宋体"/>
                <w:szCs w:val="21"/>
              </w:rPr>
              <w:t>硕士研究生而实施的具有选拔功能的水平考试。要求学生比较系统地理解和掌握</w:t>
            </w:r>
            <w:r w:rsidRPr="00850126">
              <w:rPr>
                <w:rFonts w:hAnsi="宋体" w:hint="eastAsia"/>
                <w:szCs w:val="21"/>
              </w:rPr>
              <w:t>化工原理</w:t>
            </w:r>
            <w:r w:rsidRPr="00850126">
              <w:rPr>
                <w:rFonts w:hAnsi="宋体"/>
                <w:szCs w:val="21"/>
              </w:rPr>
              <w:t>的基本概念</w:t>
            </w:r>
            <w:r w:rsidR="002D1889">
              <w:rPr>
                <w:rFonts w:hAnsi="宋体" w:hint="eastAsia"/>
                <w:szCs w:val="21"/>
              </w:rPr>
              <w:t>、</w:t>
            </w:r>
            <w:r w:rsidRPr="00850126">
              <w:rPr>
                <w:rFonts w:hAnsi="宋体"/>
                <w:szCs w:val="21"/>
              </w:rPr>
              <w:t>基本理论</w:t>
            </w:r>
            <w:r w:rsidR="002D1889">
              <w:rPr>
                <w:rFonts w:hAnsi="宋体"/>
                <w:szCs w:val="21"/>
              </w:rPr>
              <w:t>及单元操作的基本原理，</w:t>
            </w:r>
            <w:r w:rsidR="002D1889" w:rsidRPr="00850126">
              <w:rPr>
                <w:rFonts w:hAnsi="宋体"/>
                <w:szCs w:val="21"/>
              </w:rPr>
              <w:t>综合运用所学知识</w:t>
            </w:r>
            <w:r w:rsidR="002D1889">
              <w:rPr>
                <w:rFonts w:hAnsi="宋体" w:hint="eastAsia"/>
                <w:szCs w:val="21"/>
              </w:rPr>
              <w:t>进行化工</w:t>
            </w:r>
            <w:r w:rsidR="002D1889">
              <w:rPr>
                <w:rFonts w:hAnsi="宋体"/>
                <w:szCs w:val="21"/>
              </w:rPr>
              <w:t>单元的操作型和设计型</w:t>
            </w:r>
            <w:r w:rsidRPr="00850126">
              <w:rPr>
                <w:rFonts w:hAnsi="宋体"/>
                <w:szCs w:val="21"/>
              </w:rPr>
              <w:t>计算</w:t>
            </w:r>
            <w:r w:rsidRPr="00850126">
              <w:rPr>
                <w:rFonts w:hAnsi="宋体" w:hint="eastAsia"/>
                <w:szCs w:val="21"/>
              </w:rPr>
              <w:t>，</w:t>
            </w:r>
            <w:r w:rsidRPr="00850126">
              <w:rPr>
                <w:rFonts w:hAnsi="宋体"/>
                <w:szCs w:val="21"/>
              </w:rPr>
              <w:t>解决</w:t>
            </w:r>
            <w:r w:rsidR="002D1889">
              <w:rPr>
                <w:rFonts w:hAnsi="宋体"/>
                <w:szCs w:val="21"/>
              </w:rPr>
              <w:t>化工生产中的</w:t>
            </w:r>
            <w:r w:rsidRPr="00850126">
              <w:rPr>
                <w:rFonts w:hAnsi="宋体"/>
                <w:szCs w:val="21"/>
              </w:rPr>
              <w:t>工程实际问题。</w:t>
            </w:r>
          </w:p>
        </w:tc>
      </w:tr>
      <w:tr w:rsidR="008A6CD3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8640" w:type="dxa"/>
            <w:gridSpan w:val="2"/>
            <w:vAlign w:val="center"/>
          </w:tcPr>
          <w:p w:rsidR="008A6CD3" w:rsidRPr="000203DF" w:rsidRDefault="008A6CD3">
            <w:pPr>
              <w:rPr>
                <w:rFonts w:ascii="宋体" w:hAnsi="宋体" w:hint="eastAsia"/>
                <w:b/>
                <w:sz w:val="24"/>
              </w:rPr>
            </w:pPr>
            <w:r w:rsidRPr="000203DF">
              <w:rPr>
                <w:rFonts w:ascii="宋体" w:hAnsi="宋体" w:hint="eastAsia"/>
                <w:b/>
                <w:sz w:val="24"/>
              </w:rPr>
              <w:t>二、考试内容</w:t>
            </w:r>
          </w:p>
        </w:tc>
      </w:tr>
      <w:tr w:rsidR="008A6CD3">
        <w:tblPrEx>
          <w:tblCellMar>
            <w:top w:w="0" w:type="dxa"/>
            <w:bottom w:w="0" w:type="dxa"/>
          </w:tblCellMar>
        </w:tblPrEx>
        <w:trPr>
          <w:trHeight w:val="2801"/>
        </w:trPr>
        <w:tc>
          <w:tcPr>
            <w:tcW w:w="8640" w:type="dxa"/>
            <w:gridSpan w:val="2"/>
          </w:tcPr>
          <w:p w:rsidR="00850126" w:rsidRPr="00850126" w:rsidRDefault="00850126" w:rsidP="00850126">
            <w:pPr>
              <w:spacing w:line="400" w:lineRule="exact"/>
              <w:rPr>
                <w:rFonts w:ascii="宋体" w:hAnsi="宋体" w:hint="eastAsia"/>
                <w:b/>
                <w:szCs w:val="21"/>
              </w:rPr>
            </w:pPr>
            <w:r w:rsidRPr="00850126">
              <w:rPr>
                <w:rFonts w:ascii="宋体" w:hAnsi="宋体"/>
                <w:b/>
                <w:szCs w:val="21"/>
              </w:rPr>
              <w:t xml:space="preserve">1. </w:t>
            </w:r>
            <w:r w:rsidRPr="00850126">
              <w:rPr>
                <w:rFonts w:ascii="宋体" w:hAnsi="宋体" w:hint="eastAsia"/>
                <w:b/>
                <w:szCs w:val="21"/>
              </w:rPr>
              <w:t>流体流动</w:t>
            </w:r>
          </w:p>
          <w:p w:rsidR="00850126" w:rsidRPr="00850126" w:rsidRDefault="008501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压强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的表示形式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；流体静力学的方程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及其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应用</w:t>
            </w:r>
          </w:p>
          <w:p w:rsidR="00850126" w:rsidRPr="00850126" w:rsidRDefault="008501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连续性方程；</w:t>
            </w:r>
            <w:proofErr w:type="gramStart"/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柏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努</w:t>
            </w:r>
            <w:r>
              <w:rPr>
                <w:rFonts w:hAnsi="宋体"/>
                <w:bCs/>
                <w:color w:val="000000"/>
                <w:sz w:val="21"/>
                <w:szCs w:val="21"/>
              </w:rPr>
              <w:t>利</w:t>
            </w:r>
            <w:proofErr w:type="gramEnd"/>
            <w:r>
              <w:rPr>
                <w:rFonts w:hAnsi="宋体"/>
                <w:bCs/>
                <w:color w:val="000000"/>
                <w:sz w:val="21"/>
                <w:szCs w:val="21"/>
              </w:rPr>
              <w:t>方程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及其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应用</w:t>
            </w:r>
          </w:p>
          <w:p w:rsidR="00850126" w:rsidRPr="00850126" w:rsidRDefault="008501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牛顿粘性定律；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流体的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流动类型及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其判断标准</w:t>
            </w:r>
          </w:p>
          <w:p w:rsidR="00850126" w:rsidRPr="00850126" w:rsidRDefault="008501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bCs/>
                <w:color w:val="000000"/>
                <w:sz w:val="21"/>
                <w:szCs w:val="21"/>
              </w:rPr>
              <w:t>边界层的概念，圆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直管内阻力通式；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直管阻力损失及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局部阻力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的计算</w:t>
            </w:r>
          </w:p>
          <w:p w:rsidR="00850126" w:rsidRPr="00850126" w:rsidRDefault="008501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 w:hint="eastAsia"/>
                <w:sz w:val="21"/>
                <w:szCs w:val="21"/>
              </w:rPr>
            </w:pP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管路的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设计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计算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及分析</w:t>
            </w:r>
          </w:p>
          <w:p w:rsidR="00850126" w:rsidRPr="00850126" w:rsidRDefault="00850126" w:rsidP="00850126">
            <w:pPr>
              <w:pStyle w:val="Normal"/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b/>
                <w:sz w:val="21"/>
                <w:szCs w:val="21"/>
              </w:rPr>
            </w:pPr>
            <w:r w:rsidRPr="00850126">
              <w:rPr>
                <w:rFonts w:hAnsi="宋体"/>
                <w:b/>
                <w:sz w:val="21"/>
                <w:szCs w:val="21"/>
              </w:rPr>
              <w:t xml:space="preserve">2. </w:t>
            </w:r>
            <w:r w:rsidRPr="00850126">
              <w:rPr>
                <w:rFonts w:hAnsi="宋体" w:hint="eastAsia"/>
                <w:b/>
                <w:sz w:val="21"/>
                <w:szCs w:val="21"/>
              </w:rPr>
              <w:t>流体输送机械</w:t>
            </w:r>
          </w:p>
          <w:p w:rsidR="00850126" w:rsidRPr="00850126" w:rsidRDefault="00ED5726" w:rsidP="00C17533">
            <w:pPr>
              <w:pStyle w:val="Normal"/>
              <w:numPr>
                <w:ilvl w:val="0"/>
                <w:numId w:val="2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bCs/>
                <w:color w:val="000000"/>
                <w:sz w:val="21"/>
                <w:szCs w:val="21"/>
              </w:rPr>
              <w:t>常用</w:t>
            </w:r>
            <w:r w:rsidR="00850126" w:rsidRPr="00850126">
              <w:rPr>
                <w:rFonts w:hAnsi="宋体"/>
                <w:bCs/>
                <w:color w:val="000000"/>
                <w:sz w:val="21"/>
                <w:szCs w:val="21"/>
              </w:rPr>
              <w:t>离心泵</w:t>
            </w:r>
            <w:r>
              <w:rPr>
                <w:rFonts w:hAnsi="宋体"/>
                <w:bCs/>
                <w:color w:val="000000"/>
                <w:sz w:val="21"/>
                <w:szCs w:val="21"/>
              </w:rPr>
              <w:t>的</w:t>
            </w:r>
            <w:r w:rsidR="00850126" w:rsidRPr="00850126">
              <w:rPr>
                <w:rFonts w:hAnsi="宋体"/>
                <w:bCs/>
                <w:color w:val="000000"/>
                <w:sz w:val="21"/>
                <w:szCs w:val="21"/>
              </w:rPr>
              <w:t>基本原理、构造</w:t>
            </w:r>
            <w:r>
              <w:rPr>
                <w:rFonts w:hAnsi="宋体"/>
                <w:bCs/>
                <w:color w:val="000000"/>
                <w:sz w:val="21"/>
                <w:szCs w:val="21"/>
              </w:rPr>
              <w:t>、</w:t>
            </w:r>
            <w:r w:rsidR="00850126" w:rsidRPr="00850126">
              <w:rPr>
                <w:rFonts w:hAnsi="宋体"/>
                <w:bCs/>
                <w:color w:val="000000"/>
                <w:sz w:val="21"/>
                <w:szCs w:val="21"/>
              </w:rPr>
              <w:t>基本方程式；泵</w:t>
            </w:r>
            <w:r>
              <w:rPr>
                <w:rFonts w:hAnsi="宋体"/>
                <w:bCs/>
                <w:color w:val="000000"/>
                <w:sz w:val="21"/>
                <w:szCs w:val="21"/>
              </w:rPr>
              <w:t>的</w:t>
            </w:r>
            <w:r w:rsidR="00850126" w:rsidRPr="00850126">
              <w:rPr>
                <w:rFonts w:hAnsi="宋体"/>
                <w:bCs/>
                <w:color w:val="000000"/>
                <w:sz w:val="21"/>
                <w:szCs w:val="21"/>
              </w:rPr>
              <w:t>主要特性特性曲线、安装高度、工作点与流量调节；离心泵</w:t>
            </w:r>
            <w:r>
              <w:rPr>
                <w:rFonts w:hAnsi="宋体"/>
                <w:bCs/>
                <w:color w:val="000000"/>
                <w:sz w:val="21"/>
                <w:szCs w:val="21"/>
              </w:rPr>
              <w:t>的</w:t>
            </w:r>
            <w:r w:rsidR="00850126" w:rsidRPr="00850126">
              <w:rPr>
                <w:rFonts w:hAnsi="宋体"/>
                <w:bCs/>
                <w:color w:val="000000"/>
                <w:sz w:val="21"/>
                <w:szCs w:val="21"/>
              </w:rPr>
              <w:t>选用、安装与操作</w:t>
            </w:r>
            <w:r>
              <w:rPr>
                <w:rFonts w:hAnsi="宋体"/>
                <w:bCs/>
                <w:color w:val="000000"/>
                <w:sz w:val="21"/>
                <w:szCs w:val="21"/>
              </w:rPr>
              <w:t>的注意事项及计算</w:t>
            </w:r>
          </w:p>
          <w:p w:rsidR="00850126" w:rsidRPr="00850126" w:rsidRDefault="00C17533" w:rsidP="00850126">
            <w:pPr>
              <w:pStyle w:val="Normal"/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3</w:t>
            </w:r>
            <w:r w:rsidR="00850126" w:rsidRPr="00850126">
              <w:rPr>
                <w:rFonts w:hAnsi="宋体"/>
                <w:b/>
                <w:sz w:val="21"/>
                <w:szCs w:val="21"/>
              </w:rPr>
              <w:t xml:space="preserve">. </w:t>
            </w:r>
            <w:r w:rsidR="00850126" w:rsidRPr="00850126">
              <w:rPr>
                <w:rFonts w:hAnsi="宋体" w:hint="eastAsia"/>
                <w:b/>
                <w:sz w:val="21"/>
                <w:szCs w:val="21"/>
              </w:rPr>
              <w:t>传热</w:t>
            </w:r>
          </w:p>
          <w:p w:rsidR="00850126" w:rsidRPr="00850126" w:rsidRDefault="00ED57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bCs/>
                <w:color w:val="000000"/>
                <w:sz w:val="21"/>
                <w:szCs w:val="21"/>
              </w:rPr>
              <w:t>热传递的</w:t>
            </w:r>
            <w:r w:rsidR="00850126" w:rsidRPr="00850126">
              <w:rPr>
                <w:rFonts w:hAnsi="宋体"/>
                <w:bCs/>
                <w:color w:val="000000"/>
                <w:sz w:val="21"/>
                <w:szCs w:val="21"/>
              </w:rPr>
              <w:t>基本方式，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冷、</w:t>
            </w:r>
            <w:r w:rsidR="00850126" w:rsidRPr="00850126">
              <w:rPr>
                <w:rFonts w:hAnsi="宋体"/>
                <w:bCs/>
                <w:color w:val="000000"/>
                <w:sz w:val="21"/>
                <w:szCs w:val="21"/>
              </w:rPr>
              <w:t>热流体</w:t>
            </w:r>
            <w:r>
              <w:rPr>
                <w:rFonts w:hAnsi="宋体"/>
                <w:bCs/>
                <w:color w:val="000000"/>
                <w:sz w:val="21"/>
                <w:szCs w:val="21"/>
              </w:rPr>
              <w:t>的</w:t>
            </w:r>
            <w:r w:rsidR="00850126" w:rsidRPr="00850126">
              <w:rPr>
                <w:rFonts w:hAnsi="宋体"/>
                <w:bCs/>
                <w:color w:val="000000"/>
                <w:sz w:val="21"/>
                <w:szCs w:val="21"/>
              </w:rPr>
              <w:t>热交换方式，典型的间壁式换热器，传热速率和热通量</w:t>
            </w:r>
            <w:r>
              <w:rPr>
                <w:rFonts w:hAnsi="宋体"/>
                <w:bCs/>
                <w:color w:val="000000"/>
                <w:sz w:val="21"/>
                <w:szCs w:val="21"/>
              </w:rPr>
              <w:t>的概念及计算</w:t>
            </w:r>
            <w:r w:rsidR="00850126" w:rsidRPr="00850126">
              <w:rPr>
                <w:rFonts w:hAnsi="宋体"/>
                <w:bCs/>
                <w:color w:val="000000"/>
                <w:sz w:val="21"/>
                <w:szCs w:val="21"/>
              </w:rPr>
              <w:t>，载热体</w:t>
            </w:r>
            <w:r>
              <w:rPr>
                <w:rFonts w:hAnsi="宋体"/>
                <w:bCs/>
                <w:color w:val="000000"/>
                <w:sz w:val="21"/>
                <w:szCs w:val="21"/>
              </w:rPr>
              <w:t>的</w:t>
            </w:r>
            <w:r w:rsidR="00850126" w:rsidRPr="00850126">
              <w:rPr>
                <w:rFonts w:hAnsi="宋体"/>
                <w:bCs/>
                <w:color w:val="000000"/>
                <w:sz w:val="21"/>
                <w:szCs w:val="21"/>
              </w:rPr>
              <w:t>选择</w:t>
            </w:r>
          </w:p>
          <w:p w:rsidR="00850126" w:rsidRPr="00850126" w:rsidRDefault="008501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傅立叶定律，导热系数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的</w:t>
            </w:r>
            <w:r w:rsidR="002D1889">
              <w:rPr>
                <w:rFonts w:hAnsi="宋体" w:hint="eastAsia"/>
                <w:bCs/>
                <w:color w:val="000000"/>
                <w:sz w:val="21"/>
                <w:szCs w:val="21"/>
              </w:rPr>
              <w:t>概念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及数值范围</w:t>
            </w:r>
          </w:p>
          <w:p w:rsidR="00850126" w:rsidRPr="00850126" w:rsidRDefault="008501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 w:hint="eastAsia"/>
                <w:sz w:val="21"/>
                <w:szCs w:val="21"/>
              </w:rPr>
            </w:pP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对流传热机理，牛顿冷却定律</w:t>
            </w:r>
          </w:p>
          <w:p w:rsidR="00850126" w:rsidRPr="00850126" w:rsidRDefault="008501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 w:hint="eastAsia"/>
                <w:sz w:val="21"/>
                <w:szCs w:val="21"/>
              </w:rPr>
            </w:pP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传热速率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、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总传热系数</w:t>
            </w:r>
            <w:r w:rsidRPr="00850126">
              <w:rPr>
                <w:rFonts w:hAnsi="宋体"/>
                <w:bCs/>
                <w:i/>
                <w:color w:val="000000"/>
                <w:sz w:val="21"/>
                <w:szCs w:val="21"/>
              </w:rPr>
              <w:t>K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、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传热面积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、</w:t>
            </w:r>
            <w:proofErr w:type="gramStart"/>
            <w:r w:rsidR="00ED5726" w:rsidRPr="00850126">
              <w:rPr>
                <w:rFonts w:hAnsi="宋体"/>
                <w:bCs/>
                <w:color w:val="000000"/>
                <w:sz w:val="21"/>
                <w:szCs w:val="21"/>
              </w:rPr>
              <w:t>壁温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的</w:t>
            </w:r>
            <w:proofErr w:type="gramEnd"/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计算，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能够进行换热器的设计及选型</w:t>
            </w:r>
          </w:p>
          <w:p w:rsidR="00850126" w:rsidRPr="00850126" w:rsidRDefault="00ED57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bCs/>
                <w:color w:val="000000"/>
                <w:sz w:val="21"/>
                <w:szCs w:val="21"/>
              </w:rPr>
              <w:t>常用</w:t>
            </w:r>
            <w:r w:rsidR="00850126" w:rsidRPr="00850126">
              <w:rPr>
                <w:rFonts w:hAnsi="宋体"/>
                <w:bCs/>
                <w:color w:val="000000"/>
                <w:sz w:val="21"/>
                <w:szCs w:val="21"/>
              </w:rPr>
              <w:t>换热器</w:t>
            </w:r>
            <w:r>
              <w:rPr>
                <w:rFonts w:hAnsi="宋体"/>
                <w:bCs/>
                <w:color w:val="000000"/>
                <w:sz w:val="21"/>
                <w:szCs w:val="21"/>
              </w:rPr>
              <w:t>的结构及特点</w:t>
            </w:r>
          </w:p>
          <w:p w:rsidR="00850126" w:rsidRPr="00850126" w:rsidRDefault="00C17533" w:rsidP="00850126">
            <w:pPr>
              <w:pStyle w:val="Normal"/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4</w:t>
            </w:r>
            <w:r w:rsidR="00850126" w:rsidRPr="00850126">
              <w:rPr>
                <w:rFonts w:hAnsi="宋体"/>
                <w:b/>
                <w:sz w:val="21"/>
                <w:szCs w:val="21"/>
              </w:rPr>
              <w:t xml:space="preserve">. </w:t>
            </w:r>
            <w:r w:rsidR="00850126" w:rsidRPr="00850126">
              <w:rPr>
                <w:rFonts w:hAnsi="宋体" w:hint="eastAsia"/>
                <w:b/>
                <w:sz w:val="21"/>
                <w:szCs w:val="21"/>
              </w:rPr>
              <w:t>蒸馏</w:t>
            </w:r>
          </w:p>
          <w:p w:rsidR="00850126" w:rsidRPr="00850126" w:rsidRDefault="008501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均相物系的概念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、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分离方法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及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分离依据；蒸馏的分类与应用；一般连续蒸馏的流程</w:t>
            </w:r>
          </w:p>
          <w:p w:rsidR="00850126" w:rsidRPr="00850126" w:rsidRDefault="008501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双组分溶液的</w:t>
            </w:r>
            <w:r w:rsidR="002D1889">
              <w:rPr>
                <w:rFonts w:hAnsi="宋体"/>
                <w:bCs/>
                <w:color w:val="000000"/>
                <w:sz w:val="21"/>
                <w:szCs w:val="21"/>
              </w:rPr>
              <w:t>气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液相平衡；拉乌尔定律；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气液相平衡图</w:t>
            </w:r>
          </w:p>
          <w:p w:rsidR="00850126" w:rsidRPr="00850126" w:rsidRDefault="008501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proofErr w:type="gramStart"/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恒</w:t>
            </w:r>
            <w:proofErr w:type="gramEnd"/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摩尔流假设；全塔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、</w:t>
            </w:r>
            <w:r w:rsidR="00ED5726" w:rsidRPr="00850126">
              <w:rPr>
                <w:rFonts w:hAnsi="宋体"/>
                <w:bCs/>
                <w:color w:val="000000"/>
                <w:sz w:val="21"/>
                <w:szCs w:val="21"/>
              </w:rPr>
              <w:t>精馏段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和</w:t>
            </w:r>
            <w:r w:rsidR="00ED5726" w:rsidRPr="00850126">
              <w:rPr>
                <w:rFonts w:hAnsi="宋体"/>
                <w:bCs/>
                <w:color w:val="000000"/>
                <w:sz w:val="21"/>
                <w:szCs w:val="21"/>
              </w:rPr>
              <w:t>提馏段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的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物料衡算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；</w:t>
            </w:r>
            <w:r w:rsidR="00ED5726" w:rsidRPr="00850126">
              <w:rPr>
                <w:rFonts w:hAnsi="宋体"/>
                <w:bCs/>
                <w:color w:val="000000"/>
                <w:sz w:val="21"/>
                <w:szCs w:val="21"/>
              </w:rPr>
              <w:t>精馏段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和</w:t>
            </w:r>
            <w:r w:rsidR="00ED5726" w:rsidRPr="00850126">
              <w:rPr>
                <w:rFonts w:hAnsi="宋体"/>
                <w:bCs/>
                <w:color w:val="000000"/>
                <w:sz w:val="21"/>
                <w:szCs w:val="21"/>
              </w:rPr>
              <w:t>提馏段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的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操作线方程及图示；加料板的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计算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；五种进料</w:t>
            </w:r>
            <w:r w:rsidR="00507171">
              <w:rPr>
                <w:rFonts w:hAnsi="宋体"/>
                <w:bCs/>
                <w:color w:val="000000"/>
                <w:sz w:val="21"/>
                <w:szCs w:val="21"/>
              </w:rPr>
              <w:t>热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状况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及</w:t>
            </w:r>
            <w:r w:rsidRPr="00850126">
              <w:rPr>
                <w:rFonts w:hAnsi="宋体"/>
                <w:bCs/>
                <w:i/>
                <w:color w:val="000000"/>
                <w:sz w:val="21"/>
                <w:szCs w:val="21"/>
              </w:rPr>
              <w:t>q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线方程；</w:t>
            </w:r>
            <w:r w:rsidR="00ED5726">
              <w:rPr>
                <w:rFonts w:hAnsi="宋体"/>
                <w:bCs/>
                <w:color w:val="000000"/>
                <w:sz w:val="21"/>
                <w:szCs w:val="21"/>
              </w:rPr>
              <w:t>精馏塔的设计型和操作型计算</w:t>
            </w:r>
          </w:p>
          <w:p w:rsidR="00850126" w:rsidRPr="00850126" w:rsidRDefault="008501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 w:hint="eastAsia"/>
                <w:sz w:val="21"/>
                <w:szCs w:val="21"/>
              </w:rPr>
            </w:pP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塔顶分凝器；直接水蒸气加热；回收塔（提</w:t>
            </w:r>
            <w:r w:rsidR="00507171">
              <w:rPr>
                <w:rFonts w:hAnsi="宋体"/>
                <w:bCs/>
                <w:color w:val="000000"/>
                <w:sz w:val="21"/>
                <w:szCs w:val="21"/>
              </w:rPr>
              <w:t>馏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塔）</w:t>
            </w:r>
          </w:p>
          <w:p w:rsidR="00850126" w:rsidRPr="00850126" w:rsidRDefault="008501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恒沸精馏、萃取精馏简介；萃取蒸馏的工作原理、基本流程和特点</w:t>
            </w:r>
          </w:p>
          <w:p w:rsidR="00850126" w:rsidRPr="00850126" w:rsidRDefault="00C17533" w:rsidP="00850126">
            <w:pPr>
              <w:pStyle w:val="Normal"/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5</w:t>
            </w:r>
            <w:r w:rsidR="00850126" w:rsidRPr="00850126">
              <w:rPr>
                <w:rFonts w:hAnsi="宋体"/>
                <w:b/>
                <w:sz w:val="21"/>
                <w:szCs w:val="21"/>
              </w:rPr>
              <w:t xml:space="preserve">. </w:t>
            </w:r>
            <w:r w:rsidR="00850126" w:rsidRPr="00850126">
              <w:rPr>
                <w:rFonts w:hAnsi="宋体" w:hint="eastAsia"/>
                <w:b/>
                <w:sz w:val="21"/>
                <w:szCs w:val="21"/>
              </w:rPr>
              <w:t>吸收</w:t>
            </w:r>
          </w:p>
          <w:p w:rsidR="00C17533" w:rsidRPr="00C17533" w:rsidRDefault="008501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 w:hint="eastAsia"/>
                <w:sz w:val="21"/>
                <w:szCs w:val="21"/>
              </w:rPr>
            </w:pP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lastRenderedPageBreak/>
              <w:t>吸收</w:t>
            </w:r>
            <w:proofErr w:type="gramStart"/>
            <w:r w:rsidR="00C17533">
              <w:rPr>
                <w:rFonts w:hAnsi="宋体"/>
                <w:bCs/>
                <w:color w:val="000000"/>
                <w:sz w:val="21"/>
                <w:szCs w:val="21"/>
              </w:rPr>
              <w:t>和脱吸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概念</w:t>
            </w:r>
            <w:proofErr w:type="gramEnd"/>
          </w:p>
          <w:p w:rsidR="00850126" w:rsidRPr="00850126" w:rsidRDefault="008501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气体的溶解度</w:t>
            </w:r>
            <w:r w:rsidRPr="00850126">
              <w:rPr>
                <w:rFonts w:hAnsi="宋体" w:hint="eastAsia"/>
                <w:bCs/>
                <w:color w:val="000000"/>
                <w:sz w:val="21"/>
                <w:szCs w:val="21"/>
              </w:rPr>
              <w:t>，</w:t>
            </w: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亨利定律，吸收剂的选择</w:t>
            </w:r>
          </w:p>
          <w:p w:rsidR="00850126" w:rsidRPr="00850126" w:rsidRDefault="008501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 w:hint="eastAsia"/>
                <w:sz w:val="21"/>
                <w:szCs w:val="21"/>
              </w:rPr>
            </w:pP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分子扩散及菲克定律；扩散系数，对流传质；吸收机理及吸收速率方程</w:t>
            </w:r>
          </w:p>
          <w:p w:rsidR="00C17533" w:rsidRPr="00C17533" w:rsidRDefault="00ED57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/>
                <w:bCs/>
                <w:color w:val="000000"/>
                <w:sz w:val="21"/>
                <w:szCs w:val="21"/>
              </w:rPr>
              <w:t>吸收塔的设计型和操作型计算</w:t>
            </w:r>
          </w:p>
          <w:p w:rsidR="00850126" w:rsidRPr="00850126" w:rsidRDefault="008501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 w:rsidRPr="00850126">
              <w:rPr>
                <w:rFonts w:hAnsi="宋体"/>
                <w:bCs/>
                <w:color w:val="000000"/>
                <w:sz w:val="21"/>
                <w:szCs w:val="21"/>
              </w:rPr>
              <w:t>吸收速率方程；总传质系数和传质分系数的关系；填料塔的设计</w:t>
            </w:r>
            <w:r w:rsidR="00507171">
              <w:rPr>
                <w:rFonts w:hAnsi="宋体" w:hint="eastAsia"/>
                <w:bCs/>
                <w:color w:val="000000"/>
                <w:sz w:val="21"/>
                <w:szCs w:val="21"/>
              </w:rPr>
              <w:t>步骤</w:t>
            </w:r>
          </w:p>
          <w:p w:rsidR="00850126" w:rsidRPr="00850126" w:rsidRDefault="00C17533" w:rsidP="00850126">
            <w:pPr>
              <w:pStyle w:val="Normal"/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/>
                <w:b/>
                <w:sz w:val="21"/>
                <w:szCs w:val="21"/>
              </w:rPr>
              <w:t>6</w:t>
            </w:r>
            <w:r w:rsidR="00850126" w:rsidRPr="00850126">
              <w:rPr>
                <w:rFonts w:hAnsi="宋体"/>
                <w:b/>
                <w:sz w:val="21"/>
                <w:szCs w:val="21"/>
              </w:rPr>
              <w:t xml:space="preserve">. </w:t>
            </w:r>
            <w:r w:rsidR="00850126" w:rsidRPr="00850126">
              <w:rPr>
                <w:rFonts w:hAnsi="宋体" w:hint="eastAsia"/>
                <w:b/>
                <w:sz w:val="21"/>
                <w:szCs w:val="21"/>
              </w:rPr>
              <w:t>干燥</w:t>
            </w:r>
          </w:p>
          <w:p w:rsidR="00850126" w:rsidRPr="00850126" w:rsidRDefault="008501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 w:hint="eastAsia"/>
                <w:sz w:val="21"/>
                <w:szCs w:val="21"/>
              </w:rPr>
            </w:pPr>
            <w:r w:rsidRPr="00850126">
              <w:rPr>
                <w:sz w:val="21"/>
                <w:szCs w:val="21"/>
              </w:rPr>
              <w:t>湿空气性质</w:t>
            </w:r>
          </w:p>
          <w:p w:rsidR="008A6CD3" w:rsidRPr="00ED5726" w:rsidRDefault="008501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 w:hint="eastAsia"/>
                <w:sz w:val="21"/>
                <w:szCs w:val="21"/>
              </w:rPr>
            </w:pPr>
            <w:r w:rsidRPr="00850126">
              <w:rPr>
                <w:sz w:val="21"/>
                <w:szCs w:val="21"/>
              </w:rPr>
              <w:t>湿物料性质；对流干燥过程的物料衡算；对流干燥过程的热量衡算；空气通过干燥器时的状态变化</w:t>
            </w:r>
          </w:p>
          <w:p w:rsidR="00ED5726" w:rsidRPr="00850126" w:rsidRDefault="00ED5726" w:rsidP="00850126">
            <w:pPr>
              <w:pStyle w:val="Normal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干燥过程的</w:t>
            </w:r>
            <w:r>
              <w:rPr>
                <w:rFonts w:hAnsi="宋体"/>
                <w:bCs/>
                <w:color w:val="000000"/>
                <w:sz w:val="21"/>
                <w:szCs w:val="21"/>
              </w:rPr>
              <w:t>设计型和操作型计算</w:t>
            </w:r>
          </w:p>
        </w:tc>
      </w:tr>
      <w:tr w:rsidR="008A6CD3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8640" w:type="dxa"/>
            <w:gridSpan w:val="2"/>
            <w:vAlign w:val="center"/>
          </w:tcPr>
          <w:p w:rsidR="008A6CD3" w:rsidRPr="000203DF" w:rsidRDefault="008A6CD3" w:rsidP="00ED5726">
            <w:pPr>
              <w:rPr>
                <w:rFonts w:ascii="宋体" w:hAnsi="宋体" w:hint="eastAsia"/>
                <w:b/>
              </w:rPr>
            </w:pPr>
            <w:r w:rsidRPr="000203DF">
              <w:rPr>
                <w:rFonts w:ascii="宋体" w:hAnsi="宋体" w:hint="eastAsia"/>
                <w:b/>
                <w:sz w:val="24"/>
              </w:rPr>
              <w:lastRenderedPageBreak/>
              <w:t>三、题型结构</w:t>
            </w:r>
          </w:p>
        </w:tc>
      </w:tr>
      <w:tr w:rsidR="008A6CD3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8640" w:type="dxa"/>
            <w:gridSpan w:val="2"/>
          </w:tcPr>
          <w:p w:rsidR="00850126" w:rsidRPr="00850126" w:rsidRDefault="00850126" w:rsidP="00850126">
            <w:pPr>
              <w:spacing w:line="400" w:lineRule="exact"/>
              <w:outlineLvl w:val="0"/>
              <w:rPr>
                <w:rFonts w:ascii="宋体" w:hAnsi="宋体" w:hint="eastAsia"/>
                <w:szCs w:val="21"/>
              </w:rPr>
            </w:pPr>
            <w:r w:rsidRPr="00850126">
              <w:rPr>
                <w:rFonts w:ascii="宋体" w:hAnsi="宋体"/>
                <w:szCs w:val="21"/>
              </w:rPr>
              <w:t>1</w:t>
            </w:r>
            <w:r w:rsidR="00122658">
              <w:rPr>
                <w:rFonts w:ascii="宋体" w:hAnsi="宋体" w:hint="eastAsia"/>
                <w:szCs w:val="21"/>
              </w:rPr>
              <w:t>．简答题</w:t>
            </w:r>
            <w:r w:rsidRPr="00850126">
              <w:rPr>
                <w:rFonts w:ascii="宋体" w:hAnsi="宋体" w:hint="eastAsia"/>
                <w:szCs w:val="21"/>
              </w:rPr>
              <w:t>（</w:t>
            </w:r>
            <w:r w:rsidRPr="00850126">
              <w:rPr>
                <w:rFonts w:ascii="宋体" w:hAnsi="宋体"/>
                <w:szCs w:val="21"/>
              </w:rPr>
              <w:t>共</w:t>
            </w:r>
            <w:r w:rsidR="00ED5726">
              <w:rPr>
                <w:rFonts w:ascii="宋体" w:hAnsi="宋体" w:hint="eastAsia"/>
                <w:szCs w:val="21"/>
              </w:rPr>
              <w:t>10</w:t>
            </w:r>
            <w:r w:rsidRPr="00850126">
              <w:rPr>
                <w:rFonts w:ascii="宋体" w:hAnsi="宋体"/>
                <w:szCs w:val="21"/>
              </w:rPr>
              <w:t>题，每题</w:t>
            </w:r>
            <w:r w:rsidR="00012816">
              <w:rPr>
                <w:rFonts w:ascii="宋体" w:hAnsi="宋体" w:hint="eastAsia"/>
                <w:szCs w:val="21"/>
              </w:rPr>
              <w:t>5</w:t>
            </w:r>
            <w:r w:rsidRPr="00850126">
              <w:rPr>
                <w:rFonts w:ascii="宋体" w:hAnsi="宋体"/>
                <w:szCs w:val="21"/>
              </w:rPr>
              <w:t>分，满分</w:t>
            </w:r>
            <w:r w:rsidR="00ED5726">
              <w:rPr>
                <w:rFonts w:ascii="宋体" w:hAnsi="宋体" w:hint="eastAsia"/>
                <w:szCs w:val="21"/>
              </w:rPr>
              <w:t>5</w:t>
            </w:r>
            <w:r w:rsidRPr="00850126">
              <w:rPr>
                <w:rFonts w:ascii="宋体" w:hAnsi="宋体"/>
                <w:szCs w:val="21"/>
              </w:rPr>
              <w:t>0分</w:t>
            </w:r>
            <w:r w:rsidRPr="00850126">
              <w:rPr>
                <w:rFonts w:ascii="宋体" w:hAnsi="宋体" w:hint="eastAsia"/>
                <w:szCs w:val="21"/>
              </w:rPr>
              <w:t>）</w:t>
            </w:r>
          </w:p>
          <w:p w:rsidR="00850126" w:rsidRPr="00850126" w:rsidRDefault="00850126" w:rsidP="00850126">
            <w:pPr>
              <w:spacing w:line="400" w:lineRule="exact"/>
              <w:outlineLvl w:val="0"/>
              <w:rPr>
                <w:rFonts w:ascii="宋体" w:hAnsi="宋体" w:hint="eastAsia"/>
                <w:szCs w:val="21"/>
              </w:rPr>
            </w:pPr>
            <w:r w:rsidRPr="00850126">
              <w:rPr>
                <w:rFonts w:ascii="宋体" w:hAnsi="宋体"/>
                <w:szCs w:val="21"/>
              </w:rPr>
              <w:t>2</w:t>
            </w:r>
            <w:r w:rsidR="00122658">
              <w:rPr>
                <w:rFonts w:ascii="宋体" w:hAnsi="宋体" w:hint="eastAsia"/>
                <w:szCs w:val="21"/>
              </w:rPr>
              <w:t>．</w:t>
            </w:r>
            <w:r w:rsidRPr="00850126">
              <w:rPr>
                <w:rFonts w:ascii="宋体" w:hAnsi="宋体"/>
                <w:szCs w:val="21"/>
              </w:rPr>
              <w:t>计算题</w:t>
            </w:r>
            <w:r w:rsidR="00ED5726">
              <w:rPr>
                <w:rFonts w:ascii="宋体" w:hAnsi="宋体"/>
                <w:szCs w:val="21"/>
              </w:rPr>
              <w:t>I</w:t>
            </w:r>
            <w:r w:rsidRPr="00850126">
              <w:rPr>
                <w:rFonts w:ascii="宋体" w:hAnsi="宋体" w:hint="eastAsia"/>
                <w:szCs w:val="21"/>
              </w:rPr>
              <w:t>（</w:t>
            </w:r>
            <w:r w:rsidRPr="00850126">
              <w:rPr>
                <w:rFonts w:ascii="宋体" w:hAnsi="宋体"/>
                <w:szCs w:val="21"/>
              </w:rPr>
              <w:t>共1题，每题15分，满分15分</w:t>
            </w:r>
            <w:r w:rsidRPr="00850126">
              <w:rPr>
                <w:rFonts w:ascii="宋体" w:hAnsi="宋体" w:hint="eastAsia"/>
                <w:szCs w:val="21"/>
              </w:rPr>
              <w:t>）</w:t>
            </w:r>
          </w:p>
          <w:p w:rsidR="00012816" w:rsidRDefault="00ED5726" w:rsidP="00850126">
            <w:pPr>
              <w:spacing w:line="400" w:lineRule="exact"/>
              <w:outlineLvl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012816">
              <w:rPr>
                <w:rFonts w:ascii="宋体" w:hAnsi="宋体" w:hint="eastAsia"/>
                <w:szCs w:val="21"/>
              </w:rPr>
              <w:t>．</w:t>
            </w:r>
            <w:r w:rsidR="00012816" w:rsidRPr="00850126">
              <w:rPr>
                <w:rFonts w:ascii="宋体" w:hAnsi="宋体"/>
                <w:szCs w:val="21"/>
              </w:rPr>
              <w:t>计算题</w:t>
            </w:r>
            <w:r>
              <w:rPr>
                <w:rFonts w:ascii="宋体" w:hAnsi="宋体"/>
                <w:szCs w:val="21"/>
              </w:rPr>
              <w:t>II</w:t>
            </w:r>
            <w:r w:rsidR="00012816" w:rsidRPr="00850126">
              <w:rPr>
                <w:rFonts w:ascii="宋体" w:hAnsi="宋体" w:hint="eastAsia"/>
                <w:szCs w:val="21"/>
              </w:rPr>
              <w:t>（</w:t>
            </w:r>
            <w:r w:rsidR="00012816" w:rsidRPr="00850126">
              <w:rPr>
                <w:rFonts w:ascii="宋体" w:hAnsi="宋体"/>
                <w:szCs w:val="21"/>
              </w:rPr>
              <w:t>共1题，每题15分，满分15分</w:t>
            </w:r>
            <w:r w:rsidR="00012816" w:rsidRPr="00850126">
              <w:rPr>
                <w:rFonts w:ascii="宋体" w:hAnsi="宋体" w:hint="eastAsia"/>
                <w:szCs w:val="21"/>
              </w:rPr>
              <w:t>）</w:t>
            </w:r>
          </w:p>
          <w:p w:rsidR="00850126" w:rsidRPr="00850126" w:rsidRDefault="00ED5726" w:rsidP="00850126">
            <w:pPr>
              <w:spacing w:line="400" w:lineRule="exact"/>
              <w:outlineLvl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012816">
              <w:rPr>
                <w:rFonts w:ascii="宋体" w:hAnsi="宋体" w:hint="eastAsia"/>
                <w:szCs w:val="21"/>
              </w:rPr>
              <w:t>.</w:t>
            </w:r>
            <w:r w:rsidR="00850126" w:rsidRPr="00850126">
              <w:rPr>
                <w:rFonts w:ascii="宋体" w:hAnsi="宋体"/>
                <w:szCs w:val="21"/>
              </w:rPr>
              <w:t>计算题</w:t>
            </w:r>
            <w:r>
              <w:rPr>
                <w:rFonts w:ascii="宋体" w:hAnsi="宋体"/>
                <w:szCs w:val="21"/>
              </w:rPr>
              <w:t>III</w:t>
            </w:r>
            <w:r w:rsidR="00850126" w:rsidRPr="00850126">
              <w:rPr>
                <w:rFonts w:ascii="宋体" w:hAnsi="宋体" w:hint="eastAsia"/>
                <w:szCs w:val="21"/>
              </w:rPr>
              <w:t>（</w:t>
            </w:r>
            <w:r w:rsidR="00850126" w:rsidRPr="00850126">
              <w:rPr>
                <w:rFonts w:ascii="宋体" w:hAnsi="宋体"/>
                <w:szCs w:val="21"/>
              </w:rPr>
              <w:t>共1题，每题15分，满分15分</w:t>
            </w:r>
            <w:r w:rsidR="00850126" w:rsidRPr="00850126">
              <w:rPr>
                <w:rFonts w:ascii="宋体" w:hAnsi="宋体" w:hint="eastAsia"/>
                <w:szCs w:val="21"/>
              </w:rPr>
              <w:t>）</w:t>
            </w:r>
          </w:p>
          <w:p w:rsidR="00850126" w:rsidRPr="00850126" w:rsidRDefault="00ED5726" w:rsidP="00850126">
            <w:pPr>
              <w:spacing w:line="40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012816">
              <w:rPr>
                <w:rFonts w:ascii="宋体" w:hAnsi="宋体" w:hint="eastAsia"/>
                <w:szCs w:val="21"/>
              </w:rPr>
              <w:t>.</w:t>
            </w:r>
            <w:r w:rsidR="00850126" w:rsidRPr="00850126">
              <w:rPr>
                <w:rFonts w:ascii="宋体" w:hAnsi="宋体"/>
                <w:szCs w:val="21"/>
              </w:rPr>
              <w:t>计算题</w:t>
            </w:r>
            <w:r>
              <w:rPr>
                <w:rFonts w:ascii="宋体" w:hAnsi="宋体"/>
                <w:szCs w:val="21"/>
              </w:rPr>
              <w:t>IV</w:t>
            </w:r>
            <w:r w:rsidR="00850126" w:rsidRPr="00850126">
              <w:rPr>
                <w:rFonts w:ascii="宋体" w:hAnsi="宋体" w:hint="eastAsia"/>
                <w:szCs w:val="21"/>
              </w:rPr>
              <w:t>（</w:t>
            </w:r>
            <w:r w:rsidR="00850126" w:rsidRPr="00850126">
              <w:rPr>
                <w:rFonts w:ascii="宋体" w:hAnsi="宋体"/>
                <w:szCs w:val="21"/>
              </w:rPr>
              <w:t>共1题，每题</w:t>
            </w:r>
            <w:r>
              <w:rPr>
                <w:rFonts w:ascii="宋体" w:hAnsi="宋体" w:hint="eastAsia"/>
                <w:szCs w:val="21"/>
              </w:rPr>
              <w:t>20</w:t>
            </w:r>
            <w:r w:rsidR="00850126" w:rsidRPr="00850126">
              <w:rPr>
                <w:rFonts w:ascii="宋体" w:hAnsi="宋体"/>
                <w:szCs w:val="21"/>
              </w:rPr>
              <w:t>分，满分</w:t>
            </w:r>
            <w:r>
              <w:rPr>
                <w:rFonts w:ascii="宋体" w:hAnsi="宋体" w:hint="eastAsia"/>
                <w:szCs w:val="21"/>
              </w:rPr>
              <w:t>20</w:t>
            </w:r>
            <w:r w:rsidR="00850126" w:rsidRPr="00850126">
              <w:rPr>
                <w:rFonts w:ascii="宋体" w:hAnsi="宋体"/>
                <w:szCs w:val="21"/>
              </w:rPr>
              <w:t>分</w:t>
            </w:r>
            <w:r w:rsidR="00850126" w:rsidRPr="00850126">
              <w:rPr>
                <w:rFonts w:ascii="宋体" w:hAnsi="宋体" w:hint="eastAsia"/>
                <w:szCs w:val="21"/>
              </w:rPr>
              <w:t>）</w:t>
            </w:r>
          </w:p>
          <w:p w:rsidR="008A6CD3" w:rsidRDefault="00ED5726" w:rsidP="00ED572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012816">
              <w:rPr>
                <w:rFonts w:ascii="宋体" w:hAnsi="宋体" w:hint="eastAsia"/>
                <w:szCs w:val="21"/>
              </w:rPr>
              <w:t>.</w:t>
            </w:r>
            <w:r w:rsidR="00850126" w:rsidRPr="00850126">
              <w:rPr>
                <w:rFonts w:ascii="宋体" w:hAnsi="宋体"/>
                <w:szCs w:val="21"/>
              </w:rPr>
              <w:t>计算题</w:t>
            </w:r>
            <w:r>
              <w:rPr>
                <w:rFonts w:ascii="宋体" w:hAnsi="宋体"/>
                <w:szCs w:val="21"/>
              </w:rPr>
              <w:t>V</w:t>
            </w:r>
            <w:r w:rsidR="00850126" w:rsidRPr="00850126">
              <w:rPr>
                <w:rFonts w:ascii="宋体" w:hAnsi="宋体" w:hint="eastAsia"/>
                <w:szCs w:val="21"/>
              </w:rPr>
              <w:t>（</w:t>
            </w:r>
            <w:r w:rsidR="00850126" w:rsidRPr="00850126">
              <w:rPr>
                <w:rFonts w:ascii="宋体" w:hAnsi="宋体"/>
                <w:szCs w:val="21"/>
              </w:rPr>
              <w:t>共1题，每题</w:t>
            </w:r>
            <w:r>
              <w:rPr>
                <w:rFonts w:ascii="宋体" w:hAnsi="宋体" w:hint="eastAsia"/>
                <w:szCs w:val="21"/>
              </w:rPr>
              <w:t>20</w:t>
            </w:r>
            <w:r w:rsidR="00850126" w:rsidRPr="00850126">
              <w:rPr>
                <w:rFonts w:ascii="宋体" w:hAnsi="宋体"/>
                <w:szCs w:val="21"/>
              </w:rPr>
              <w:t>分，满分</w:t>
            </w:r>
            <w:r>
              <w:rPr>
                <w:rFonts w:ascii="宋体" w:hAnsi="宋体" w:hint="eastAsia"/>
                <w:szCs w:val="21"/>
              </w:rPr>
              <w:t>20</w:t>
            </w:r>
            <w:r w:rsidR="00850126" w:rsidRPr="00850126">
              <w:rPr>
                <w:rFonts w:ascii="宋体" w:hAnsi="宋体"/>
                <w:szCs w:val="21"/>
              </w:rPr>
              <w:t>分</w:t>
            </w:r>
            <w:r w:rsidR="00850126" w:rsidRPr="00850126">
              <w:rPr>
                <w:rFonts w:ascii="宋体" w:hAnsi="宋体" w:hint="eastAsia"/>
                <w:szCs w:val="21"/>
              </w:rPr>
              <w:t>）</w:t>
            </w:r>
          </w:p>
          <w:p w:rsidR="00ED5726" w:rsidRPr="00ED5726" w:rsidRDefault="00ED5726" w:rsidP="00ED5726">
            <w:pPr>
              <w:spacing w:line="360" w:lineRule="auto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 w:rsidRPr="00850126">
              <w:rPr>
                <w:rFonts w:ascii="宋体" w:hAnsi="宋体"/>
                <w:szCs w:val="21"/>
              </w:rPr>
              <w:t>计算题</w:t>
            </w:r>
            <w:r>
              <w:rPr>
                <w:rFonts w:ascii="宋体" w:hAnsi="宋体"/>
                <w:szCs w:val="21"/>
              </w:rPr>
              <w:t>VI</w:t>
            </w:r>
            <w:r w:rsidRPr="00850126">
              <w:rPr>
                <w:rFonts w:ascii="宋体" w:hAnsi="宋体" w:hint="eastAsia"/>
                <w:szCs w:val="21"/>
              </w:rPr>
              <w:t>（</w:t>
            </w:r>
            <w:r w:rsidRPr="00850126">
              <w:rPr>
                <w:rFonts w:ascii="宋体" w:hAnsi="宋体"/>
                <w:szCs w:val="21"/>
              </w:rPr>
              <w:t>共1题，每题</w:t>
            </w:r>
            <w:r>
              <w:rPr>
                <w:rFonts w:ascii="宋体" w:hAnsi="宋体" w:hint="eastAsia"/>
                <w:szCs w:val="21"/>
              </w:rPr>
              <w:t>15</w:t>
            </w:r>
            <w:r w:rsidRPr="00850126">
              <w:rPr>
                <w:rFonts w:ascii="宋体" w:hAnsi="宋体"/>
                <w:szCs w:val="21"/>
              </w:rPr>
              <w:t>分，满分</w:t>
            </w:r>
            <w:r>
              <w:rPr>
                <w:rFonts w:ascii="宋体" w:hAnsi="宋体" w:hint="eastAsia"/>
                <w:szCs w:val="21"/>
              </w:rPr>
              <w:t>15</w:t>
            </w:r>
            <w:r w:rsidRPr="00850126">
              <w:rPr>
                <w:rFonts w:ascii="宋体" w:hAnsi="宋体"/>
                <w:szCs w:val="21"/>
              </w:rPr>
              <w:t>分</w:t>
            </w:r>
            <w:r w:rsidRPr="00850126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8A6CD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640" w:type="dxa"/>
            <w:gridSpan w:val="2"/>
            <w:vAlign w:val="center"/>
          </w:tcPr>
          <w:p w:rsidR="008A6CD3" w:rsidRPr="000203DF" w:rsidRDefault="008A6CD3">
            <w:pPr>
              <w:rPr>
                <w:rFonts w:ascii="宋体" w:hAnsi="宋体" w:hint="eastAsia"/>
                <w:b/>
              </w:rPr>
            </w:pPr>
            <w:r w:rsidRPr="000203DF">
              <w:rPr>
                <w:rFonts w:ascii="宋体" w:hAnsi="宋体" w:hint="eastAsia"/>
                <w:b/>
                <w:sz w:val="24"/>
              </w:rPr>
              <w:t>四、参考书目</w:t>
            </w:r>
          </w:p>
        </w:tc>
      </w:tr>
      <w:tr w:rsidR="008A6CD3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8640" w:type="dxa"/>
            <w:gridSpan w:val="2"/>
          </w:tcPr>
          <w:p w:rsidR="00850126" w:rsidRPr="00251EEB" w:rsidRDefault="00850126" w:rsidP="00251EEB">
            <w:pPr>
              <w:tabs>
                <w:tab w:val="center" w:pos="3798"/>
              </w:tabs>
              <w:spacing w:beforeLines="10" w:afterLines="10" w:line="300" w:lineRule="auto"/>
              <w:rPr>
                <w:rFonts w:ascii="宋体" w:hAnsi="宋体" w:cs="宋体" w:hint="eastAsia"/>
              </w:rPr>
            </w:pPr>
            <w:r w:rsidRPr="00850126">
              <w:rPr>
                <w:rFonts w:ascii="宋体" w:hAnsi="宋体"/>
                <w:szCs w:val="21"/>
              </w:rPr>
              <w:t>1.</w:t>
            </w:r>
            <w:r w:rsidR="00251EEB">
              <w:rPr>
                <w:rFonts w:ascii="宋体" w:hAnsi="宋体" w:cs="宋体" w:hint="eastAsia"/>
              </w:rPr>
              <w:t>《化工原理》，</w:t>
            </w:r>
            <w:r w:rsidR="00251EEB">
              <w:rPr>
                <w:rFonts w:ascii="宋体" w:hAnsi="宋体" w:cs="宋体" w:hint="eastAsia"/>
                <w:szCs w:val="21"/>
              </w:rPr>
              <w:t>柴诚敬编著</w:t>
            </w:r>
            <w:r w:rsidR="00251EEB">
              <w:rPr>
                <w:rFonts w:ascii="宋体" w:hAnsi="宋体" w:cs="宋体" w:hint="eastAsia"/>
              </w:rPr>
              <w:t>，</w:t>
            </w:r>
            <w:r w:rsidR="00251EEB">
              <w:rPr>
                <w:rFonts w:ascii="宋体" w:hAnsi="宋体" w:cs="宋体" w:hint="eastAsia"/>
                <w:szCs w:val="21"/>
              </w:rPr>
              <w:t>高等教育出版社</w:t>
            </w:r>
            <w:r w:rsidR="00251EEB">
              <w:rPr>
                <w:rFonts w:ascii="宋体" w:hAnsi="宋体" w:cs="宋体" w:hint="eastAsia"/>
              </w:rPr>
              <w:t>，</w:t>
            </w:r>
            <w:r w:rsidR="00251EEB">
              <w:rPr>
                <w:rFonts w:ascii="宋体" w:hAnsi="宋体" w:cs="宋体" w:hint="eastAsia"/>
                <w:bCs/>
                <w:color w:val="000000"/>
                <w:szCs w:val="21"/>
              </w:rPr>
              <w:t>20</w:t>
            </w:r>
            <w:r w:rsidR="00507171">
              <w:rPr>
                <w:rFonts w:ascii="宋体" w:hAnsi="宋体" w:cs="宋体" w:hint="eastAsia"/>
                <w:bCs/>
                <w:color w:val="000000"/>
                <w:szCs w:val="21"/>
              </w:rPr>
              <w:t>23</w:t>
            </w:r>
            <w:r w:rsidR="00251EEB">
              <w:rPr>
                <w:rFonts w:ascii="宋体" w:hAnsi="宋体" w:cs="宋体" w:hint="eastAsia"/>
              </w:rPr>
              <w:t>年，第</w:t>
            </w:r>
            <w:r w:rsidR="00507171">
              <w:rPr>
                <w:rFonts w:ascii="宋体" w:hAnsi="宋体" w:cs="宋体" w:hint="eastAsia"/>
              </w:rPr>
              <w:t>四</w:t>
            </w:r>
            <w:r w:rsidR="00251EEB">
              <w:rPr>
                <w:rFonts w:ascii="宋体" w:hAnsi="宋体" w:cs="宋体" w:hint="eastAsia"/>
              </w:rPr>
              <w:t>版</w:t>
            </w:r>
            <w:r w:rsidRPr="00850126">
              <w:rPr>
                <w:rFonts w:ascii="宋体" w:hAnsi="宋体" w:hint="eastAsia"/>
                <w:szCs w:val="21"/>
              </w:rPr>
              <w:t>；</w:t>
            </w:r>
          </w:p>
          <w:p w:rsidR="000936B3" w:rsidRDefault="00850126" w:rsidP="00507171">
            <w:pPr>
              <w:tabs>
                <w:tab w:val="center" w:pos="3798"/>
              </w:tabs>
              <w:spacing w:line="300" w:lineRule="auto"/>
              <w:rPr>
                <w:rFonts w:hint="eastAsia"/>
              </w:rPr>
            </w:pPr>
            <w:r w:rsidRPr="00850126">
              <w:rPr>
                <w:rFonts w:ascii="宋体" w:hAnsi="宋体"/>
                <w:szCs w:val="21"/>
              </w:rPr>
              <w:t>2.</w:t>
            </w:r>
            <w:r w:rsidR="00251EEB">
              <w:rPr>
                <w:rFonts w:ascii="宋体" w:hAnsi="宋体" w:cs="宋体" w:hint="eastAsia"/>
                <w:szCs w:val="21"/>
              </w:rPr>
              <w:t>《化工原理》，柴诚敬编著，高等教育出版社，</w:t>
            </w:r>
            <w:r w:rsidR="00507171">
              <w:rPr>
                <w:rFonts w:ascii="宋体" w:hAnsi="宋体" w:cs="宋体" w:hint="eastAsia"/>
                <w:szCs w:val="21"/>
              </w:rPr>
              <w:t>2017</w:t>
            </w:r>
            <w:r w:rsidR="00251EEB">
              <w:rPr>
                <w:rFonts w:ascii="宋体" w:hAnsi="宋体" w:cs="宋体" w:hint="eastAsia"/>
                <w:szCs w:val="21"/>
              </w:rPr>
              <w:t>年，</w:t>
            </w:r>
            <w:r w:rsidR="00251EEB">
              <w:rPr>
                <w:rFonts w:ascii="宋体" w:hAnsi="宋体" w:cs="宋体" w:hint="eastAsia"/>
              </w:rPr>
              <w:t>第</w:t>
            </w:r>
            <w:r w:rsidR="00507171">
              <w:rPr>
                <w:rFonts w:ascii="宋体" w:hAnsi="宋体" w:cs="宋体" w:hint="eastAsia"/>
                <w:bCs/>
                <w:color w:val="000000"/>
                <w:szCs w:val="21"/>
              </w:rPr>
              <w:t>三</w:t>
            </w:r>
            <w:r w:rsidR="00251EEB">
              <w:rPr>
                <w:rFonts w:ascii="宋体" w:hAnsi="宋体" w:cs="宋体" w:hint="eastAsia"/>
              </w:rPr>
              <w:t>版</w:t>
            </w:r>
            <w:r w:rsidRPr="00850126"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8A6CD3" w:rsidRPr="008A6CD3" w:rsidRDefault="008A6CD3">
      <w:pPr>
        <w:rPr>
          <w:rFonts w:hint="eastAsia"/>
        </w:rPr>
      </w:pPr>
    </w:p>
    <w:sectPr w:rsidR="008A6CD3" w:rsidRPr="008A6CD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1D8" w:rsidRDefault="00F441D8">
      <w:r>
        <w:separator/>
      </w:r>
    </w:p>
  </w:endnote>
  <w:endnote w:type="continuationSeparator" w:id="0">
    <w:p w:rsidR="00F441D8" w:rsidRDefault="00F44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1D8" w:rsidRDefault="00F441D8">
      <w:r>
        <w:separator/>
      </w:r>
    </w:p>
  </w:footnote>
  <w:footnote w:type="continuationSeparator" w:id="0">
    <w:p w:rsidR="00F441D8" w:rsidRDefault="00F44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29" w:rsidRDefault="003C2E29" w:rsidP="007139A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AFF"/>
    <w:multiLevelType w:val="hybridMultilevel"/>
    <w:tmpl w:val="A61AD706"/>
    <w:lvl w:ilvl="0" w:tplc="FFFFFFFF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CD3"/>
    <w:rsid w:val="00012816"/>
    <w:rsid w:val="000203DF"/>
    <w:rsid w:val="00020CB3"/>
    <w:rsid w:val="00051479"/>
    <w:rsid w:val="00080149"/>
    <w:rsid w:val="000936B3"/>
    <w:rsid w:val="00094685"/>
    <w:rsid w:val="000C4986"/>
    <w:rsid w:val="000C7192"/>
    <w:rsid w:val="000E17B2"/>
    <w:rsid w:val="00122658"/>
    <w:rsid w:val="00160C08"/>
    <w:rsid w:val="00181F75"/>
    <w:rsid w:val="00184F1A"/>
    <w:rsid w:val="001A7686"/>
    <w:rsid w:val="001C4729"/>
    <w:rsid w:val="001D6966"/>
    <w:rsid w:val="00251EEB"/>
    <w:rsid w:val="00252094"/>
    <w:rsid w:val="00275F92"/>
    <w:rsid w:val="002D1889"/>
    <w:rsid w:val="002F238A"/>
    <w:rsid w:val="00306FB7"/>
    <w:rsid w:val="003317CA"/>
    <w:rsid w:val="00334145"/>
    <w:rsid w:val="003B1B36"/>
    <w:rsid w:val="003C2E29"/>
    <w:rsid w:val="003D0F43"/>
    <w:rsid w:val="0041781B"/>
    <w:rsid w:val="00450A4F"/>
    <w:rsid w:val="00486429"/>
    <w:rsid w:val="00490549"/>
    <w:rsid w:val="00495FF8"/>
    <w:rsid w:val="004E3003"/>
    <w:rsid w:val="00507171"/>
    <w:rsid w:val="005401F4"/>
    <w:rsid w:val="00590F80"/>
    <w:rsid w:val="005C2DA5"/>
    <w:rsid w:val="0067165C"/>
    <w:rsid w:val="006B439F"/>
    <w:rsid w:val="006C67D7"/>
    <w:rsid w:val="006E2A34"/>
    <w:rsid w:val="006F0AD9"/>
    <w:rsid w:val="007139A9"/>
    <w:rsid w:val="00740B9F"/>
    <w:rsid w:val="007501CC"/>
    <w:rsid w:val="007A684A"/>
    <w:rsid w:val="007B1910"/>
    <w:rsid w:val="007B1DCD"/>
    <w:rsid w:val="007C6188"/>
    <w:rsid w:val="007D4310"/>
    <w:rsid w:val="007D44C6"/>
    <w:rsid w:val="007E17C4"/>
    <w:rsid w:val="007F6B44"/>
    <w:rsid w:val="00850126"/>
    <w:rsid w:val="008534FD"/>
    <w:rsid w:val="00882A1B"/>
    <w:rsid w:val="008A6CD3"/>
    <w:rsid w:val="008B377E"/>
    <w:rsid w:val="008C59A2"/>
    <w:rsid w:val="00915900"/>
    <w:rsid w:val="009526C6"/>
    <w:rsid w:val="00954F26"/>
    <w:rsid w:val="00981CF7"/>
    <w:rsid w:val="00994428"/>
    <w:rsid w:val="009C092B"/>
    <w:rsid w:val="00A066D5"/>
    <w:rsid w:val="00A07B3C"/>
    <w:rsid w:val="00A407C3"/>
    <w:rsid w:val="00A5137C"/>
    <w:rsid w:val="00AA589C"/>
    <w:rsid w:val="00AD657E"/>
    <w:rsid w:val="00B75A6D"/>
    <w:rsid w:val="00BB5A86"/>
    <w:rsid w:val="00BD627A"/>
    <w:rsid w:val="00C163AC"/>
    <w:rsid w:val="00C17533"/>
    <w:rsid w:val="00C34EBF"/>
    <w:rsid w:val="00C42B69"/>
    <w:rsid w:val="00CB74A7"/>
    <w:rsid w:val="00CC6C1E"/>
    <w:rsid w:val="00D0234C"/>
    <w:rsid w:val="00D11254"/>
    <w:rsid w:val="00D11D7F"/>
    <w:rsid w:val="00DB2395"/>
    <w:rsid w:val="00DB6AB6"/>
    <w:rsid w:val="00E03157"/>
    <w:rsid w:val="00E04308"/>
    <w:rsid w:val="00E1646C"/>
    <w:rsid w:val="00E33AD7"/>
    <w:rsid w:val="00E5712D"/>
    <w:rsid w:val="00E66DCC"/>
    <w:rsid w:val="00E954F6"/>
    <w:rsid w:val="00ED5726"/>
    <w:rsid w:val="00F14BB3"/>
    <w:rsid w:val="00F15E58"/>
    <w:rsid w:val="00F43D58"/>
    <w:rsid w:val="00F441D8"/>
    <w:rsid w:val="00F91AC5"/>
    <w:rsid w:val="00FA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54F26"/>
    <w:rPr>
      <w:sz w:val="18"/>
      <w:szCs w:val="18"/>
    </w:rPr>
  </w:style>
  <w:style w:type="paragraph" w:styleId="a4">
    <w:name w:val="header"/>
    <w:basedOn w:val="a"/>
    <w:rsid w:val="009C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C0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ormal">
    <w:name w:val="Normal"/>
    <w:rsid w:val="00252094"/>
    <w:pPr>
      <w:widowControl w:val="0"/>
      <w:adjustRightInd w:val="0"/>
      <w:spacing w:line="360" w:lineRule="atLeast"/>
      <w:textAlignment w:val="baseline"/>
    </w:pPr>
    <w:rPr>
      <w:rFonts w:ascii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978</Characters>
  <Application>Microsoft Office Word</Application>
  <DocSecurity>0</DocSecurity>
  <Lines>8</Lines>
  <Paragraphs>2</Paragraphs>
  <ScaleCrop>false</ScaleCrop>
  <Company>CHINA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2011年硕士研究生入学考试专业课考试大纲</dc:title>
  <dc:creator>USER</dc:creator>
  <cp:lastModifiedBy>long jin</cp:lastModifiedBy>
  <cp:revision>2</cp:revision>
  <cp:lastPrinted>2011-06-30T09:20:00Z</cp:lastPrinted>
  <dcterms:created xsi:type="dcterms:W3CDTF">2024-07-05T01:18:00Z</dcterms:created>
  <dcterms:modified xsi:type="dcterms:W3CDTF">2024-07-05T01:18:00Z</dcterms:modified>
</cp:coreProperties>
</file>