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88CA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考试科目名称: 心理学研究方法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D85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DB268">
            <w:pPr>
              <w:rPr>
                <w:rFonts w:hint="eastAsia" w:ascii="宋体" w:hAnsi="宋体"/>
                <w:sz w:val="24"/>
              </w:rPr>
            </w:pPr>
          </w:p>
          <w:p w14:paraId="75AC5C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92F922B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心理学研究方法的特点</w:t>
            </w:r>
          </w:p>
          <w:p w14:paraId="2183C4FB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熟练掌握</w:t>
            </w:r>
            <w:r>
              <w:rPr>
                <w:rFonts w:ascii="宋体" w:hAnsi="宋体" w:cs="宋体"/>
                <w:kern w:val="0"/>
                <w:szCs w:val="21"/>
              </w:rPr>
              <w:t>科学研究的一般特点和原则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65F17590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心理学研究方法的主要内容与分类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77E0F881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熟悉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心理学研究方法的发展历程</w:t>
            </w:r>
            <w:r>
              <w:rPr>
                <w:rFonts w:hint="eastAsia" w:ascii="宋体" w:hAnsi="宋体" w:cs="宋体"/>
                <w:kern w:val="0"/>
                <w:szCs w:val="21"/>
              </w:rPr>
              <w:t>与发展趋势。</w:t>
            </w:r>
          </w:p>
          <w:p w14:paraId="08027D67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Cs w:val="21"/>
              </w:rPr>
              <w:t>现代科学方法在心理学研究中的应用。</w:t>
            </w:r>
          </w:p>
          <w:p w14:paraId="632C777C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DDCA946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研究设计</w:t>
            </w:r>
          </w:p>
          <w:p w14:paraId="361CE9A8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掌握研究</w:t>
            </w:r>
            <w:r>
              <w:rPr>
                <w:rFonts w:hint="eastAsia" w:ascii="宋体" w:hAnsi="宋体"/>
              </w:rPr>
              <w:t>课题选择的原则与策略。</w:t>
            </w:r>
          </w:p>
          <w:p w14:paraId="0883F951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</w:t>
            </w:r>
            <w:r>
              <w:rPr>
                <w:rFonts w:hint="eastAsia" w:ascii="宋体" w:hAnsi="宋体"/>
              </w:rPr>
              <w:t>研究文献搜集的原则与方法。</w:t>
            </w:r>
          </w:p>
          <w:p w14:paraId="3BEABC86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hint="eastAsia" w:ascii="宋体" w:hAnsi="宋体"/>
              </w:rPr>
              <w:t>研究设计的内容与标准。</w:t>
            </w:r>
          </w:p>
          <w:p w14:paraId="5D66229C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hint="eastAsia" w:ascii="宋体" w:hAnsi="宋体"/>
              </w:rPr>
              <w:t>研究变量的选择与确定。</w:t>
            </w:r>
          </w:p>
          <w:p w14:paraId="2B9E37B2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3A7EB0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三、观察法</w:t>
            </w:r>
          </w:p>
          <w:p w14:paraId="3F5C97DC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</w:t>
            </w:r>
            <w:r>
              <w:rPr>
                <w:rFonts w:hint="eastAsia" w:ascii="宋体" w:hAnsi="宋体"/>
              </w:rPr>
              <w:t>观察法的特点与类型。</w:t>
            </w:r>
          </w:p>
          <w:p w14:paraId="29F109C4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熟悉</w:t>
            </w:r>
            <w:r>
              <w:rPr>
                <w:rFonts w:hint="eastAsia" w:ascii="宋体" w:hAnsi="宋体"/>
              </w:rPr>
              <w:t>主要观察策略。</w:t>
            </w:r>
          </w:p>
          <w:p w14:paraId="2D1DCFAC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掌握观察</w:t>
            </w:r>
            <w:r>
              <w:rPr>
                <w:rFonts w:hint="eastAsia" w:ascii="宋体" w:hAnsi="宋体"/>
              </w:rPr>
              <w:t>法实施的过程与技巧。</w:t>
            </w:r>
          </w:p>
          <w:p w14:paraId="6BFDC41E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了解观察法的优点与局限。</w:t>
            </w:r>
          </w:p>
          <w:p w14:paraId="19D7FA4B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A0048D6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四、访谈法</w:t>
            </w:r>
          </w:p>
          <w:p w14:paraId="0D3BEC4F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掌握访谈</w:t>
            </w:r>
            <w:r>
              <w:rPr>
                <w:rFonts w:hint="eastAsia" w:ascii="宋体" w:hAnsi="宋体"/>
              </w:rPr>
              <w:t>法的特点与类型。</w:t>
            </w:r>
          </w:p>
          <w:p w14:paraId="2EDA641D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熟练掌握访谈法的设计</w:t>
            </w:r>
            <w:r>
              <w:rPr>
                <w:rFonts w:hint="eastAsia" w:ascii="宋体" w:hAnsi="宋体"/>
              </w:rPr>
              <w:t>。</w:t>
            </w:r>
          </w:p>
          <w:p w14:paraId="5243C393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</w:t>
            </w:r>
            <w:r>
              <w:rPr>
                <w:rFonts w:hint="eastAsia" w:ascii="宋体" w:hAnsi="宋体"/>
              </w:rPr>
              <w:t>访谈法实施的过程与技巧。</w:t>
            </w:r>
          </w:p>
          <w:p w14:paraId="089EDC0A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了解访谈法的优点与局限。</w:t>
            </w:r>
          </w:p>
          <w:p w14:paraId="13CCA38D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140734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五、问卷法</w:t>
            </w:r>
          </w:p>
          <w:p w14:paraId="3FB91866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掌握问卷</w:t>
            </w:r>
            <w:r>
              <w:rPr>
                <w:rFonts w:hint="eastAsia" w:ascii="宋体" w:hAnsi="宋体"/>
              </w:rPr>
              <w:t>法的特点与类型。</w:t>
            </w:r>
          </w:p>
          <w:p w14:paraId="09CBE834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熟练掌握问卷法的设计</w:t>
            </w:r>
            <w:r>
              <w:rPr>
                <w:rFonts w:hint="eastAsia" w:ascii="宋体" w:hAnsi="宋体"/>
              </w:rPr>
              <w:t>。</w:t>
            </w:r>
          </w:p>
          <w:p w14:paraId="38CDC365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掌握问卷</w:t>
            </w:r>
            <w:r>
              <w:rPr>
                <w:rFonts w:hint="eastAsia" w:ascii="宋体" w:hAnsi="宋体"/>
              </w:rPr>
              <w:t>法实施的过程与技巧。</w:t>
            </w:r>
          </w:p>
          <w:p w14:paraId="453C7C74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了解问卷法的优点与局限。</w:t>
            </w:r>
          </w:p>
          <w:p w14:paraId="1BEA7097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9DD72D9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六、实验法</w:t>
            </w:r>
          </w:p>
          <w:p w14:paraId="1A05425A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掌握实验</w:t>
            </w:r>
            <w:r>
              <w:rPr>
                <w:rFonts w:hint="eastAsia" w:ascii="宋体" w:hAnsi="宋体"/>
              </w:rPr>
              <w:t>法的特点与类型。</w:t>
            </w:r>
          </w:p>
          <w:p w14:paraId="466C3379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熟练掌握实验法的设计</w:t>
            </w:r>
            <w:r>
              <w:rPr>
                <w:rFonts w:hint="eastAsia" w:ascii="宋体" w:hAnsi="宋体"/>
              </w:rPr>
              <w:t>。</w:t>
            </w:r>
          </w:p>
          <w:p w14:paraId="1648377F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掌握实验</w:t>
            </w:r>
            <w:r>
              <w:rPr>
                <w:rFonts w:hint="eastAsia" w:ascii="宋体" w:hAnsi="宋体"/>
              </w:rPr>
              <w:t>法实施的过程与技巧。</w:t>
            </w:r>
          </w:p>
          <w:p w14:paraId="49BB5DD3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了解实验法的优点与局限。</w:t>
            </w:r>
          </w:p>
          <w:p w14:paraId="604EDBDA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266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17E0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180</w:t>
            </w:r>
            <w:r>
              <w:rPr>
                <w:rFonts w:hint="eastAsia" w:ascii="宋体" w:hAnsi="宋体"/>
                <w:sz w:val="24"/>
              </w:rPr>
              <w:t>分     考试时间：3小时    考试方式：笔试</w:t>
            </w:r>
          </w:p>
          <w:p w14:paraId="27645E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考试题型： </w:t>
            </w:r>
            <w:r>
              <w:t xml:space="preserve">  </w:t>
            </w:r>
            <w:r>
              <w:rPr>
                <w:rFonts w:hint="eastAsia" w:ascii="宋体" w:hAnsi="宋体"/>
                <w:sz w:val="24"/>
              </w:rPr>
              <w:t>简答题（100分）</w:t>
            </w:r>
          </w:p>
          <w:p w14:paraId="5DBD2EAE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</w:rPr>
              <w:t>论述题（80分）</w:t>
            </w:r>
          </w:p>
        </w:tc>
      </w:tr>
      <w:tr w14:paraId="69E4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42AD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8D780F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心理学研究方法（ 第二版）. 黄希庭，张志杰. 高等教育出版社，2010</w:t>
            </w:r>
          </w:p>
          <w:p w14:paraId="64D70B83">
            <w:pPr>
              <w:rPr>
                <w:rFonts w:hint="eastAsia" w:ascii="宋体" w:hAnsi="宋体"/>
                <w:sz w:val="24"/>
              </w:rPr>
            </w:pPr>
          </w:p>
          <w:p w14:paraId="76EA1ED5">
            <w:pPr>
              <w:rPr>
                <w:rFonts w:hint="eastAsia" w:ascii="宋体" w:hAnsi="宋体"/>
                <w:sz w:val="24"/>
              </w:rPr>
            </w:pPr>
          </w:p>
          <w:p w14:paraId="588960AC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F1CC9EB">
      <w:pPr>
        <w:spacing w:line="440" w:lineRule="exact"/>
        <w:rPr>
          <w:sz w:val="28"/>
        </w:rPr>
      </w:pPr>
    </w:p>
    <w:p w14:paraId="5598F7B1">
      <w:pPr>
        <w:adjustRightInd w:val="0"/>
        <w:snapToGrid w:val="0"/>
        <w:rPr>
          <w:rFonts w:hint="eastAsia" w:hAnsi="宋体"/>
        </w:rPr>
      </w:pPr>
      <w:r>
        <w:rPr>
          <w:rFonts w:hint="eastAsia" w:hAnsi="宋体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8BF38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4F2CB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44F2CB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68306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005B7F8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5A42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411E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747E8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27874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0589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0C9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5257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96A3B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42A3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57639"/>
    <w:rsid w:val="00B75025"/>
    <w:rsid w:val="00B81F40"/>
    <w:rsid w:val="00B933BD"/>
    <w:rsid w:val="00B94A7E"/>
    <w:rsid w:val="00BA1210"/>
    <w:rsid w:val="00BB1722"/>
    <w:rsid w:val="00BC2280"/>
    <w:rsid w:val="00BC4E21"/>
    <w:rsid w:val="00BD1101"/>
    <w:rsid w:val="00BD27A6"/>
    <w:rsid w:val="00BF5D6A"/>
    <w:rsid w:val="00BF70BA"/>
    <w:rsid w:val="00C0794B"/>
    <w:rsid w:val="00C125D7"/>
    <w:rsid w:val="00C14EF6"/>
    <w:rsid w:val="00C158B1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C3417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567E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352A6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0E32764A"/>
    <w:rsid w:val="20A5599E"/>
    <w:rsid w:val="631D0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374</Characters>
  <Lines>37</Lines>
  <Paragraphs>60</Paragraphs>
  <TotalTime>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2021-09-07T00:13:00Z</cp:lastPrinted>
  <dcterms:modified xsi:type="dcterms:W3CDTF">2024-10-14T01:30:13Z</dcterms:modified>
  <dc:title>关于编制2009年硕士研究生招生专业目录的通知</dc:title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6C49EF06A1664C6EBF2DFAB484C33BDC_13</vt:lpwstr>
  </property>
</Properties>
</file>