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7D40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  <w:lang w:val="en-US" w:eastAsia="zh-CN"/>
        </w:rPr>
        <w:t xml:space="preserve">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25年硕士研究生入学考试初试科目大纲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28B4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C428">
            <w:pPr>
              <w:spacing w:before="120" w:after="120"/>
              <w:jc w:val="center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E">
            <w:pPr>
              <w:spacing w:before="120" w:after="120"/>
              <w:jc w:val="center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EBD">
            <w:pPr>
              <w:spacing w:before="120" w:after="120"/>
              <w:jc w:val="center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8D6">
            <w:pPr>
              <w:spacing w:before="120" w:after="120"/>
              <w:jc w:val="center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考试科目代码及名称</w:t>
            </w:r>
          </w:p>
        </w:tc>
      </w:tr>
      <w:tr w14:paraId="54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</w:rPr>
              <w:t>食品科学与工程学院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</w:rPr>
              <w:t>086000</w:t>
            </w:r>
          </w:p>
          <w:p w14:paraId="28FE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</w:rPr>
              <w:t>095500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</w:rPr>
              <w:t>生物与医药</w:t>
            </w:r>
            <w:r>
              <w:rPr>
                <w:rFonts w:hint="eastAsia" w:eastAsia="华文仿宋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华文仿宋" w:cs="Times New Roman"/>
                <w:sz w:val="24"/>
                <w:szCs w:val="24"/>
              </w:rPr>
              <w:t>食品与营养</w:t>
            </w:r>
            <w:r>
              <w:rPr>
                <w:rFonts w:hint="eastAsia" w:eastAsia="华文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华文仿宋" w:cs="Times New Roman"/>
                <w:sz w:val="24"/>
                <w:szCs w:val="24"/>
                <w:lang w:val="en-US" w:eastAsia="zh-CN"/>
              </w:rPr>
              <w:t>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B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</w:rPr>
              <w:t>826</w:t>
            </w:r>
            <w:bookmarkStart w:id="0" w:name="_GoBack"/>
            <w:bookmarkEnd w:id="0"/>
            <w:r>
              <w:rPr>
                <w:rFonts w:hint="default" w:ascii="Times New Roman" w:hAnsi="Times New Roman" w:eastAsia="华文仿宋" w:cs="Times New Roman"/>
                <w:sz w:val="24"/>
                <w:szCs w:val="24"/>
              </w:rPr>
              <w:t>食品化学</w:t>
            </w:r>
          </w:p>
        </w:tc>
      </w:tr>
      <w:tr w14:paraId="47D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5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</w:p>
          <w:p w14:paraId="59D30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一、考试内容</w:t>
            </w:r>
          </w:p>
          <w:p w14:paraId="5ED24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2F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1.水分：食品中水分的存在状态，水分活度的概念及影响因素，水分吸着等温线，水分活度及分子流动性与食品稳定性。</w:t>
            </w:r>
          </w:p>
          <w:p w14:paraId="2FCE3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2.糖类：糖类的理化性质和功能性，非酶褐变，一些重要的低聚糖和多糖的化学性质、功能性和生理作用等。</w:t>
            </w:r>
          </w:p>
          <w:p w14:paraId="149FF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3.脂类：食品中脂类的分类、理化性质及与食品质量的关系，油脂加工化学等。</w:t>
            </w:r>
          </w:p>
          <w:p w14:paraId="578A5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4.蛋白质：氨基酸和蛋白质的理化性质，蛋白质的结构、分类和变性，蛋白质的功能性质、营养性及安全性，蛋白质在食品加工和贮藏中的变化及对色香味的影响，食品蛋白质原料特性及新型蛋白质开发。</w:t>
            </w:r>
          </w:p>
          <w:p w14:paraId="722D2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5.维生素：影响食品中维生素含量的因素，食物中常用维生素的理化性质和功能性。 </w:t>
            </w:r>
          </w:p>
          <w:p w14:paraId="2AFE1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6.矿质元素：影响食品中矿质元素含量的因素，食物中的矿质元素的理化性质、营养性及安全性等。</w:t>
            </w:r>
          </w:p>
          <w:p w14:paraId="66D5A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7.酶：影响酶催化反应的因素，酶在食品加工及保鲜中的作用，酶与食品质量的关系等。</w:t>
            </w:r>
          </w:p>
          <w:p w14:paraId="2CF5A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8.色素和着色剂：食品中原有色素的理化性质和功能性，食品中添加的着色剂。</w:t>
            </w:r>
          </w:p>
          <w:p w14:paraId="6851A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9.食品风味：食品中呈味物质和风味物质的理化性质、功能性和形成途径等。</w:t>
            </w:r>
          </w:p>
          <w:p w14:paraId="1FAAF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10.食品添加剂：食品添加剂的概念及种类，常用非天然的和天然食品添加剂的理化性质和功能。</w:t>
            </w:r>
          </w:p>
          <w:p w14:paraId="0DCC7DE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11.食品中有害成分：食品中内源性及外源性有害成分的种类、理化性及有害性，食品中可能存在的抗营养素种类、理化性质及有害性，加工及贮藏过程中产生的有毒、有害成分等。</w:t>
            </w:r>
          </w:p>
        </w:tc>
      </w:tr>
      <w:tr w14:paraId="72E7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1742">
            <w:pPr>
              <w:pStyle w:val="4"/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二、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B801">
            <w:pPr>
              <w:tabs>
                <w:tab w:val="left" w:pos="5186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不指定参考书目，考试范围以本考试大纲为准。</w:t>
            </w:r>
          </w:p>
        </w:tc>
      </w:tr>
    </w:tbl>
    <w:p w14:paraId="32BB3710">
      <w:pPr>
        <w:rPr>
          <w:rFonts w:hint="eastAsia"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27743"/>
    <w:rsid w:val="00027743"/>
    <w:rsid w:val="009F0281"/>
    <w:rsid w:val="00D12790"/>
    <w:rsid w:val="04E33E82"/>
    <w:rsid w:val="0A910C84"/>
    <w:rsid w:val="0DB666B3"/>
    <w:rsid w:val="0E910299"/>
    <w:rsid w:val="0EFF06BE"/>
    <w:rsid w:val="109655A7"/>
    <w:rsid w:val="128123D2"/>
    <w:rsid w:val="170B4447"/>
    <w:rsid w:val="17B1467D"/>
    <w:rsid w:val="1859019C"/>
    <w:rsid w:val="1A6F51CB"/>
    <w:rsid w:val="1B3A548A"/>
    <w:rsid w:val="1CC26358"/>
    <w:rsid w:val="1E0D7210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D67910"/>
    <w:rsid w:val="3BAC27A9"/>
    <w:rsid w:val="3C6F2CB1"/>
    <w:rsid w:val="3D8A3E9E"/>
    <w:rsid w:val="3DEA7081"/>
    <w:rsid w:val="3EBF22D3"/>
    <w:rsid w:val="3F9B2476"/>
    <w:rsid w:val="4478026A"/>
    <w:rsid w:val="48EF5232"/>
    <w:rsid w:val="4BD218D8"/>
    <w:rsid w:val="4E0E7D0D"/>
    <w:rsid w:val="50755107"/>
    <w:rsid w:val="524F6A06"/>
    <w:rsid w:val="525656F7"/>
    <w:rsid w:val="52843C02"/>
    <w:rsid w:val="548D6173"/>
    <w:rsid w:val="58C17B9F"/>
    <w:rsid w:val="5B2C3641"/>
    <w:rsid w:val="5BAC56BA"/>
    <w:rsid w:val="5DE11505"/>
    <w:rsid w:val="61B2336B"/>
    <w:rsid w:val="67B76AB7"/>
    <w:rsid w:val="67B7762E"/>
    <w:rsid w:val="6B234F4A"/>
    <w:rsid w:val="7108119A"/>
    <w:rsid w:val="743222E9"/>
    <w:rsid w:val="743D5FEE"/>
    <w:rsid w:val="746D25EA"/>
    <w:rsid w:val="785B410D"/>
    <w:rsid w:val="7A074554"/>
    <w:rsid w:val="7B0A1123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644</Words>
  <Characters>672</Characters>
  <Lines>4</Lines>
  <Paragraphs>1</Paragraphs>
  <TotalTime>22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X</cp:lastModifiedBy>
  <cp:lastPrinted>2021-04-13T08:47:00Z</cp:lastPrinted>
  <dcterms:modified xsi:type="dcterms:W3CDTF">2024-10-09T08:32:02Z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