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8555D">
      <w:pPr>
        <w:spacing w:line="360" w:lineRule="auto"/>
        <w:jc w:val="center"/>
        <w:rPr>
          <w:rFonts w:hint="eastAsia" w:ascii="黑体" w:hAnsi="黑体" w:eastAsia="黑体" w:cs="宋体"/>
          <w:bCs/>
          <w:kern w:val="0"/>
          <w:sz w:val="28"/>
          <w:szCs w:val="28"/>
        </w:rPr>
      </w:pPr>
      <w:bookmarkStart w:id="0" w:name="_GoBack"/>
      <w:bookmarkEnd w:id="0"/>
      <w:r>
        <w:rPr>
          <w:rFonts w:hint="eastAsia" w:ascii="黑体" w:hAnsi="黑体" w:eastAsia="黑体" w:cs="宋体"/>
          <w:bCs/>
          <w:kern w:val="0"/>
          <w:sz w:val="28"/>
          <w:szCs w:val="28"/>
        </w:rPr>
        <w:t>2025年重庆交通大学硕士研究生入学考试</w:t>
      </w:r>
    </w:p>
    <w:p w14:paraId="42AB7561">
      <w:pPr>
        <w:spacing w:line="360" w:lineRule="auto"/>
        <w:jc w:val="center"/>
        <w:rPr>
          <w:rFonts w:hint="eastAsia" w:ascii="黑体" w:hAnsi="黑体" w:eastAsia="黑体" w:cs="宋体"/>
          <w:bCs/>
          <w:kern w:val="0"/>
          <w:sz w:val="28"/>
          <w:szCs w:val="28"/>
        </w:rPr>
      </w:pPr>
      <w:r>
        <w:rPr>
          <w:rFonts w:hint="eastAsia" w:ascii="黑体" w:hAnsi="黑体" w:eastAsia="黑体" w:cs="宋体"/>
          <w:bCs/>
          <w:kern w:val="0"/>
          <w:sz w:val="28"/>
          <w:szCs w:val="28"/>
        </w:rPr>
        <w:t>《日语》（二外）考试大纲</w:t>
      </w:r>
    </w:p>
    <w:p w14:paraId="0994005D">
      <w:pPr>
        <w:spacing w:line="360" w:lineRule="exact"/>
        <w:rPr>
          <w:rFonts w:hint="eastAsia" w:ascii="方正仿宋_GBK" w:hAnsi="方正仿宋_GBK" w:eastAsia="方正仿宋_GBK" w:cs="方正仿宋_GBK"/>
          <w:b/>
          <w:color w:val="000000"/>
          <w:sz w:val="24"/>
          <w:szCs w:val="24"/>
        </w:rPr>
      </w:pPr>
    </w:p>
    <w:p w14:paraId="371E4854">
      <w:pPr>
        <w:spacing w:line="400" w:lineRule="exact"/>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一、适用范围</w:t>
      </w:r>
    </w:p>
    <w:p w14:paraId="6250C818">
      <w:pPr>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本考试大纲适用于重庆交通大学20</w:t>
      </w:r>
      <w:r>
        <w:rPr>
          <w:rFonts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rPr>
        <w:t>5年全日制英语语言文学专业硕士研究生入学资格考试的二外日语科目。考试旨在通过对考生日语词汇、语法及句式的掌握程度、对其日语语言综合运用能力水平的测试，考察考生从事语言研究所需要的基本素质，从而为英语专业录取硕士研究生提供一定的参考依据。 </w:t>
      </w:r>
    </w:p>
    <w:p w14:paraId="3973BD08">
      <w:pPr>
        <w:spacing w:line="400" w:lineRule="exact"/>
        <w:ind w:left="510" w:firstLine="480" w:firstLineChars="200"/>
        <w:rPr>
          <w:rFonts w:hint="eastAsia" w:ascii="方正仿宋_GBK" w:hAnsi="方正仿宋_GBK" w:eastAsia="方正仿宋_GBK" w:cs="方正仿宋_GBK"/>
          <w:b/>
          <w:color w:val="000000"/>
          <w:sz w:val="24"/>
          <w:szCs w:val="24"/>
        </w:rPr>
      </w:pPr>
    </w:p>
    <w:p w14:paraId="73DCC0BC">
      <w:pPr>
        <w:spacing w:line="40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
          <w:color w:val="000000"/>
          <w:sz w:val="24"/>
          <w:szCs w:val="24"/>
        </w:rPr>
        <w:t>二、考试内容</w:t>
      </w:r>
    </w:p>
    <w:p w14:paraId="22768C8C">
      <w:pPr>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本科目考试内容涵盖日语语言的基本词汇、基础语法、国情概况、日语初级阅读、日汉双向互译及日语口语和书面语表达。</w:t>
      </w:r>
    </w:p>
    <w:p w14:paraId="62A31024">
      <w:pPr>
        <w:spacing w:line="400" w:lineRule="exact"/>
        <w:ind w:left="510" w:firstLine="480" w:firstLineChars="200"/>
        <w:rPr>
          <w:rFonts w:hint="eastAsia" w:ascii="方正仿宋_GBK" w:hAnsi="方正仿宋_GBK" w:eastAsia="方正仿宋_GBK" w:cs="方正仿宋_GBK"/>
          <w:color w:val="000000"/>
          <w:sz w:val="24"/>
          <w:szCs w:val="24"/>
        </w:rPr>
      </w:pPr>
    </w:p>
    <w:p w14:paraId="2425DBCA">
      <w:pPr>
        <w:spacing w:line="400" w:lineRule="exact"/>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 xml:space="preserve">三、考试基本要求 </w:t>
      </w:r>
    </w:p>
    <w:p w14:paraId="4558F375">
      <w:pPr>
        <w:spacing w:line="400" w:lineRule="exact"/>
        <w:ind w:firstLine="480" w:firstLineChars="200"/>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color w:val="000000"/>
          <w:sz w:val="24"/>
          <w:szCs w:val="24"/>
        </w:rPr>
        <w:t>1.考生已经熟练掌握日语判断句、描述句、存在句，掌握动词、形容词、形容动词等用言的活用，熟悉日语基础句法。对上述内容有框架性的认识，具备初级日语水平向中级日语水平过度的语言能力。</w:t>
      </w:r>
    </w:p>
    <w:p w14:paraId="7BCC1025">
      <w:pPr>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2.考生具备3000及以上的单词词汇量，具备一定的课外阅读量和对日语单句及短小句群的基本翻译能力。</w:t>
      </w:r>
    </w:p>
    <w:p w14:paraId="662180F7">
      <w:pPr>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3.考生能够相对娴熟地运用日语进行有效的口头交际，对生活中的常见事物能做出达意的客观描述，并可以借助关键词对自己的观点进行有效的表达和理由陈述。</w:t>
      </w:r>
    </w:p>
    <w:p w14:paraId="38DC0D3B">
      <w:pPr>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4.具备良好的日语综合应用能力和自主学习能力。</w:t>
      </w:r>
    </w:p>
    <w:p w14:paraId="0F731170">
      <w:pPr>
        <w:spacing w:line="400" w:lineRule="exact"/>
        <w:ind w:left="510" w:firstLine="480" w:firstLineChars="200"/>
        <w:rPr>
          <w:rFonts w:hint="eastAsia" w:ascii="方正仿宋_GBK" w:hAnsi="方正仿宋_GBK" w:eastAsia="方正仿宋_GBK" w:cs="方正仿宋_GBK"/>
          <w:color w:val="000000"/>
          <w:sz w:val="24"/>
          <w:szCs w:val="24"/>
        </w:rPr>
      </w:pPr>
    </w:p>
    <w:p w14:paraId="4076462A">
      <w:pPr>
        <w:spacing w:line="400" w:lineRule="exact"/>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 xml:space="preserve">四、考试题型和考试方式 </w:t>
      </w:r>
    </w:p>
    <w:p w14:paraId="4885F010">
      <w:pPr>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1.考试题型可能包括单项选择、填空、语法改错、句式转换、阅读理解、日汉互译及作文等。</w:t>
      </w:r>
    </w:p>
    <w:p w14:paraId="3D3683F3">
      <w:pPr>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2.考试方式为闭卷、笔试，时间3小时，满分100分。</w:t>
      </w:r>
    </w:p>
    <w:p w14:paraId="1C320147">
      <w:pPr>
        <w:spacing w:line="400" w:lineRule="exact"/>
        <w:ind w:left="510" w:firstLine="480" w:firstLineChars="200"/>
        <w:rPr>
          <w:rFonts w:hint="eastAsia" w:ascii="方正仿宋_GBK" w:hAnsi="方正仿宋_GBK" w:eastAsia="方正仿宋_GBK" w:cs="方正仿宋_GBK"/>
          <w:color w:val="000000"/>
          <w:sz w:val="24"/>
          <w:szCs w:val="24"/>
        </w:rPr>
      </w:pPr>
    </w:p>
    <w:p w14:paraId="4B78E2E8">
      <w:pPr>
        <w:spacing w:line="400" w:lineRule="exact"/>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 xml:space="preserve">五、参考书籍 </w:t>
      </w:r>
    </w:p>
    <w:p w14:paraId="1E84A7C9">
      <w:pPr>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1.《新版 中日交流标准日本语》（第二版）初级上册、初级下册，人民教育出版社出版，2013年第2版。</w:t>
      </w:r>
    </w:p>
    <w:p w14:paraId="405274BC">
      <w:pPr>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2.《新版中日交流标准日本语初级同步练习 第二版》，人民教育出版社出版，2014年第2版。</w:t>
      </w:r>
    </w:p>
    <w:p w14:paraId="357B55D0">
      <w:pPr>
        <w:spacing w:line="400" w:lineRule="exact"/>
        <w:ind w:left="870" w:firstLine="480" w:firstLineChars="200"/>
        <w:rPr>
          <w:rFonts w:hint="eastAsia" w:ascii="方正仿宋_GBK" w:hAnsi="方正仿宋_GBK" w:eastAsia="方正仿宋_GBK" w:cs="方正仿宋_GBK"/>
          <w:color w:val="000000"/>
          <w:sz w:val="24"/>
          <w:szCs w:val="24"/>
        </w:rPr>
      </w:pPr>
    </w:p>
    <w:p w14:paraId="2263A6A3">
      <w:pPr>
        <w:spacing w:line="400" w:lineRule="exact"/>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六、注意事项</w:t>
      </w:r>
    </w:p>
    <w:p w14:paraId="2400ABF5">
      <w:pPr>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要求考生用黑色钢笔或签字笔在答题卷的指定位置工整作答。如因字迹潦草导致考官难以辨识，则一律按答错处理。</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81"/>
  <w:drawingGridVerticalSpacing w:val="156"/>
  <w:displayHorizontalDrawingGridEvery w:val="0"/>
  <w:displayVerticalDrawingGridEvery w:val="2"/>
  <w:doNotUseMarginsForDrawingGridOrigin w:val="1"/>
  <w:drawingGridHorizontalOrigin w:val="1797"/>
  <w:drawingGridVerticalOrigin w:val="144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NmZlNmY4OTM2ZWI5OTdlMjk5ZTNkYzQ4NjIyMmQifQ=="/>
  </w:docVars>
  <w:rsids>
    <w:rsidRoot w:val="00946E31"/>
    <w:rsid w:val="000213CF"/>
    <w:rsid w:val="000640D5"/>
    <w:rsid w:val="00094C75"/>
    <w:rsid w:val="000C7EBD"/>
    <w:rsid w:val="000E0E89"/>
    <w:rsid w:val="0012014E"/>
    <w:rsid w:val="001440A0"/>
    <w:rsid w:val="00151AD3"/>
    <w:rsid w:val="001659D6"/>
    <w:rsid w:val="001C17C7"/>
    <w:rsid w:val="001C2C70"/>
    <w:rsid w:val="001D1BEB"/>
    <w:rsid w:val="001E7451"/>
    <w:rsid w:val="00200B80"/>
    <w:rsid w:val="00203DCF"/>
    <w:rsid w:val="00210055"/>
    <w:rsid w:val="002601F8"/>
    <w:rsid w:val="00286107"/>
    <w:rsid w:val="002C6E37"/>
    <w:rsid w:val="002E0864"/>
    <w:rsid w:val="00304C0F"/>
    <w:rsid w:val="00335E4D"/>
    <w:rsid w:val="00354C39"/>
    <w:rsid w:val="003F1AFD"/>
    <w:rsid w:val="003F4282"/>
    <w:rsid w:val="004B7B1D"/>
    <w:rsid w:val="004C4FC3"/>
    <w:rsid w:val="004E3477"/>
    <w:rsid w:val="004E46E1"/>
    <w:rsid w:val="00501F55"/>
    <w:rsid w:val="00511BB4"/>
    <w:rsid w:val="00531D93"/>
    <w:rsid w:val="005472A3"/>
    <w:rsid w:val="005C521E"/>
    <w:rsid w:val="005D182F"/>
    <w:rsid w:val="00611370"/>
    <w:rsid w:val="00665F14"/>
    <w:rsid w:val="006A73A4"/>
    <w:rsid w:val="00712CDD"/>
    <w:rsid w:val="007344A4"/>
    <w:rsid w:val="00746011"/>
    <w:rsid w:val="0075615C"/>
    <w:rsid w:val="00761297"/>
    <w:rsid w:val="00786837"/>
    <w:rsid w:val="00791045"/>
    <w:rsid w:val="007B5E54"/>
    <w:rsid w:val="007E1CA0"/>
    <w:rsid w:val="00802B07"/>
    <w:rsid w:val="008173B9"/>
    <w:rsid w:val="008342DB"/>
    <w:rsid w:val="00891D92"/>
    <w:rsid w:val="00893567"/>
    <w:rsid w:val="00894D4B"/>
    <w:rsid w:val="008B1E4B"/>
    <w:rsid w:val="008C7DAD"/>
    <w:rsid w:val="008F207F"/>
    <w:rsid w:val="00933F7F"/>
    <w:rsid w:val="00946E31"/>
    <w:rsid w:val="009727F2"/>
    <w:rsid w:val="00993565"/>
    <w:rsid w:val="009D3685"/>
    <w:rsid w:val="00A246DE"/>
    <w:rsid w:val="00A8139F"/>
    <w:rsid w:val="00AA5BBE"/>
    <w:rsid w:val="00AD2CFE"/>
    <w:rsid w:val="00B26C06"/>
    <w:rsid w:val="00B53DBB"/>
    <w:rsid w:val="00B7670B"/>
    <w:rsid w:val="00B872A8"/>
    <w:rsid w:val="00BD4544"/>
    <w:rsid w:val="00BF589C"/>
    <w:rsid w:val="00C16AA5"/>
    <w:rsid w:val="00CC09C8"/>
    <w:rsid w:val="00CC51D0"/>
    <w:rsid w:val="00CC7FCB"/>
    <w:rsid w:val="00D602FC"/>
    <w:rsid w:val="00D60D8A"/>
    <w:rsid w:val="00D75D3B"/>
    <w:rsid w:val="00D8230B"/>
    <w:rsid w:val="00DD3174"/>
    <w:rsid w:val="00DF01CB"/>
    <w:rsid w:val="00E019C6"/>
    <w:rsid w:val="00E81ED0"/>
    <w:rsid w:val="00EA03AE"/>
    <w:rsid w:val="00EC4C3F"/>
    <w:rsid w:val="00EC7E10"/>
    <w:rsid w:val="00F15CD3"/>
    <w:rsid w:val="00F55FE4"/>
    <w:rsid w:val="00F75BDD"/>
    <w:rsid w:val="00F95F19"/>
    <w:rsid w:val="062A39F0"/>
    <w:rsid w:val="0DDF64F2"/>
    <w:rsid w:val="17952833"/>
    <w:rsid w:val="17B07B09"/>
    <w:rsid w:val="1BBE0113"/>
    <w:rsid w:val="27EC2D8D"/>
    <w:rsid w:val="30D43811"/>
    <w:rsid w:val="44EE7884"/>
    <w:rsid w:val="51DA1CFA"/>
    <w:rsid w:val="76C42931"/>
    <w:rsid w:val="79B351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unhideWhenUsed/>
    <w:uiPriority w:val="99"/>
    <w:rPr>
      <w:color w:val="0000FF"/>
      <w:u w:val="single"/>
    </w:rPr>
  </w:style>
  <w:style w:type="character" w:customStyle="1" w:styleId="7">
    <w:name w:val="页脚 Char"/>
    <w:link w:val="2"/>
    <w:semiHidden/>
    <w:uiPriority w:val="99"/>
    <w:rPr>
      <w:kern w:val="2"/>
      <w:sz w:val="18"/>
      <w:szCs w:val="18"/>
    </w:rPr>
  </w:style>
  <w:style w:type="character" w:customStyle="1" w:styleId="8">
    <w:name w:val="页眉 Char"/>
    <w:link w:val="3"/>
    <w:semiHidden/>
    <w:uiPriority w:val="99"/>
    <w:rPr>
      <w:kern w:val="2"/>
      <w:sz w:val="18"/>
      <w:szCs w:val="18"/>
    </w:rPr>
  </w:style>
  <w:style w:type="paragraph" w:customStyle="1" w:styleId="9">
    <w:name w:val="reader-word-layer"/>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110</Words>
  <Characters>630</Characters>
  <Lines>5</Lines>
  <Paragraphs>1</Paragraphs>
  <TotalTime>0</TotalTime>
  <ScaleCrop>false</ScaleCrop>
  <LinksUpToDate>false</LinksUpToDate>
  <CharactersWithSpaces>739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2016-10-09T11:17:00Z</dcterms:created>
  <dc:creator>lb</dc:creator>
  <cp:lastModifiedBy>vertesyuan</cp:lastModifiedBy>
  <dcterms:modified xsi:type="dcterms:W3CDTF">2024-10-11T07:42:59Z</dcterms:modified>
  <dc:title>南开大学硕士研究生统一考试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0563BD076C8844388823AA3932D1AA7C_13</vt:lpwstr>
  </property>
</Properties>
</file>