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196B3">
      <w:pPr>
        <w:spacing w:line="240" w:lineRule="atLeast"/>
        <w:jc w:val="center"/>
        <w:outlineLvl w:val="0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drawing>
          <wp:inline distT="0" distB="0" distL="114300" distR="114300">
            <wp:extent cx="797560" cy="664845"/>
            <wp:effectExtent l="0" t="0" r="2540" b="19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44"/>
        </w:rPr>
        <w:t>浙 江 理 工 大 学</w:t>
      </w:r>
    </w:p>
    <w:p w14:paraId="19874787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2025年硕士学位研究生招生考试业务课考试大纲</w:t>
      </w:r>
    </w:p>
    <w:p w14:paraId="13513A82">
      <w:pPr>
        <w:spacing w:after="156" w:afterLines="50" w:line="500" w:lineRule="exact"/>
        <w:rPr>
          <w:rFonts w:hint="eastAsia"/>
          <w:b/>
          <w:bCs/>
          <w:u w:val="single"/>
        </w:rPr>
      </w:pP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b/>
          <w:bCs/>
          <w:sz w:val="28"/>
          <w:u w:val="single"/>
        </w:rPr>
        <w:t>考试科目： 微生物学                   代码：</w:t>
      </w:r>
      <w:r>
        <w:rPr>
          <w:rFonts w:hint="eastAsia"/>
          <w:b/>
          <w:bCs/>
          <w:sz w:val="28"/>
          <w:u w:val="single"/>
          <w:lang w:val="en-US" w:eastAsia="zh-CN"/>
        </w:rPr>
        <w:t>8</w:t>
      </w:r>
      <w:r>
        <w:rPr>
          <w:rFonts w:hint="eastAsia"/>
          <w:b/>
          <w:bCs/>
          <w:sz w:val="28"/>
          <w:u w:val="single"/>
        </w:rPr>
        <w:t xml:space="preserve">30            </w:t>
      </w:r>
      <w:r>
        <w:rPr>
          <w:rFonts w:hint="eastAsia"/>
          <w:b/>
          <w:bCs/>
          <w:u w:val="single"/>
        </w:rPr>
        <w:t xml:space="preserve">      </w:t>
      </w:r>
    </w:p>
    <w:p w14:paraId="70D1FA8A">
      <w:pPr>
        <w:spacing w:before="156" w:beforeLines="50" w:after="156" w:afterLines="50" w:line="360" w:lineRule="auto"/>
        <w:rPr>
          <w:rFonts w:ascii="宋体" w:hAnsi="宋体" w:cs="宋体-18030"/>
          <w:b/>
          <w:sz w:val="24"/>
        </w:rPr>
      </w:pPr>
      <w:r>
        <w:rPr>
          <w:rFonts w:hint="eastAsia" w:ascii="宋体" w:hAnsi="宋体" w:cs="宋体-18030"/>
          <w:b/>
          <w:sz w:val="24"/>
        </w:rPr>
        <w:t xml:space="preserve">考试基本要求   </w:t>
      </w:r>
    </w:p>
    <w:p w14:paraId="65A9CA0B">
      <w:pPr>
        <w:spacing w:line="360" w:lineRule="auto"/>
        <w:ind w:firstLine="480" w:firstLineChars="200"/>
        <w:rPr>
          <w:rFonts w:hint="eastAsia" w:ascii="宋体" w:hAnsi="宋体" w:cs="宋体-18030"/>
          <w:sz w:val="24"/>
        </w:rPr>
      </w:pPr>
      <w:r>
        <w:rPr>
          <w:rFonts w:hint="eastAsia" w:ascii="宋体" w:hAnsi="宋体" w:cs="宋体-18030"/>
          <w:sz w:val="24"/>
        </w:rPr>
        <w:t>考察考生掌握微生物及应用领域的基本理论和技术的熟练程度；考察学生运用微生物基本理论或技术解决实际问题的能力。</w:t>
      </w:r>
    </w:p>
    <w:p w14:paraId="27731C43">
      <w:pPr>
        <w:spacing w:before="156" w:beforeLines="50" w:after="156" w:afterLines="50" w:line="360" w:lineRule="auto"/>
        <w:rPr>
          <w:rFonts w:hint="eastAsia" w:ascii="宋体" w:hAnsi="宋体" w:cs="宋体-18030"/>
          <w:b/>
          <w:bCs/>
          <w:color w:val="000000"/>
          <w:sz w:val="24"/>
        </w:rPr>
      </w:pPr>
      <w:r>
        <w:rPr>
          <w:rFonts w:hint="eastAsia" w:ascii="宋体" w:hAnsi="宋体" w:cs="宋体-18030"/>
          <w:b/>
          <w:bCs/>
          <w:color w:val="000000"/>
          <w:sz w:val="24"/>
        </w:rPr>
        <w:t>考试</w:t>
      </w:r>
      <w:r>
        <w:rPr>
          <w:rFonts w:hint="eastAsia" w:ascii="宋体" w:hAnsi="宋体" w:cs="宋体-18030"/>
          <w:b/>
          <w:sz w:val="24"/>
        </w:rPr>
        <w:t>基本</w:t>
      </w:r>
      <w:r>
        <w:rPr>
          <w:rFonts w:hint="eastAsia" w:ascii="宋体" w:hAnsi="宋体" w:cs="宋体-18030"/>
          <w:b/>
          <w:bCs/>
          <w:color w:val="000000"/>
          <w:sz w:val="24"/>
        </w:rPr>
        <w:t>内容</w:t>
      </w:r>
    </w:p>
    <w:p w14:paraId="6F583ACA">
      <w:pPr>
        <w:spacing w:line="360" w:lineRule="auto"/>
        <w:ind w:firstLine="480" w:firstLineChars="200"/>
        <w:rPr>
          <w:rFonts w:hint="eastAsia"/>
        </w:rPr>
      </w:pPr>
      <w:r>
        <w:rPr>
          <w:rFonts w:hint="eastAsia" w:ascii="宋体" w:hAnsi="宋体" w:cs="宋体-18030"/>
          <w:sz w:val="24"/>
        </w:rPr>
        <w:t>微生物基础知识和理论（50%），运用微生物知识解释或解决问题（30%），微生物实验方案的设计（20%）。</w:t>
      </w:r>
    </w:p>
    <w:p w14:paraId="34A6FDFA">
      <w:pPr>
        <w:numPr>
          <w:ilvl w:val="0"/>
          <w:numId w:val="1"/>
        </w:numPr>
        <w:spacing w:line="360" w:lineRule="auto"/>
        <w:ind w:left="482" w:hanging="482"/>
        <w:rPr>
          <w:rFonts w:hint="eastAsia" w:ascii="Arial" w:hAnsi="Arial" w:cs="Arial"/>
          <w:color w:val="333333"/>
          <w:szCs w:val="18"/>
        </w:rPr>
      </w:pPr>
      <w:r>
        <w:rPr>
          <w:rFonts w:hint="eastAsia"/>
          <w:b/>
          <w:bCs/>
        </w:rPr>
        <w:t>参考书：</w:t>
      </w:r>
    </w:p>
    <w:p w14:paraId="78FF5B00">
      <w:pPr>
        <w:spacing w:line="360" w:lineRule="auto"/>
        <w:ind w:firstLine="420" w:firstLineChars="200"/>
        <w:rPr>
          <w:rFonts w:hint="eastAsia" w:ascii="Arial" w:hAnsi="Arial" w:cs="Arial"/>
          <w:color w:val="333333"/>
          <w:szCs w:val="18"/>
        </w:rPr>
      </w:pPr>
      <w:r>
        <w:rPr>
          <w:rFonts w:hint="eastAsia" w:ascii="Arial" w:hAnsi="Arial" w:cs="Arial"/>
          <w:color w:val="333333"/>
          <w:szCs w:val="18"/>
        </w:rPr>
        <w:t>沈萍、陈向东. 微生物学（第8版）。北京: 高度教育出版社, 2016。</w:t>
      </w:r>
    </w:p>
    <w:p w14:paraId="04ECC371">
      <w:pPr>
        <w:numPr>
          <w:ilvl w:val="0"/>
          <w:numId w:val="1"/>
        </w:numPr>
        <w:spacing w:line="360" w:lineRule="auto"/>
        <w:ind w:left="482" w:hanging="482"/>
        <w:rPr>
          <w:rFonts w:hint="eastAsia"/>
          <w:b/>
          <w:bCs/>
        </w:rPr>
      </w:pPr>
      <w:r>
        <w:rPr>
          <w:rFonts w:hint="eastAsia"/>
          <w:b/>
          <w:bCs/>
        </w:rPr>
        <w:t>考试内容与范围：</w:t>
      </w:r>
    </w:p>
    <w:p w14:paraId="282CD968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考生应该对微生物学的基本概念、专业术语、常见的微生物中英文名称、技术原理有较深的了解；系统掌握微生物的系统分类、细胞结构与功能、生理代谢、遗传变异、微生物与基因工程的基本理论知识以及相关实验技术；并具有应用这些知识和技术分析和解决问题的能力。</w:t>
      </w:r>
    </w:p>
    <w:p w14:paraId="0988E4BA"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hint="eastAsia" w:ascii="Arial" w:hAnsi="Arial" w:cs="Arial"/>
          <w:color w:val="333333"/>
          <w:sz w:val="21"/>
          <w:szCs w:val="18"/>
        </w:rPr>
      </w:pPr>
      <w:r>
        <w:rPr>
          <w:rFonts w:hint="eastAsia" w:ascii="Arial" w:hAnsi="Arial" w:cs="Arial"/>
          <w:color w:val="333333"/>
          <w:sz w:val="21"/>
          <w:szCs w:val="18"/>
        </w:rPr>
        <w:t>微生物学的定义、发展历程和重要意义；微生物对生命科学发展的贡献。</w:t>
      </w:r>
    </w:p>
    <w:p w14:paraId="088224CA"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hint="eastAsia" w:ascii="Arial" w:hAnsi="Arial" w:cs="Arial"/>
          <w:color w:val="333333"/>
          <w:sz w:val="21"/>
          <w:szCs w:val="18"/>
        </w:rPr>
      </w:pPr>
      <w:r>
        <w:rPr>
          <w:rFonts w:hint="eastAsia" w:ascii="Arial" w:hAnsi="Arial" w:cs="Arial"/>
          <w:color w:val="333333"/>
          <w:sz w:val="21"/>
          <w:szCs w:val="18"/>
        </w:rPr>
        <w:t>原核微生物的定义；细胞结构与功能；原核微生物的分类与鉴定以及原核生物的物种多样性。</w:t>
      </w:r>
    </w:p>
    <w:p w14:paraId="5149159C"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hint="eastAsia" w:ascii="Arial" w:hAnsi="Arial" w:cs="Arial"/>
          <w:color w:val="333333"/>
          <w:sz w:val="21"/>
          <w:szCs w:val="18"/>
        </w:rPr>
      </w:pPr>
      <w:r>
        <w:rPr>
          <w:rFonts w:hint="eastAsia" w:ascii="Arial" w:hAnsi="Arial" w:cs="Arial"/>
          <w:color w:val="333333"/>
          <w:sz w:val="21"/>
          <w:szCs w:val="18"/>
        </w:rPr>
        <w:t>真核微生物的定义；细胞结构与功能；真核微生物的繁殖方式及其主要类群与特征：酵母菌、霉菌、担子菌。</w:t>
      </w:r>
    </w:p>
    <w:p w14:paraId="45349876"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hint="eastAsia" w:ascii="Arial" w:hAnsi="Arial" w:cs="Arial"/>
          <w:color w:val="333333"/>
          <w:sz w:val="21"/>
          <w:szCs w:val="18"/>
        </w:rPr>
      </w:pPr>
      <w:r>
        <w:rPr>
          <w:rFonts w:hint="eastAsia" w:ascii="Arial" w:hAnsi="Arial" w:cs="Arial"/>
          <w:color w:val="333333"/>
          <w:sz w:val="21"/>
          <w:szCs w:val="18"/>
        </w:rPr>
        <w:t>病毒的性质；病毒的分类和命名，亚病毒的定义和种类；病毒的基因组的类型与结构特点；病毒的生活史；病毒的应用。</w:t>
      </w:r>
    </w:p>
    <w:p w14:paraId="76D895C0"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hint="eastAsia" w:ascii="Arial" w:hAnsi="Arial" w:cs="Arial"/>
          <w:color w:val="333333"/>
          <w:sz w:val="21"/>
          <w:szCs w:val="18"/>
        </w:rPr>
      </w:pPr>
      <w:r>
        <w:rPr>
          <w:rFonts w:hint="eastAsia" w:ascii="Arial" w:hAnsi="Arial" w:cs="Arial"/>
          <w:color w:val="333333"/>
          <w:sz w:val="21"/>
          <w:szCs w:val="18"/>
        </w:rPr>
        <w:t>微生物生理：营养和培养基；微生物的生长及测定方法；有害微生物控制的方法及原理。</w:t>
      </w:r>
    </w:p>
    <w:p w14:paraId="3328B741"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hint="eastAsia" w:ascii="Arial" w:hAnsi="Arial" w:cs="Arial"/>
          <w:color w:val="333333"/>
          <w:sz w:val="21"/>
          <w:szCs w:val="18"/>
        </w:rPr>
      </w:pPr>
      <w:r>
        <w:rPr>
          <w:rFonts w:hint="eastAsia" w:ascii="Arial" w:hAnsi="Arial" w:cs="Arial"/>
          <w:color w:val="333333"/>
          <w:sz w:val="21"/>
          <w:szCs w:val="18"/>
        </w:rPr>
        <w:t>微生物的代谢与调节及其人工控制：能量代谢；分解代谢和合成代谢；次生代谢；代谢调控与工业发酵。</w:t>
      </w:r>
    </w:p>
    <w:p w14:paraId="20AFB398"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hint="eastAsia"/>
          <w:sz w:val="21"/>
        </w:rPr>
      </w:pPr>
      <w:r>
        <w:rPr>
          <w:rFonts w:hint="eastAsia" w:ascii="Arial" w:hAnsi="Arial" w:cs="Arial"/>
          <w:color w:val="333333"/>
          <w:sz w:val="21"/>
          <w:szCs w:val="18"/>
        </w:rPr>
        <w:t>微生物遗传变异和育种：微生物基因组结构与特征；基因突变和诱变育种；基因重组和杂交育种；菌种的退化、复壮和保藏。</w:t>
      </w:r>
    </w:p>
    <w:p w14:paraId="54188F9F"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hint="eastAsia"/>
          <w:sz w:val="21"/>
        </w:rPr>
      </w:pPr>
      <w:r>
        <w:rPr>
          <w:rFonts w:hint="eastAsia"/>
          <w:sz w:val="21"/>
        </w:rPr>
        <w:t>微生物与基因工程：基因工程的工具酶；基因工程中常用载体；基因工程的应用和发展前景。</w:t>
      </w:r>
    </w:p>
    <w:p w14:paraId="36400789"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hint="eastAsia"/>
          <w:sz w:val="21"/>
        </w:rPr>
      </w:pPr>
      <w:r>
        <w:rPr>
          <w:rFonts w:hint="eastAsia"/>
          <w:sz w:val="21"/>
        </w:rPr>
        <w:t>微生物生态：微生物生态定义；微生物之间、微生物与其它生物之间相互作用及其类型；微生物与环境之间的相互作用及其生态学功能。</w:t>
      </w:r>
    </w:p>
    <w:p w14:paraId="703B6335"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hint="eastAsia"/>
          <w:sz w:val="21"/>
        </w:rPr>
      </w:pPr>
      <w:r>
        <w:rPr>
          <w:rFonts w:hint="eastAsia"/>
          <w:sz w:val="21"/>
        </w:rPr>
        <w:t>微生物学实验：培养基选择、制备与灭菌技术；染色（如革兰氏染色）与细胞形态观察；微生物培养与微生物细胞数量测定；功能微生物的分离与保藏；微生物系统鉴定、分类与命名等；微生物组学分析技术及其应用。</w:t>
      </w:r>
    </w:p>
    <w:p w14:paraId="6389E4E9">
      <w:pPr>
        <w:numPr>
          <w:ilvl w:val="0"/>
          <w:numId w:val="1"/>
        </w:numPr>
        <w:spacing w:line="360" w:lineRule="auto"/>
        <w:ind w:left="482" w:hanging="482"/>
        <w:rPr>
          <w:rFonts w:hint="eastAsia"/>
        </w:rPr>
      </w:pPr>
      <w:r>
        <w:rPr>
          <w:rFonts w:hint="eastAsia"/>
          <w:b/>
          <w:bCs/>
        </w:rPr>
        <w:t>试卷题型与结构</w:t>
      </w:r>
    </w:p>
    <w:p w14:paraId="4AEA69F5">
      <w:pPr>
        <w:spacing w:line="360" w:lineRule="auto"/>
        <w:ind w:left="420" w:leftChars="200" w:firstLine="210" w:firstLineChars="100"/>
        <w:rPr>
          <w:rFonts w:hint="eastAsia"/>
        </w:rPr>
      </w:pPr>
      <w:r>
        <w:rPr>
          <w:rFonts w:hint="eastAsia"/>
        </w:rPr>
        <w:t xml:space="preserve">题型比例：名词解释    20％  </w:t>
      </w:r>
    </w:p>
    <w:p w14:paraId="01321AFE">
      <w:pPr>
        <w:spacing w:line="360" w:lineRule="auto"/>
        <w:ind w:left="420" w:leftChars="200" w:firstLine="1260" w:firstLineChars="600"/>
        <w:rPr>
          <w:rFonts w:hint="eastAsia"/>
        </w:rPr>
      </w:pPr>
      <w:r>
        <w:rPr>
          <w:rFonts w:hint="eastAsia"/>
        </w:rPr>
        <w:t xml:space="preserve">简答题      30％  </w:t>
      </w:r>
    </w:p>
    <w:p w14:paraId="229627DF">
      <w:pPr>
        <w:spacing w:line="360" w:lineRule="auto"/>
        <w:ind w:left="420"/>
        <w:rPr>
          <w:rFonts w:hint="eastAsia"/>
        </w:rPr>
      </w:pPr>
      <w:r>
        <w:rPr>
          <w:rFonts w:hint="eastAsia"/>
        </w:rPr>
        <w:t xml:space="preserve">            论述题      30％  </w:t>
      </w:r>
    </w:p>
    <w:p w14:paraId="0FE3FADC">
      <w:pPr>
        <w:spacing w:line="360" w:lineRule="auto"/>
        <w:ind w:left="420"/>
        <w:rPr>
          <w:rFonts w:hint="eastAsia"/>
        </w:rPr>
      </w:pPr>
      <w:r>
        <w:rPr>
          <w:rFonts w:hint="eastAsia"/>
        </w:rPr>
        <w:t xml:space="preserve">            实验题      20％  </w:t>
      </w:r>
    </w:p>
    <w:p w14:paraId="4B1F10A0">
      <w:pPr>
        <w:spacing w:line="360" w:lineRule="auto"/>
        <w:ind w:left="420"/>
        <w:rPr>
          <w:rFonts w:hint="eastAsia"/>
        </w:rPr>
      </w:pPr>
    </w:p>
    <w:p w14:paraId="2CF7F3BA">
      <w:pPr>
        <w:spacing w:line="360" w:lineRule="auto"/>
        <w:ind w:left="420"/>
        <w:rPr>
          <w:rFonts w:hint="eastAsia"/>
        </w:rPr>
      </w:pPr>
    </w:p>
    <w:p w14:paraId="65C33F84">
      <w:pPr>
        <w:spacing w:line="360" w:lineRule="auto"/>
        <w:ind w:left="420"/>
        <w:rPr>
          <w:rFonts w:hint="eastAsia"/>
        </w:rPr>
      </w:pPr>
    </w:p>
    <w:p w14:paraId="7E0FE3EC">
      <w:pPr>
        <w:spacing w:line="360" w:lineRule="auto"/>
        <w:ind w:left="420"/>
        <w:rPr>
          <w:rFonts w:hint="eastAsia"/>
        </w:rPr>
      </w:pPr>
    </w:p>
    <w:p w14:paraId="3B130088">
      <w:pPr>
        <w:spacing w:line="500" w:lineRule="exact"/>
        <w:rPr>
          <w:rFonts w:ascii="宋体" w:hAnsi="宋体"/>
          <w:b/>
          <w:bCs/>
          <w:sz w:val="24"/>
        </w:rPr>
        <w:sectPr>
          <w:footerReference r:id="rId3" w:type="default"/>
          <w:pgSz w:w="11907" w:h="16839"/>
          <w:pgMar w:top="737" w:right="851" w:bottom="737" w:left="851" w:header="851" w:footer="992" w:gutter="0"/>
          <w:cols w:space="720" w:num="1"/>
          <w:docGrid w:type="lines" w:linePitch="312" w:charSpace="0"/>
        </w:sectPr>
      </w:pPr>
    </w:p>
    <w:p w14:paraId="01A5C432">
      <w:pPr>
        <w:spacing w:line="500" w:lineRule="exact"/>
        <w:rPr>
          <w:rFonts w:hint="eastAsia" w:ascii="宋体" w:hAnsi="宋体"/>
          <w:b/>
          <w:bCs/>
          <w:sz w:val="24"/>
        </w:rPr>
      </w:pPr>
    </w:p>
    <w:sectPr>
      <w:type w:val="continuous"/>
      <w:pgSz w:w="11907" w:h="16839"/>
      <w:pgMar w:top="737" w:right="851" w:bottom="737" w:left="85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9499D">
    <w:pPr>
      <w:pStyle w:val="3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2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lang w:val="zh-CN"/>
      </w:rPr>
      <w:t>页</w:t>
    </w:r>
  </w:p>
  <w:p w14:paraId="0F187666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55CBE"/>
    <w:multiLevelType w:val="multilevel"/>
    <w:tmpl w:val="1C255CBE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 w:ascii="Times New Roman" w:hAnsi="Times New Roman" w:cs="Times New Roman"/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zQ2MjI5OGNiNWQ4M2VlYTI4MzFkYWNlZDJjMzcifQ=="/>
  </w:docVars>
  <w:rsids>
    <w:rsidRoot w:val="00CF1274"/>
    <w:rsid w:val="000054BC"/>
    <w:rsid w:val="00020BEE"/>
    <w:rsid w:val="00025BD4"/>
    <w:rsid w:val="00050561"/>
    <w:rsid w:val="00054E39"/>
    <w:rsid w:val="000615E5"/>
    <w:rsid w:val="000B0BB4"/>
    <w:rsid w:val="0010323F"/>
    <w:rsid w:val="001427CA"/>
    <w:rsid w:val="00170B3D"/>
    <w:rsid w:val="001E2D32"/>
    <w:rsid w:val="002017A7"/>
    <w:rsid w:val="002045ED"/>
    <w:rsid w:val="002076FD"/>
    <w:rsid w:val="00260395"/>
    <w:rsid w:val="00294656"/>
    <w:rsid w:val="002A32C1"/>
    <w:rsid w:val="002F526A"/>
    <w:rsid w:val="00367171"/>
    <w:rsid w:val="004204A7"/>
    <w:rsid w:val="0045288F"/>
    <w:rsid w:val="00460BF0"/>
    <w:rsid w:val="00495AF9"/>
    <w:rsid w:val="00515F99"/>
    <w:rsid w:val="005866C1"/>
    <w:rsid w:val="005879A8"/>
    <w:rsid w:val="00597C93"/>
    <w:rsid w:val="00597F47"/>
    <w:rsid w:val="00626A1D"/>
    <w:rsid w:val="006B6C63"/>
    <w:rsid w:val="006D1572"/>
    <w:rsid w:val="006F50BA"/>
    <w:rsid w:val="00755CA6"/>
    <w:rsid w:val="0081524A"/>
    <w:rsid w:val="00834D52"/>
    <w:rsid w:val="00861237"/>
    <w:rsid w:val="008A4D3C"/>
    <w:rsid w:val="008B4A54"/>
    <w:rsid w:val="009B1120"/>
    <w:rsid w:val="009D4237"/>
    <w:rsid w:val="009E66DA"/>
    <w:rsid w:val="00A24204"/>
    <w:rsid w:val="00A6139C"/>
    <w:rsid w:val="00B202EE"/>
    <w:rsid w:val="00B32F1E"/>
    <w:rsid w:val="00CF1274"/>
    <w:rsid w:val="00D9324E"/>
    <w:rsid w:val="00DF498D"/>
    <w:rsid w:val="00EC1DB9"/>
    <w:rsid w:val="00F76141"/>
    <w:rsid w:val="00FC3C04"/>
    <w:rsid w:val="00FF2235"/>
    <w:rsid w:val="0B5348AB"/>
    <w:rsid w:val="0C821FC8"/>
    <w:rsid w:val="116B3AB1"/>
    <w:rsid w:val="13196AAF"/>
    <w:rsid w:val="1F8C173E"/>
    <w:rsid w:val="214E4EE1"/>
    <w:rsid w:val="21871D57"/>
    <w:rsid w:val="2C204C13"/>
    <w:rsid w:val="33A8380B"/>
    <w:rsid w:val="3F286857"/>
    <w:rsid w:val="44316CB5"/>
    <w:rsid w:val="49DA2516"/>
    <w:rsid w:val="4D117E9B"/>
    <w:rsid w:val="4D541AA4"/>
    <w:rsid w:val="5A732C5A"/>
    <w:rsid w:val="64AE1C4D"/>
    <w:rsid w:val="68541290"/>
    <w:rsid w:val="69BC5319"/>
    <w:rsid w:val="69F778DA"/>
    <w:rsid w:val="6E137066"/>
    <w:rsid w:val="79E12003"/>
    <w:rsid w:val="7CC216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页脚 Char"/>
    <w:link w:val="3"/>
    <w:uiPriority w:val="99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2</Pages>
  <Words>881</Words>
  <Characters>899</Characters>
  <Lines>7</Lines>
  <Paragraphs>2</Paragraphs>
  <TotalTime>0</TotalTime>
  <ScaleCrop>false</ScaleCrop>
  <LinksUpToDate>false</LinksUpToDate>
  <CharactersWithSpaces>1031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2014-05-26T03:05:00Z</dcterms:created>
  <dc:creator>Lenovo User</dc:creator>
  <cp:lastModifiedBy>vertesyuan</cp:lastModifiedBy>
  <cp:lastPrinted>2021-05-18T00:50:00Z</cp:lastPrinted>
  <dcterms:modified xsi:type="dcterms:W3CDTF">2024-10-11T01:53:01Z</dcterms:modified>
  <dc:title>浙江理工大学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E0A71A9BFF2641F3823FE547A98198C0_13</vt:lpwstr>
  </property>
</Properties>
</file>