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eastAsia="宋体" w:cs="宋体"/>
          <w:b/>
          <w:bCs/>
          <w:sz w:val="32"/>
          <w:szCs w:val="32"/>
        </w:rPr>
        <w:t>初试科目考试大纲</w:t>
      </w:r>
    </w:p>
    <w:p>
      <w:pPr>
        <w:snapToGrid w:val="0"/>
        <w:spacing w:line="4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科目代码：</w:t>
      </w:r>
      <w:r>
        <w:rPr>
          <w:rFonts w:hint="eastAsia" w:ascii="仿宋_GB2312" w:hAnsi="仿宋_GB2312" w:eastAsia="仿宋_GB2312" w:cs="仿宋_GB2312"/>
          <w:b/>
          <w:sz w:val="30"/>
          <w:szCs w:val="30"/>
        </w:rPr>
        <w:t>3</w:t>
      </w:r>
      <w:r>
        <w:rPr>
          <w:rFonts w:hint="eastAsia" w:ascii="仿宋_GB2312" w:hAnsi="仿宋_GB2312" w:eastAsia="仿宋_GB2312" w:cs="仿宋_GB2312"/>
          <w:b/>
          <w:sz w:val="30"/>
          <w:szCs w:val="30"/>
          <w:lang w:val="en-US" w:eastAsia="zh-CN"/>
        </w:rPr>
        <w:t>42</w:t>
      </w:r>
      <w:r>
        <w:rPr>
          <w:rFonts w:hint="eastAsia" w:ascii="仿宋_GB2312" w:hAnsi="仿宋_GB2312" w:eastAsia="仿宋_GB2312" w:cs="仿宋_GB2312"/>
          <w:b/>
          <w:sz w:val="30"/>
          <w:szCs w:val="30"/>
        </w:rPr>
        <w:t xml:space="preserve"> </w:t>
      </w:r>
    </w:p>
    <w:p>
      <w:pPr>
        <w:snapToGrid w:val="0"/>
        <w:spacing w:line="400" w:lineRule="exact"/>
        <w:rPr>
          <w:rFonts w:ascii="宋体" w:hAnsi="宋体" w:eastAsia="宋体"/>
          <w:sz w:val="44"/>
          <w:szCs w:val="44"/>
        </w:rPr>
      </w:pPr>
      <w:r>
        <w:rPr>
          <w:rFonts w:hint="eastAsia" w:ascii="仿宋_GB2312" w:hAnsi="仿宋_GB2312" w:eastAsia="仿宋_GB2312" w:cs="仿宋_GB2312"/>
          <w:b/>
          <w:sz w:val="30"/>
          <w:szCs w:val="30"/>
          <w:lang w:val="en-US" w:eastAsia="zh-CN"/>
        </w:rPr>
        <w:t>科目名称：农业知识综合四</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一、考试范围</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1  </w:t>
      </w:r>
      <w:r>
        <w:rPr>
          <w:rFonts w:hint="eastAsia" w:ascii="仿宋_GB2312" w:hAnsi="仿宋_GB2312" w:eastAsia="仿宋_GB2312" w:cs="仿宋_GB2312"/>
          <w:b/>
          <w:sz w:val="30"/>
          <w:szCs w:val="30"/>
        </w:rPr>
        <w:t>发展经济学：</w:t>
      </w:r>
      <w:r>
        <w:rPr>
          <w:rFonts w:hint="eastAsia" w:ascii="仿宋_GB2312" w:hAnsi="仿宋_GB2312" w:eastAsia="仿宋_GB2312" w:cs="仿宋_GB2312"/>
          <w:kern w:val="0"/>
          <w:sz w:val="30"/>
          <w:szCs w:val="30"/>
        </w:rPr>
        <w:t>掌握基本理论知识并联系我国经济发展实际，分析和解决我国经济发展中存在的问题。</w:t>
      </w:r>
    </w:p>
    <w:p>
      <w:pPr>
        <w:adjustRightInd w:val="0"/>
        <w:snapToGrid w:val="0"/>
        <w:spacing w:line="320" w:lineRule="exact"/>
        <w:ind w:firstLine="602"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
          <w:bCs/>
          <w:kern w:val="0"/>
          <w:sz w:val="30"/>
          <w:szCs w:val="30"/>
        </w:rPr>
        <w:t>单元1：</w:t>
      </w:r>
      <w:r>
        <w:rPr>
          <w:rFonts w:hint="eastAsia" w:ascii="仿宋_GB2312" w:hAnsi="仿宋_GB2312" w:eastAsia="仿宋_GB2312" w:cs="仿宋_GB2312"/>
          <w:bCs/>
          <w:kern w:val="0"/>
          <w:sz w:val="30"/>
          <w:szCs w:val="30"/>
        </w:rPr>
        <w:t>绪论</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第三世界的含义、发展中国家及其特征，经济发展的含义与度量、现代经济增长。</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（1）了解西方世界的兴起过程；</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（2）理解经济发展的含义、千年发展目标；</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（3）掌握第三世界国家的共同特征以及对发展中国家的分类。</w:t>
      </w:r>
    </w:p>
    <w:p>
      <w:pPr>
        <w:adjustRightInd w:val="0"/>
        <w:snapToGrid w:val="0"/>
        <w:spacing w:line="320" w:lineRule="exact"/>
        <w:ind w:firstLine="602"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
          <w:bCs/>
          <w:kern w:val="0"/>
          <w:sz w:val="30"/>
          <w:szCs w:val="30"/>
        </w:rPr>
        <w:t>单元2：</w:t>
      </w:r>
      <w:r>
        <w:rPr>
          <w:rFonts w:hint="eastAsia" w:ascii="仿宋_GB2312" w:hAnsi="仿宋_GB2312" w:eastAsia="仿宋_GB2312" w:cs="仿宋_GB2312"/>
          <w:bCs/>
          <w:kern w:val="0"/>
          <w:sz w:val="30"/>
          <w:szCs w:val="30"/>
        </w:rPr>
        <w:t>发展经济学的形成与发展</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早期经济发展思想，从古典学派到马克思、“静态的插曲”、熊彼特的经济发展理论、当代发展理论的分类、发展理论的演变、发展经济学的特点，发展经济学与中国的经济发展。</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（1）了解当代经济发展理论中结构主义与新古典主义的基本主张，发展经济学的特点，初步了解发展经济学在中国的传播及作用；</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（2）理解斯密、李嘉图、马尔萨斯、马克思以及熊彼特的早期经济发展的思想；</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（3）掌握发展经济学产生与发展的三个阶段以及各阶段的特点。</w:t>
      </w:r>
    </w:p>
    <w:p>
      <w:pPr>
        <w:adjustRightInd w:val="0"/>
        <w:snapToGrid w:val="0"/>
        <w:spacing w:line="320" w:lineRule="exact"/>
        <w:ind w:firstLine="602"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
          <w:bCs/>
          <w:kern w:val="0"/>
          <w:sz w:val="30"/>
          <w:szCs w:val="30"/>
        </w:rPr>
        <w:t>单元3：</w:t>
      </w:r>
      <w:r>
        <w:rPr>
          <w:rFonts w:hint="eastAsia" w:ascii="仿宋_GB2312" w:hAnsi="仿宋_GB2312" w:eastAsia="仿宋_GB2312" w:cs="仿宋_GB2312"/>
          <w:kern w:val="0"/>
          <w:sz w:val="30"/>
          <w:szCs w:val="30"/>
        </w:rPr>
        <w:t>经济增长理论及发展中国家的经济增长</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影响经济增长的因素、经济增长方式及类型，哈罗德-多马模型、索洛模型、新增长理论，经济增长的阶段性、发展中国家的增长实绩。</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（1）了解经济增长的含义，影响经济增长的因素以及经济增长方式的类型，我国经济增长因素以及增长方式的转变。</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（2）理解新增长理论，经济波动理论。</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（3）掌握全要素生产率概念的含义，罗斯托的经济增长6阶段论与波特的经济增长4阶段论。</w:t>
      </w:r>
    </w:p>
    <w:p>
      <w:pPr>
        <w:adjustRightInd w:val="0"/>
        <w:snapToGrid w:val="0"/>
        <w:spacing w:line="320" w:lineRule="exact"/>
        <w:ind w:firstLine="602"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
          <w:bCs/>
          <w:kern w:val="0"/>
          <w:sz w:val="30"/>
          <w:szCs w:val="30"/>
        </w:rPr>
        <w:t>单元4：</w:t>
      </w:r>
      <w:r>
        <w:rPr>
          <w:rFonts w:hint="eastAsia" w:ascii="仿宋_GB2312" w:hAnsi="仿宋_GB2312" w:eastAsia="仿宋_GB2312" w:cs="仿宋_GB2312"/>
          <w:kern w:val="0"/>
          <w:sz w:val="30"/>
          <w:szCs w:val="30"/>
        </w:rPr>
        <w:t>资本形成与经济发展</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资本的含义、资本形成理论与实证分析，初始资本与资本形成、储蓄与资本形成、金融深化与经济发展。</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（1）了解资本在发展中国家经济增长中的作用。</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（2）理解资本形成对经济发展的作用，资本形成的主要途径。</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（3）掌握“大推进”理论、“临界最小努力”理论、罗斯托的“起飞”理论，金融深化的相关内容。</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单元5：</w:t>
      </w:r>
      <w:r>
        <w:rPr>
          <w:rFonts w:hint="eastAsia" w:ascii="仿宋_GB2312" w:hAnsi="仿宋_GB2312" w:eastAsia="仿宋_GB2312" w:cs="仿宋_GB2312"/>
          <w:kern w:val="0"/>
          <w:sz w:val="30"/>
          <w:szCs w:val="30"/>
        </w:rPr>
        <w:t xml:space="preserve">人力资源与经济发展 </w:t>
      </w:r>
      <w:r>
        <w:rPr>
          <w:rFonts w:hint="eastAsia" w:ascii="仿宋_GB2312" w:hAnsi="仿宋_GB2312" w:eastAsia="仿宋_GB2312" w:cs="仿宋_GB2312"/>
          <w:b/>
          <w:bCs/>
          <w:sz w:val="30"/>
          <w:szCs w:val="30"/>
        </w:rPr>
        <w:t xml:space="preserve"> </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kern w:val="0"/>
          <w:sz w:val="30"/>
          <w:szCs w:val="30"/>
        </w:rPr>
        <w:t>人口变动趋势、人口转变理论、人口增长与经济发展、发展中国家的人口状况及对策；人力资本的含义与形成、教育与人力资本的形成、发展中国家人力资本的投资情况；人口增长与就业压力、发展中国家的就业理论；中国的人口、人力资本投资和就业问题。</w:t>
      </w:r>
    </w:p>
    <w:p>
      <w:pPr>
        <w:widowControl/>
        <w:adjustRightInd w:val="0"/>
        <w:snapToGrid w:val="0"/>
        <w:spacing w:line="320" w:lineRule="exact"/>
        <w:ind w:firstLine="578" w:firstLineChars="192"/>
        <w:jc w:val="left"/>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（1）了解人口变动趋势、人口增长与经济增长之间的关系，发展中国家人口增长形成的就业压力。</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（2）理解发展中国家的人口政策。</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（3）掌握人力资本的概念以及教育对人力资本的作用，学会分析发展中国家的人力资本战略。</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单元6：</w:t>
      </w:r>
      <w:r>
        <w:rPr>
          <w:rFonts w:hint="eastAsia" w:ascii="仿宋_GB2312" w:hAnsi="仿宋_GB2312" w:eastAsia="仿宋_GB2312" w:cs="仿宋_GB2312"/>
          <w:kern w:val="0"/>
          <w:sz w:val="30"/>
          <w:szCs w:val="30"/>
        </w:rPr>
        <w:t>自然资源与经济发展</w:t>
      </w:r>
    </w:p>
    <w:p>
      <w:pPr>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自然资源的合理利用、经济发展与环境保护，增长极限论、可持续发展的定义及原则，中国的可持续发展战略。</w:t>
      </w:r>
    </w:p>
    <w:p>
      <w:pPr>
        <w:widowControl/>
        <w:adjustRightInd w:val="0"/>
        <w:snapToGrid w:val="0"/>
        <w:spacing w:line="320" w:lineRule="exact"/>
        <w:ind w:firstLine="578" w:firstLineChars="192"/>
        <w:jc w:val="left"/>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（1）了解自然资源的定义以及分类；环境污染问题的产生。</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（2）理解结合理论和资料了解我国的可持续发展战略的制定以及其长远意义。</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（3）掌握增长极限论的提出以及主要观点，并得出可持续发展的重要性。</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单元7：</w:t>
      </w:r>
      <w:r>
        <w:rPr>
          <w:rFonts w:hint="eastAsia" w:ascii="仿宋_GB2312" w:hAnsi="仿宋_GB2312" w:eastAsia="仿宋_GB2312" w:cs="仿宋_GB2312"/>
          <w:kern w:val="0"/>
          <w:sz w:val="30"/>
          <w:szCs w:val="30"/>
        </w:rPr>
        <w:t>技术进步与经济发展</w:t>
      </w:r>
    </w:p>
    <w:p>
      <w:pPr>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技术进步的含义与类型、技术进步与经济发展，技术选择与技术引进、技术引进与中国经济发展。</w:t>
      </w:r>
    </w:p>
    <w:p>
      <w:pPr>
        <w:widowControl/>
        <w:adjustRightInd w:val="0"/>
        <w:snapToGrid w:val="0"/>
        <w:spacing w:line="320" w:lineRule="exact"/>
        <w:ind w:firstLine="578" w:firstLineChars="192"/>
        <w:jc w:val="left"/>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（1）了解技术进步的定义、不同角度的分类。</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（2）理解技术进步对于经济发展的作用。</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（3）掌握技术引进的方法和种类，并分析技术引进对于我国的适用性以及我国的技术引进政策。</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单元8：</w:t>
      </w:r>
      <w:r>
        <w:rPr>
          <w:rFonts w:hint="eastAsia" w:ascii="仿宋_GB2312" w:hAnsi="仿宋_GB2312" w:eastAsia="仿宋_GB2312" w:cs="仿宋_GB2312"/>
          <w:kern w:val="0"/>
          <w:sz w:val="30"/>
          <w:szCs w:val="30"/>
        </w:rPr>
        <w:t>发展中国家的二元经济结构</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kern w:val="0"/>
          <w:sz w:val="30"/>
          <w:szCs w:val="30"/>
        </w:rPr>
        <w:t xml:space="preserve"> </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刘易斯模型、费景汉—拉尼斯模型、乔根森模型、迈因特模型，中国二元结构的基本特征、城乡分割的危害、走出二元经济。</w:t>
      </w:r>
    </w:p>
    <w:p>
      <w:pPr>
        <w:widowControl/>
        <w:adjustRightInd w:val="0"/>
        <w:snapToGrid w:val="0"/>
        <w:spacing w:line="320" w:lineRule="exact"/>
        <w:ind w:firstLine="578" w:firstLineChars="192"/>
        <w:jc w:val="left"/>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（1）了解对刘易斯模型的批评。</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（2）理解费景汉-拉尼斯模型、乔根森模型和迈因特模型。</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（3）掌握刘易斯模型、二元结构与中国的经济发展。</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单元9：</w:t>
      </w:r>
      <w:r>
        <w:rPr>
          <w:rFonts w:hint="eastAsia" w:ascii="仿宋_GB2312" w:hAnsi="仿宋_GB2312" w:eastAsia="仿宋_GB2312" w:cs="仿宋_GB2312"/>
          <w:kern w:val="0"/>
          <w:sz w:val="30"/>
          <w:szCs w:val="30"/>
        </w:rPr>
        <w:t xml:space="preserve">农村发展  </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 xml:space="preserve"> 农业在经济发展中的作用、发展中国家的传统农业及改造、农村非农产业与经济发展、 改革与中国农村经济的发展。</w:t>
      </w:r>
    </w:p>
    <w:p>
      <w:pPr>
        <w:snapToGrid w:val="0"/>
        <w:spacing w:line="320" w:lineRule="exact"/>
        <w:ind w:firstLine="602" w:firstLineChars="20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（1）了解中国农村经济的发展。</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（2）理解农业在经济发展中的作用。</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（3）掌握传统农业的改造，农村非农产业与经济发展的关系。</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单元10：</w:t>
      </w:r>
      <w:r>
        <w:rPr>
          <w:rFonts w:hint="eastAsia" w:ascii="仿宋_GB2312" w:hAnsi="仿宋_GB2312" w:eastAsia="仿宋_GB2312" w:cs="仿宋_GB2312"/>
          <w:kern w:val="0"/>
          <w:sz w:val="30"/>
          <w:szCs w:val="30"/>
        </w:rPr>
        <w:t>工业化与城市化</w:t>
      </w:r>
      <w:r>
        <w:rPr>
          <w:rFonts w:hint="eastAsia" w:ascii="仿宋_GB2312" w:hAnsi="仿宋_GB2312" w:eastAsia="仿宋_GB2312" w:cs="仿宋_GB2312"/>
          <w:b/>
          <w:bCs/>
          <w:sz w:val="30"/>
          <w:szCs w:val="30"/>
        </w:rPr>
        <w:t xml:space="preserve">  </w:t>
      </w:r>
    </w:p>
    <w:p>
      <w:pPr>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工业化的含义及模式、工业化与经济发展，工业化与城市化、农村－城市的人口流动，中国的工业化与城市化。</w:t>
      </w:r>
    </w:p>
    <w:p>
      <w:pPr>
        <w:snapToGrid w:val="0"/>
        <w:spacing w:line="320" w:lineRule="exact"/>
        <w:ind w:firstLine="602" w:firstLineChars="20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（1）了解工业化的含义及其模式，发展中国家的工业水平，中国的工业化道路与城市化进程。</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（2）理解工业化与经济增长的关系。</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（3）掌握工业化与城市化的关系，托达罗模型。</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单元11：</w:t>
      </w:r>
      <w:r>
        <w:rPr>
          <w:rFonts w:hint="eastAsia" w:ascii="仿宋_GB2312" w:hAnsi="仿宋_GB2312" w:eastAsia="仿宋_GB2312" w:cs="仿宋_GB2312"/>
          <w:kern w:val="0"/>
          <w:sz w:val="30"/>
          <w:szCs w:val="30"/>
        </w:rPr>
        <w:t>平衡增长与不平衡增长战略</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平衡增长战略、不平衡增长战略，区域发展理论，中国的区域发展问题。</w:t>
      </w:r>
    </w:p>
    <w:p>
      <w:pPr>
        <w:snapToGrid w:val="0"/>
        <w:spacing w:line="320" w:lineRule="exact"/>
        <w:ind w:firstLine="602" w:firstLineChars="20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（1）了解我国区域经济发展的特点以及制定的发展战略。</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（2）理解区域经济理论中关于“发展极”、“回波效应”、“扩散效应”和倒“U”理论的概念。 </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（3）掌握平衡增长理论与不平衡增长理论的基本理论 </w:t>
      </w:r>
    </w:p>
    <w:p>
      <w:pPr>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单元12：</w:t>
      </w:r>
      <w:r>
        <w:rPr>
          <w:rFonts w:hint="eastAsia" w:ascii="仿宋_GB2312" w:hAnsi="仿宋_GB2312" w:eastAsia="仿宋_GB2312" w:cs="仿宋_GB2312"/>
          <w:kern w:val="0"/>
          <w:sz w:val="30"/>
          <w:szCs w:val="30"/>
        </w:rPr>
        <w:t>内向型发展战略与外向型发展战略</w:t>
      </w:r>
    </w:p>
    <w:p>
      <w:pPr>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发展的国际环境、内向型发展战略、外向型发展战略、中国的对外开放战略</w:t>
      </w:r>
    </w:p>
    <w:p>
      <w:pPr>
        <w:snapToGrid w:val="0"/>
        <w:spacing w:line="320" w:lineRule="exact"/>
        <w:ind w:firstLine="602" w:firstLineChars="20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（1）了解发展中国家制定发展战略的国际经济大背景，国际经济新秩序与国际经济旧秩序之间的不同以及发展中国家所进行的不懈斗争，我国对外开放的历程以及现状。</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（2）理解贸易和外资对经济发展的作用，内向型发展战略和外向型发展战略的各自侧重点以及不同的影响，能够对两者进行对比分析。</w:t>
      </w:r>
    </w:p>
    <w:p>
      <w:pPr>
        <w:snapToGrid w:val="0"/>
        <w:spacing w:line="320" w:lineRule="exact"/>
        <w:ind w:firstLine="600" w:firstLineChars="200"/>
        <w:rPr>
          <w:rFonts w:hint="eastAsia" w:ascii="仿宋_GB2312" w:hAnsi="仿宋_GB2312" w:eastAsia="仿宋_GB2312" w:cs="仿宋_GB2312"/>
          <w:b/>
          <w:bCs/>
          <w:color w:val="0000FF"/>
          <w:kern w:val="0"/>
          <w:sz w:val="30"/>
          <w:szCs w:val="30"/>
        </w:rPr>
      </w:pPr>
      <w:r>
        <w:rPr>
          <w:rFonts w:hint="eastAsia" w:ascii="仿宋_GB2312" w:hAnsi="仿宋_GB2312" w:eastAsia="仿宋_GB2312" w:cs="仿宋_GB2312"/>
          <w:kern w:val="0"/>
          <w:sz w:val="30"/>
          <w:szCs w:val="30"/>
        </w:rPr>
        <w:t>（3）掌握进口替代和出口替代的概念，并能分析各自对经济发展的影响。</w:t>
      </w:r>
      <w:r>
        <w:rPr>
          <w:rFonts w:hint="eastAsia" w:ascii="仿宋_GB2312" w:hAnsi="仿宋_GB2312" w:eastAsia="仿宋_GB2312" w:cs="仿宋_GB2312"/>
          <w:b/>
          <w:bCs/>
          <w:color w:val="0000FF"/>
          <w:kern w:val="0"/>
          <w:sz w:val="30"/>
          <w:szCs w:val="30"/>
        </w:rPr>
        <w:t xml:space="preserve"> </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单元13</w:t>
      </w:r>
      <w:r>
        <w:rPr>
          <w:rFonts w:hint="eastAsia" w:ascii="仿宋_GB2312" w:hAnsi="仿宋_GB2312" w:eastAsia="仿宋_GB2312" w:cs="仿宋_GB2312"/>
          <w:b/>
          <w:bCs/>
          <w:sz w:val="30"/>
          <w:szCs w:val="30"/>
        </w:rPr>
        <w:t>：</w:t>
      </w:r>
      <w:r>
        <w:rPr>
          <w:rFonts w:hint="eastAsia" w:ascii="仿宋_GB2312" w:hAnsi="仿宋_GB2312" w:eastAsia="仿宋_GB2312" w:cs="仿宋_GB2312"/>
          <w:kern w:val="0"/>
          <w:sz w:val="30"/>
          <w:szCs w:val="30"/>
        </w:rPr>
        <w:t>增长与分配战略</w:t>
      </w:r>
    </w:p>
    <w:p>
      <w:pPr>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库兹涅茨的倒“U”型理论、发展中国家的收入分配不均等问题、增长与分配战略、 中国的增长与分配战略。</w:t>
      </w:r>
    </w:p>
    <w:p>
      <w:pPr>
        <w:snapToGrid w:val="0"/>
        <w:spacing w:line="320" w:lineRule="exact"/>
        <w:ind w:firstLine="602" w:firstLineChars="20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（1）了解先增长后分配、先分配后增长、边增长边分配战略以及满足基本需要战略的各自特点和适用条件。</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（2）理解结合理论探讨我国的分配政策以及未来的政策趋向。</w:t>
      </w:r>
    </w:p>
    <w:p>
      <w:pPr>
        <w:snapToGrid w:val="0"/>
        <w:spacing w:line="3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（3）掌握库兹涅茨的倒“U”型假说。</w:t>
      </w:r>
      <w:r>
        <w:rPr>
          <w:rFonts w:hint="eastAsia" w:ascii="仿宋_GB2312" w:hAnsi="仿宋_GB2312" w:eastAsia="仿宋_GB2312" w:cs="仿宋_GB2312"/>
          <w:sz w:val="30"/>
          <w:szCs w:val="30"/>
        </w:rPr>
        <w:t xml:space="preserve"> </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单元14</w:t>
      </w:r>
      <w:r>
        <w:rPr>
          <w:rFonts w:hint="eastAsia" w:ascii="仿宋_GB2312" w:hAnsi="仿宋_GB2312" w:eastAsia="仿宋_GB2312" w:cs="仿宋_GB2312"/>
          <w:b/>
          <w:bCs/>
          <w:sz w:val="30"/>
          <w:szCs w:val="30"/>
        </w:rPr>
        <w:t>：</w:t>
      </w:r>
      <w:r>
        <w:rPr>
          <w:rFonts w:hint="eastAsia" w:ascii="仿宋_GB2312" w:hAnsi="仿宋_GB2312" w:eastAsia="仿宋_GB2312" w:cs="仿宋_GB2312"/>
          <w:kern w:val="0"/>
          <w:sz w:val="30"/>
          <w:szCs w:val="30"/>
        </w:rPr>
        <w:t>制度与经济发展</w:t>
      </w:r>
    </w:p>
    <w:p>
      <w:pPr>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制度的含义、制度的变迁、制度与经济发展。</w:t>
      </w:r>
    </w:p>
    <w:p>
      <w:pPr>
        <w:snapToGrid w:val="0"/>
        <w:spacing w:line="320" w:lineRule="exact"/>
        <w:ind w:firstLine="602" w:firstLineChars="200"/>
        <w:rPr>
          <w:rFonts w:hint="eastAsia" w:ascii="仿宋_GB2312" w:hAnsi="仿宋_GB2312" w:eastAsia="仿宋_GB2312" w:cs="仿宋_GB2312"/>
          <w:b/>
          <w:bCs/>
          <w:color w:val="0000FF"/>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（1）了解制度的含义。</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（2）理解制度的变迁。</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（3）掌握制度与经济发展的关系。 </w:t>
      </w:r>
    </w:p>
    <w:p>
      <w:pPr>
        <w:adjustRightInd w:val="0"/>
        <w:snapToGrid w:val="0"/>
        <w:spacing w:beforeLines="50"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2  </w:t>
      </w:r>
      <w:r>
        <w:rPr>
          <w:rFonts w:hint="eastAsia" w:ascii="仿宋_GB2312" w:hAnsi="仿宋_GB2312" w:eastAsia="仿宋_GB2312" w:cs="仿宋_GB2312"/>
          <w:b/>
          <w:sz w:val="30"/>
          <w:szCs w:val="30"/>
        </w:rPr>
        <w:t>农业政策学：</w:t>
      </w:r>
      <w:r>
        <w:rPr>
          <w:rFonts w:hint="eastAsia" w:ascii="仿宋_GB2312" w:hAnsi="仿宋_GB2312" w:eastAsia="仿宋_GB2312" w:cs="仿宋_GB2312"/>
          <w:kern w:val="0"/>
          <w:sz w:val="30"/>
          <w:szCs w:val="30"/>
        </w:rPr>
        <w:t>掌握基本理论知识及我国农业方面的基本、重要农业政策，并联系实际分析我国农业发展中存在的问题。</w:t>
      </w:r>
    </w:p>
    <w:p>
      <w:pPr>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单元1：</w:t>
      </w:r>
      <w:r>
        <w:rPr>
          <w:rFonts w:hint="eastAsia" w:ascii="仿宋_GB2312" w:hAnsi="仿宋_GB2312" w:eastAsia="仿宋_GB2312" w:cs="仿宋_GB2312"/>
          <w:kern w:val="0"/>
          <w:sz w:val="30"/>
          <w:szCs w:val="30"/>
        </w:rPr>
        <w:t>概论</w:t>
      </w:r>
    </w:p>
    <w:p>
      <w:pPr>
        <w:adjustRightInd w:val="0"/>
        <w:snapToGrid w:val="0"/>
        <w:spacing w:line="320" w:lineRule="exact"/>
        <w:ind w:firstLine="602" w:firstLineChars="200"/>
        <w:rPr>
          <w:rFonts w:hint="eastAsia" w:ascii="仿宋_GB2312" w:hAnsi="仿宋_GB2312" w:eastAsia="仿宋_GB2312" w:cs="仿宋_GB2312"/>
          <w:color w:val="0000FF"/>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政策与政策科学,农业政策的本质和内涵,市场经济体制下政策形成的逻辑起点,市场经济条件下的农业政策。</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（1）了解政策、政策科学、农业政策的概念。</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（2）理解市场经济体制下政策形成的逻辑起点。</w:t>
      </w:r>
    </w:p>
    <w:p>
      <w:pPr>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（3）掌握政府、市场与农业政策的关系。</w:t>
      </w:r>
    </w:p>
    <w:p>
      <w:pPr>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单元2：</w:t>
      </w:r>
      <w:r>
        <w:rPr>
          <w:rFonts w:hint="eastAsia" w:ascii="仿宋_GB2312" w:hAnsi="仿宋_GB2312" w:eastAsia="仿宋_GB2312" w:cs="仿宋_GB2312"/>
          <w:kern w:val="0"/>
          <w:sz w:val="30"/>
          <w:szCs w:val="30"/>
        </w:rPr>
        <w:t>农业政策分析的经济原理与方法</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 xml:space="preserve">农业政策制定的相关经济理论，农业政策与经济福利的关系，农业政策分析相关模型，农业政策的分析方法。  </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（1）了解农业政策与经济福利的关系。</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（2）理解农业政策制定的相关经济理论。</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（2）掌握农业政策分析的模型和农业政策分析的方法。</w:t>
      </w:r>
    </w:p>
    <w:p>
      <w:pPr>
        <w:adjustRightInd w:val="0"/>
        <w:snapToGrid w:val="0"/>
        <w:spacing w:line="3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kern w:val="0"/>
          <w:sz w:val="30"/>
          <w:szCs w:val="30"/>
        </w:rPr>
        <w:t>单元3：</w:t>
      </w:r>
      <w:r>
        <w:rPr>
          <w:rFonts w:hint="eastAsia" w:ascii="仿宋_GB2312" w:hAnsi="仿宋_GB2312" w:eastAsia="仿宋_GB2312" w:cs="仿宋_GB2312"/>
          <w:kern w:val="0"/>
          <w:sz w:val="30"/>
          <w:szCs w:val="30"/>
        </w:rPr>
        <w:t>农业政策的制定</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农业政策问题的确定，农业政策目标的确定，农业政策手段的选择与方案设计，政策方案的论证与决策。</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（1）了解农业政策问题的确定，农业政策方案的论证与决策。</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（2）理解农业政策目标及农业政策手段的相关内容。</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（3）掌握农业政策目标的含义与中国具体的农业政策目标</w:t>
      </w:r>
    </w:p>
    <w:p>
      <w:pPr>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单元4：</w:t>
      </w:r>
      <w:r>
        <w:rPr>
          <w:rFonts w:hint="eastAsia" w:ascii="仿宋_GB2312" w:hAnsi="仿宋_GB2312" w:eastAsia="仿宋_GB2312" w:cs="仿宋_GB2312"/>
          <w:kern w:val="0"/>
          <w:sz w:val="30"/>
          <w:szCs w:val="30"/>
        </w:rPr>
        <w:t>农业政策的执行过程</w:t>
      </w:r>
    </w:p>
    <w:p>
      <w:pPr>
        <w:widowControl/>
        <w:adjustRightInd w:val="0"/>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农业政策执行的背景分析，农业政策执行的含义与理论模型，农业政策执行的影响因素，农业政策的具体执行。</w:t>
      </w:r>
    </w:p>
    <w:p>
      <w:pPr>
        <w:widowControl/>
        <w:adjustRightInd w:val="0"/>
        <w:snapToGrid w:val="0"/>
        <w:spacing w:line="320" w:lineRule="exact"/>
        <w:ind w:firstLine="578" w:firstLineChars="192"/>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（1）了解农业政策执行的内涵、特点和作用。</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（2）理解农业政策执行模型、农业政策执行的影响因素。</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（3）掌握农业政策具体执行的原则和要求。</w:t>
      </w:r>
    </w:p>
    <w:p>
      <w:pPr>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单元5：</w:t>
      </w:r>
      <w:r>
        <w:rPr>
          <w:rFonts w:hint="eastAsia" w:ascii="仿宋_GB2312" w:hAnsi="仿宋_GB2312" w:eastAsia="仿宋_GB2312" w:cs="仿宋_GB2312"/>
          <w:kern w:val="0"/>
          <w:sz w:val="30"/>
          <w:szCs w:val="30"/>
        </w:rPr>
        <w:t>农业政策的评估及调整</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考试内容</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农业政策评估的原则、内容和指标体系，农业政策评估的方法和程序，农业政策的调整。</w:t>
      </w:r>
    </w:p>
    <w:p>
      <w:pPr>
        <w:widowControl/>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（1）了解农业政策评估的方法和程序，农业政策的调整。</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（2）理解农业政策评估的原则。</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（3）掌握农业政策评估的标准和方法。</w:t>
      </w:r>
    </w:p>
    <w:p>
      <w:pPr>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单元6：</w:t>
      </w:r>
      <w:r>
        <w:rPr>
          <w:rFonts w:hint="eastAsia" w:ascii="仿宋_GB2312" w:hAnsi="仿宋_GB2312" w:eastAsia="仿宋_GB2312" w:cs="仿宋_GB2312"/>
          <w:kern w:val="0"/>
          <w:sz w:val="30"/>
          <w:szCs w:val="30"/>
        </w:rPr>
        <w:t>农产品流通政策</w:t>
      </w:r>
    </w:p>
    <w:p>
      <w:pPr>
        <w:widowControl/>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农产品流通政策的内容，农产品国内价格政策，农产品对外贸易政策，农产品市场结构政策。</w:t>
      </w:r>
    </w:p>
    <w:p>
      <w:pPr>
        <w:widowControl/>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（1）了解农产品流通政策目标。</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（2）理解农产品流通政策的内容。</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（3）掌握农产品国内价格政策，农产品对外贸易价格政策，农产品市场结构政策。</w:t>
      </w:r>
    </w:p>
    <w:p>
      <w:pPr>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单元7：</w:t>
      </w:r>
      <w:r>
        <w:rPr>
          <w:rFonts w:hint="eastAsia" w:ascii="仿宋_GB2312" w:hAnsi="仿宋_GB2312" w:eastAsia="仿宋_GB2312" w:cs="仿宋_GB2312"/>
          <w:kern w:val="0"/>
          <w:sz w:val="30"/>
          <w:szCs w:val="30"/>
        </w:rPr>
        <w:t>农村社会发展政策</w:t>
      </w:r>
    </w:p>
    <w:p>
      <w:pPr>
        <w:tabs>
          <w:tab w:val="left" w:pos="7080"/>
        </w:tabs>
        <w:spacing w:line="320" w:lineRule="exact"/>
        <w:ind w:firstLine="590" w:firstLineChars="196"/>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农村人口政策、农村教育政策、农村扶贫政策、农村社会保障政策。</w:t>
      </w:r>
    </w:p>
    <w:p>
      <w:pPr>
        <w:widowControl/>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（1）了解农村社会发展政策的目标。</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（2）理解农村社会发展政策的内容</w:t>
      </w:r>
    </w:p>
    <w:p>
      <w:pPr>
        <w:widowControl/>
        <w:adjustRightInd w:val="0"/>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（3）掌握农村扶贫政策，农村社会保障政策的制定依据。</w:t>
      </w:r>
    </w:p>
    <w:p>
      <w:pPr>
        <w:adjustRightInd w:val="0"/>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3  农业经济学：</w:t>
      </w:r>
      <w:r>
        <w:rPr>
          <w:rFonts w:hint="eastAsia" w:ascii="仿宋_GB2312" w:hAnsi="仿宋_GB2312" w:eastAsia="仿宋_GB2312" w:cs="仿宋_GB2312"/>
          <w:kern w:val="0"/>
          <w:sz w:val="30"/>
          <w:szCs w:val="30"/>
        </w:rPr>
        <w:t>掌握基本理论知识并联系我国农业经济发展实际，分析和解决我国农业经济发展中存在的问题。</w:t>
      </w:r>
    </w:p>
    <w:p>
      <w:pPr>
        <w:tabs>
          <w:tab w:val="left" w:pos="7080"/>
        </w:tabs>
        <w:spacing w:line="320" w:lineRule="exact"/>
        <w:ind w:firstLine="590" w:firstLineChars="196"/>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单元1：</w:t>
      </w:r>
      <w:r>
        <w:rPr>
          <w:rFonts w:hint="eastAsia" w:ascii="仿宋_GB2312" w:hAnsi="仿宋_GB2312" w:eastAsia="仿宋_GB2312" w:cs="仿宋_GB2312"/>
          <w:kern w:val="0"/>
          <w:sz w:val="30"/>
          <w:szCs w:val="30"/>
        </w:rPr>
        <w:t>农业和农业经济学</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农业的概念、地位、贡献和多功能性。</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（1）了解农业经济学其它相关课程的联系。</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（2）理解农业经济学的特点、研究对象和研究方法</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（3）掌握农业生产的特点、农业的地位、贡献与多功能性。</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单元2：</w:t>
      </w:r>
      <w:r>
        <w:rPr>
          <w:rFonts w:hint="eastAsia" w:ascii="仿宋_GB2312" w:hAnsi="仿宋_GB2312" w:eastAsia="仿宋_GB2312" w:cs="仿宋_GB2312"/>
          <w:kern w:val="0"/>
          <w:sz w:val="30"/>
          <w:szCs w:val="30"/>
        </w:rPr>
        <w:t>社会主义农业制度的建立与发展</w:t>
      </w:r>
    </w:p>
    <w:p>
      <w:pPr>
        <w:pStyle w:val="4"/>
        <w:spacing w:before="0" w:beforeAutospacing="0" w:after="0" w:afterAutospacing="0" w:line="32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考试内容  </w:t>
      </w:r>
      <w:r>
        <w:rPr>
          <w:rFonts w:hint="eastAsia" w:ascii="仿宋_GB2312" w:hAnsi="仿宋_GB2312" w:eastAsia="仿宋_GB2312" w:cs="仿宋_GB2312"/>
          <w:sz w:val="30"/>
          <w:szCs w:val="30"/>
        </w:rPr>
        <w:t>社会主义农业制度的特征和优越性、社会主义农业制度在我国的建立和发展。</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（1）了解我国传统农业经济制度的特点和弊端</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（2）理解我国农业经济制度的建立和发展过程</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（3）掌握我国农业经济制度的改革完善。</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单元3：</w:t>
      </w:r>
      <w:r>
        <w:rPr>
          <w:rFonts w:hint="eastAsia" w:ascii="仿宋_GB2312" w:hAnsi="仿宋_GB2312" w:eastAsia="仿宋_GB2312" w:cs="仿宋_GB2312"/>
          <w:kern w:val="0"/>
          <w:sz w:val="30"/>
          <w:szCs w:val="30"/>
        </w:rPr>
        <w:t>农业生产要素</w:t>
      </w:r>
    </w:p>
    <w:p>
      <w:pPr>
        <w:widowControl/>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农业中的土地、水、劳动力、资金、技术、信息等生产要素的基本理论；农业中生产要素的合理利用。</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（1）了解我国农业中各种生产要素资源现状</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（2）理解我国农业生产要素利用状况</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（3）掌握我国农业生产要素的合理利用</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单元4：</w:t>
      </w:r>
      <w:r>
        <w:rPr>
          <w:rFonts w:hint="eastAsia" w:ascii="仿宋_GB2312" w:hAnsi="仿宋_GB2312" w:eastAsia="仿宋_GB2312" w:cs="仿宋_GB2312"/>
          <w:kern w:val="0"/>
          <w:sz w:val="30"/>
          <w:szCs w:val="30"/>
        </w:rPr>
        <w:t>农业微观经济组织</w:t>
      </w:r>
    </w:p>
    <w:p>
      <w:pPr>
        <w:widowControl/>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家庭经营的基本理论、中国农业家庭承包经营；合作社思想的产生与发展、农业合作社的基本原则、中外农业合作社的发展趋势；家庭农场、农业企业、农业产业化经营的基本理论、影响农业产业化经营组织形式的主要因素。</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（1）了解农业微观经济组织的基本理论</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（2）理解我国农业微观经济组织的发展状况</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（3）掌握完善我国农业微观经济组织的途径</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单元5：</w:t>
      </w:r>
      <w:r>
        <w:rPr>
          <w:rFonts w:hint="eastAsia" w:ascii="仿宋_GB2312" w:hAnsi="仿宋_GB2312" w:eastAsia="仿宋_GB2312" w:cs="仿宋_GB2312"/>
          <w:kern w:val="0"/>
          <w:sz w:val="30"/>
          <w:szCs w:val="30"/>
        </w:rPr>
        <w:t>农产品市场</w:t>
      </w:r>
    </w:p>
    <w:p>
      <w:pPr>
        <w:pStyle w:val="4"/>
        <w:spacing w:before="0" w:beforeAutospacing="0" w:after="0" w:afterAutospacing="0" w:line="32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考试内容  </w:t>
      </w:r>
      <w:r>
        <w:rPr>
          <w:rFonts w:hint="eastAsia" w:ascii="仿宋_GB2312" w:hAnsi="仿宋_GB2312" w:eastAsia="仿宋_GB2312" w:cs="仿宋_GB2312"/>
          <w:sz w:val="30"/>
          <w:szCs w:val="30"/>
        </w:rPr>
        <w:t>农产品供给与需求，农产品期货市场与流通，农产品国际贸易</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（1）了解农产品市场的基本理论</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（2）理解我国农产品市场发展现状</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（3）掌握我国农产品市场发展中存在的问题及如何完善</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单元6：</w:t>
      </w:r>
      <w:r>
        <w:rPr>
          <w:rFonts w:hint="eastAsia" w:ascii="仿宋_GB2312" w:hAnsi="仿宋_GB2312" w:eastAsia="仿宋_GB2312" w:cs="仿宋_GB2312"/>
          <w:kern w:val="0"/>
          <w:sz w:val="30"/>
          <w:szCs w:val="30"/>
        </w:rPr>
        <w:t>农业现代化</w:t>
      </w:r>
    </w:p>
    <w:p>
      <w:pPr>
        <w:pStyle w:val="4"/>
        <w:spacing w:before="0" w:beforeAutospacing="0" w:after="0" w:afterAutospacing="0" w:line="32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考试内容  </w:t>
      </w:r>
      <w:r>
        <w:rPr>
          <w:rFonts w:hint="eastAsia" w:ascii="仿宋_GB2312" w:hAnsi="仿宋_GB2312" w:eastAsia="仿宋_GB2312" w:cs="仿宋_GB2312"/>
          <w:sz w:val="30"/>
          <w:szCs w:val="30"/>
        </w:rPr>
        <w:t>农业现代化的内涵、特征与主要内容；农业现代化的发展战略。</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（1）了解传统农业的特点</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（2）理解农业现代化的基本理论</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（3）掌握我国农业现代化的发展战略</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单元7：</w:t>
      </w:r>
      <w:r>
        <w:rPr>
          <w:rFonts w:hint="eastAsia" w:ascii="仿宋_GB2312" w:hAnsi="仿宋_GB2312" w:eastAsia="仿宋_GB2312" w:cs="仿宋_GB2312"/>
          <w:kern w:val="0"/>
          <w:sz w:val="30"/>
          <w:szCs w:val="30"/>
        </w:rPr>
        <w:t>农业产业结构与布局</w:t>
      </w:r>
    </w:p>
    <w:p>
      <w:pPr>
        <w:widowControl/>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农业产业结构的基本理论、中国农业产业结构的演变与战略调整。</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（1）了解我国农业产业结构的演变</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（2）理解农业产业结构的基本理论</w:t>
      </w:r>
    </w:p>
    <w:p>
      <w:pPr>
        <w:widowControl/>
        <w:snapToGrid w:val="0"/>
        <w:spacing w:line="32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（3）掌握我国农业产业结构的战略性调整</w:t>
      </w:r>
    </w:p>
    <w:p>
      <w:pPr>
        <w:widowControl/>
        <w:snapToGrid w:val="0"/>
        <w:spacing w:line="32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单元8：</w:t>
      </w:r>
      <w:r>
        <w:rPr>
          <w:rFonts w:hint="eastAsia" w:ascii="仿宋_GB2312" w:hAnsi="仿宋_GB2312" w:eastAsia="仿宋_GB2312" w:cs="仿宋_GB2312"/>
          <w:kern w:val="0"/>
          <w:sz w:val="30"/>
          <w:szCs w:val="30"/>
        </w:rPr>
        <w:t>农业宏观调控</w:t>
      </w:r>
    </w:p>
    <w:p>
      <w:pPr>
        <w:pStyle w:val="4"/>
        <w:spacing w:before="0" w:beforeAutospacing="0" w:after="0" w:afterAutospacing="0" w:line="32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考试内容  </w:t>
      </w:r>
      <w:r>
        <w:rPr>
          <w:rFonts w:hint="eastAsia" w:ascii="仿宋_GB2312" w:hAnsi="仿宋_GB2312" w:eastAsia="仿宋_GB2312" w:cs="仿宋_GB2312"/>
          <w:sz w:val="30"/>
          <w:szCs w:val="30"/>
        </w:rPr>
        <w:t>农业宏观调控的基本理论、农业宏观调控的政策框架</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（1）了解我国农业宏观调控政策的演进</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（2）理解农业宏观调控的基本理论</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（3）掌握我国现行农业宏观调控政策的框架</w:t>
      </w:r>
    </w:p>
    <w:p>
      <w:pPr>
        <w:widowControl/>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单元9：</w:t>
      </w:r>
      <w:r>
        <w:rPr>
          <w:rFonts w:hint="eastAsia" w:ascii="仿宋_GB2312" w:hAnsi="仿宋_GB2312" w:eastAsia="仿宋_GB2312" w:cs="仿宋_GB2312"/>
          <w:kern w:val="0"/>
          <w:sz w:val="30"/>
          <w:szCs w:val="30"/>
        </w:rPr>
        <w:t>农民收入与消费</w:t>
      </w:r>
    </w:p>
    <w:p>
      <w:pPr>
        <w:widowControl/>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农民收入理论、提高农民收入的途径、农民的生活消费</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（1）了解我国农民收入和消费现状</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（2）理解农民收入和消费基本理论</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（3）掌握农民收入和消费的有关知识</w:t>
      </w:r>
    </w:p>
    <w:p>
      <w:pPr>
        <w:widowControl/>
        <w:snapToGrid w:val="0"/>
        <w:spacing w:line="32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单元10：</w:t>
      </w:r>
      <w:r>
        <w:rPr>
          <w:rFonts w:hint="eastAsia" w:ascii="仿宋_GB2312" w:hAnsi="仿宋_GB2312" w:eastAsia="仿宋_GB2312" w:cs="仿宋_GB2312"/>
          <w:kern w:val="0"/>
          <w:sz w:val="30"/>
          <w:szCs w:val="30"/>
        </w:rPr>
        <w:t>农业可持续发展</w:t>
      </w:r>
    </w:p>
    <w:p>
      <w:pPr>
        <w:widowControl/>
        <w:snapToGrid w:val="0"/>
        <w:spacing w:line="3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kern w:val="0"/>
          <w:sz w:val="30"/>
          <w:szCs w:val="30"/>
        </w:rPr>
        <w:t xml:space="preserve">考试内容  </w:t>
      </w:r>
      <w:r>
        <w:rPr>
          <w:rFonts w:hint="eastAsia" w:ascii="仿宋_GB2312" w:hAnsi="仿宋_GB2312" w:eastAsia="仿宋_GB2312" w:cs="仿宋_GB2312"/>
          <w:kern w:val="0"/>
          <w:sz w:val="30"/>
          <w:szCs w:val="30"/>
        </w:rPr>
        <w:t>农业可持续发展理论、农业可持续发展展望</w:t>
      </w:r>
    </w:p>
    <w:p>
      <w:pPr>
        <w:tabs>
          <w:tab w:val="left" w:pos="7080"/>
        </w:tabs>
        <w:spacing w:line="32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考试要求</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（1）了解国外农业可持续发展</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（2）理解农业可持续发展理论</w:t>
      </w:r>
    </w:p>
    <w:p>
      <w:pPr>
        <w:pStyle w:val="4"/>
        <w:spacing w:before="0" w:beforeAutospacing="0" w:after="0" w:afterAutospacing="0" w:line="32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（3）掌握农业可持续发展的趋势</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二、考试形式</w:t>
      </w:r>
    </w:p>
    <w:p>
      <w:pPr>
        <w:pStyle w:val="4"/>
        <w:spacing w:before="0" w:beforeAutospacing="0" w:after="0" w:afterAutospacing="0" w:line="320" w:lineRule="exact"/>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xml:space="preserve">（一）考核方式： </w:t>
      </w:r>
      <w:r>
        <w:rPr>
          <w:rFonts w:hint="eastAsia" w:ascii="仿宋_GB2312" w:hAnsi="仿宋_GB2312" w:eastAsia="仿宋_GB2312" w:cs="仿宋_GB2312"/>
          <w:sz w:val="30"/>
          <w:szCs w:val="30"/>
        </w:rPr>
        <w:t>闭卷。</w:t>
      </w:r>
    </w:p>
    <w:p>
      <w:pPr>
        <w:pStyle w:val="4"/>
        <w:spacing w:before="0" w:beforeAutospacing="0" w:after="0" w:afterAutospacing="0" w:line="320" w:lineRule="exact"/>
        <w:ind w:firstLine="602" w:firstLineChars="200"/>
        <w:jc w:val="both"/>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rPr>
        <w:t>（二）题型：</w:t>
      </w:r>
      <w:r>
        <w:rPr>
          <w:rFonts w:hint="eastAsia" w:ascii="仿宋_GB2312" w:hAnsi="仿宋_GB2312" w:eastAsia="仿宋_GB2312" w:cs="仿宋_GB2312"/>
          <w:b w:val="0"/>
          <w:bCs w:val="0"/>
          <w:sz w:val="30"/>
          <w:szCs w:val="30"/>
          <w:lang w:val="en-US" w:eastAsia="zh-CN"/>
        </w:rPr>
        <w:t>名词解释、单项选择题、简答题、论述题</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三、参考书目</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1.马春文，张东辉.发展经济学.北京：高等教育出版社，2015.</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.钟甫宁.农业政策学（第二版）.北京：中国农业出版社，2012.</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.李秉龙、薛兴利．农业经济学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第三版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．北京：</w:t>
      </w:r>
      <w:r>
        <w:rPr>
          <w:rFonts w:hint="eastAsia" w:ascii="仿宋_GB2312" w:hAnsi="仿宋_GB2312" w:eastAsia="仿宋_GB2312" w:cs="仿宋_GB2312"/>
          <w:sz w:val="30"/>
          <w:szCs w:val="30"/>
          <w:lang w:val="en-US" w:eastAsia="zh-CN"/>
        </w:rPr>
        <w:t>中国农业大学出版社</w:t>
      </w: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p>
    <w:p>
      <w:pPr>
        <w:jc w:val="left"/>
        <w:rPr>
          <w:rFonts w:hint="eastAsia" w:ascii="仿宋_GB2312" w:hAnsi="仿宋_GB2312" w:eastAsia="仿宋_GB2312" w:cs="仿宋_GB2312"/>
          <w:sz w:val="30"/>
          <w:szCs w:val="3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7922"/>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6B8F"/>
    <w:rsid w:val="00036B8F"/>
    <w:rsid w:val="0009530D"/>
    <w:rsid w:val="00120168"/>
    <w:rsid w:val="0029351D"/>
    <w:rsid w:val="00342995"/>
    <w:rsid w:val="0042358F"/>
    <w:rsid w:val="00493473"/>
    <w:rsid w:val="005133B5"/>
    <w:rsid w:val="00527C9F"/>
    <w:rsid w:val="00606B60"/>
    <w:rsid w:val="00820FEB"/>
    <w:rsid w:val="008A3B49"/>
    <w:rsid w:val="00B75CFA"/>
    <w:rsid w:val="00C12C65"/>
    <w:rsid w:val="00C74AF1"/>
    <w:rsid w:val="00DA47C9"/>
    <w:rsid w:val="1F905969"/>
    <w:rsid w:val="28422228"/>
    <w:rsid w:val="33A4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列出段落1"/>
    <w:basedOn w:val="1"/>
    <w:qFormat/>
    <w:uiPriority w:val="99"/>
    <w:pPr>
      <w:widowControl/>
      <w:ind w:firstLine="420" w:firstLineChars="200"/>
    </w:pPr>
    <w:rPr>
      <w:rFonts w:ascii="Calibri" w:hAnsi="Calibri" w:eastAsia="宋体" w:cs="Calibri"/>
      <w:kern w:val="0"/>
      <w:szCs w:val="21"/>
    </w:rPr>
  </w:style>
  <w:style w:type="paragraph" w:customStyle="1" w:styleId="11">
    <w:name w:val="段"/>
    <w:basedOn w:val="1"/>
    <w:qFormat/>
    <w:uiPriority w:val="99"/>
    <w:pPr>
      <w:widowControl/>
      <w:autoSpaceDE w:val="0"/>
      <w:autoSpaceDN w:val="0"/>
      <w:ind w:firstLine="200" w:firstLineChars="200"/>
    </w:pPr>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745</Words>
  <Characters>4247</Characters>
  <Lines>35</Lines>
  <Paragraphs>9</Paragraphs>
  <TotalTime>10</TotalTime>
  <ScaleCrop>false</ScaleCrop>
  <LinksUpToDate>false</LinksUpToDate>
  <CharactersWithSpaces>4983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2021-06-15T23:58:00Z</dcterms:created>
  <dc:creator>Lenovo</dc:creator>
  <cp:lastModifiedBy>依拉那</cp:lastModifiedBy>
  <dcterms:modified xsi:type="dcterms:W3CDTF">2021-07-27T03:21:26Z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B5A9D2072DC6414D84310FE66C8A4E11</vt:lpwstr>
  </property>
</Properties>
</file>