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255"/>
        <w:spacing w:before="145" w:line="351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8"/>
          <w:position w:val="-1"/>
        </w:rPr>
        <w:t>836</w:t>
      </w:r>
      <w:r>
        <w:rPr>
          <w:rFonts w:ascii="Arial" w:hAnsi="Arial" w:eastAsia="Arial" w:cs="Arial"/>
          <w:sz w:val="34"/>
          <w:szCs w:val="34"/>
          <w:spacing w:val="25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8"/>
          <w:position w:val="-1"/>
        </w:rPr>
        <w:t>日语语言文学专业基础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一、考试内容及范围</w:t>
      </w:r>
    </w:p>
    <w:p>
      <w:pPr>
        <w:pStyle w:val="BodyText"/>
        <w:ind w:left="2" w:firstLine="561"/>
        <w:spacing w:before="153" w:line="311" w:lineRule="auto"/>
        <w:rPr/>
      </w:pPr>
      <w:r>
        <w:rPr>
          <w:spacing w:val="-4"/>
        </w:rPr>
        <w:t>本科目是一门综合性考试科目，包括日语语言学</w:t>
      </w:r>
      <w:r>
        <w:rPr>
          <w:spacing w:val="-5"/>
        </w:rPr>
        <w:t>、日本文学和日本文</w:t>
      </w:r>
      <w:r>
        <w:rPr/>
        <w:t xml:space="preserve"> </w:t>
      </w:r>
      <w:r>
        <w:rPr>
          <w:spacing w:val="-2"/>
        </w:rPr>
        <w:t>化三方面的内容。</w:t>
      </w:r>
    </w:p>
    <w:p>
      <w:pPr>
        <w:ind w:left="567"/>
        <w:spacing w:before="3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二、考试形式</w:t>
      </w:r>
    </w:p>
    <w:p>
      <w:pPr>
        <w:pStyle w:val="BodyText"/>
        <w:ind w:left="563"/>
        <w:spacing w:before="153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68"/>
        <w:spacing w:before="15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三、考试题型及分值</w:t>
      </w:r>
    </w:p>
    <w:p>
      <w:pPr>
        <w:pStyle w:val="BodyText"/>
        <w:ind w:left="653"/>
        <w:spacing w:before="154" w:line="221" w:lineRule="auto"/>
        <w:rPr/>
      </w:pPr>
      <w:r>
        <w:rPr>
          <w:b/>
          <w:bCs/>
          <w:spacing w:val="-19"/>
        </w:rPr>
        <w:t>Ⅰ</w:t>
      </w:r>
      <w:r>
        <w:rPr>
          <w:spacing w:val="-110"/>
        </w:rPr>
        <w:t xml:space="preserve"> </w:t>
      </w:r>
      <w:r>
        <w:rPr>
          <w:b/>
          <w:bCs/>
          <w:spacing w:val="-19"/>
        </w:rPr>
        <w:t>、</w:t>
      </w:r>
      <w:r>
        <w:rPr>
          <w:spacing w:val="-80"/>
        </w:rPr>
        <w:t xml:space="preserve"> </w:t>
      </w:r>
      <w:r>
        <w:rPr>
          <w:b/>
          <w:bCs/>
          <w:spacing w:val="-19"/>
        </w:rPr>
        <w:t>日语语言学（</w:t>
      </w:r>
      <w:r>
        <w:rPr>
          <w:rFonts w:ascii="Times New Roman" w:hAnsi="Times New Roman" w:eastAsia="Times New Roman" w:cs="Times New Roman"/>
          <w:b/>
          <w:bCs/>
          <w:spacing w:val="-19"/>
        </w:rPr>
        <w:t>50</w:t>
      </w:r>
      <w:r>
        <w:rPr>
          <w:rFonts w:ascii="Times New Roman" w:hAnsi="Times New Roman" w:eastAsia="Times New Roman" w:cs="Times New Roman"/>
          <w:b/>
          <w:bCs/>
          <w:spacing w:val="13"/>
        </w:rPr>
        <w:t xml:space="preserve"> </w:t>
      </w:r>
      <w:r>
        <w:rPr>
          <w:b/>
          <w:bCs/>
          <w:spacing w:val="-19"/>
        </w:rPr>
        <w:t>分）</w:t>
      </w:r>
    </w:p>
    <w:p>
      <w:pPr>
        <w:pStyle w:val="BodyText"/>
        <w:ind w:left="4" w:firstLine="580"/>
        <w:spacing w:before="153" w:line="31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考查考生对日语以及语言学基础知识的整体了解，要求考生用举例</w:t>
      </w:r>
      <w:r>
        <w:rPr>
          <w:spacing w:val="14"/>
        </w:rPr>
        <w:t xml:space="preserve"> </w:t>
      </w:r>
      <w:r>
        <w:rPr>
          <w:spacing w:val="-1"/>
        </w:rPr>
        <w:t>说明的方式解释某一术语或日语某一现象，共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题，满分为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分。</w:t>
      </w:r>
    </w:p>
    <w:p>
      <w:pPr>
        <w:pStyle w:val="BodyText"/>
        <w:ind w:left="1" w:right="2" w:firstLine="556"/>
        <w:spacing w:before="40" w:line="309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考查考生的理论水平及逻辑思维和论证能力，以论述题的方式考</w:t>
      </w:r>
      <w:r>
        <w:rPr>
          <w:spacing w:val="15"/>
        </w:rPr>
        <w:t xml:space="preserve"> </w:t>
      </w:r>
      <w:r>
        <w:rPr>
          <w:spacing w:val="-3"/>
        </w:rPr>
        <w:t>试，共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题，任选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</w:t>
      </w:r>
      <w:r>
        <w:rPr>
          <w:spacing w:val="-3"/>
        </w:rPr>
        <w:t>题作答，满分为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分。</w:t>
      </w:r>
    </w:p>
    <w:p>
      <w:pPr>
        <w:pStyle w:val="BodyText"/>
        <w:ind w:left="611"/>
        <w:spacing w:before="41" w:line="220" w:lineRule="auto"/>
        <w:rPr/>
      </w:pPr>
      <w:r>
        <w:rPr>
          <w:b/>
          <w:bCs/>
          <w:spacing w:val="-15"/>
        </w:rPr>
        <w:t>Ⅱ</w:t>
      </w:r>
      <w:r>
        <w:rPr>
          <w:spacing w:val="-100"/>
        </w:rPr>
        <w:t xml:space="preserve"> </w:t>
      </w:r>
      <w:r>
        <w:rPr>
          <w:b/>
          <w:bCs/>
          <w:spacing w:val="-15"/>
        </w:rPr>
        <w:t>、</w:t>
      </w:r>
      <w:r>
        <w:rPr>
          <w:spacing w:val="-80"/>
        </w:rPr>
        <w:t xml:space="preserve"> </w:t>
      </w:r>
      <w:r>
        <w:rPr>
          <w:b/>
          <w:bCs/>
          <w:spacing w:val="-15"/>
        </w:rPr>
        <w:t>日本文学（</w:t>
      </w:r>
      <w:r>
        <w:rPr>
          <w:rFonts w:ascii="Times New Roman" w:hAnsi="Times New Roman" w:eastAsia="Times New Roman" w:cs="Times New Roman"/>
          <w:b/>
          <w:bCs/>
          <w:spacing w:val="-15"/>
        </w:rPr>
        <w:t>50 </w:t>
      </w:r>
      <w:r>
        <w:rPr>
          <w:b/>
          <w:bCs/>
          <w:spacing w:val="-15"/>
        </w:rPr>
        <w:t>分）</w:t>
      </w:r>
    </w:p>
    <w:p>
      <w:pPr>
        <w:pStyle w:val="BodyText"/>
        <w:ind w:firstLine="584"/>
        <w:spacing w:before="154" w:line="315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考查考生对日本近现代文学史上著名作家、著名作品以及日本近现</w:t>
      </w:r>
      <w:r>
        <w:rPr>
          <w:spacing w:val="14"/>
        </w:rPr>
        <w:t xml:space="preserve"> </w:t>
      </w:r>
      <w:r>
        <w:rPr>
          <w:spacing w:val="-1"/>
        </w:rPr>
        <w:t>代文学史上重大事件的了解，以填空的形式进行考察。共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个填空题，</w:t>
      </w:r>
      <w:r>
        <w:rPr/>
        <w:t xml:space="preserve"> </w:t>
      </w:r>
      <w:r>
        <w:rPr>
          <w:spacing w:val="-6"/>
        </w:rPr>
        <w:t>满分为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15 </w:t>
      </w:r>
      <w:r>
        <w:rPr>
          <w:spacing w:val="-6"/>
        </w:rPr>
        <w:t>分。</w:t>
      </w:r>
    </w:p>
    <w:p>
      <w:pPr>
        <w:pStyle w:val="BodyText"/>
        <w:ind w:right="2" w:firstLine="557"/>
        <w:spacing w:before="41" w:line="309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考查考生对日本近现代文学史上常见词语的理解和用日语进行解</w:t>
      </w:r>
      <w:r>
        <w:rPr>
          <w:spacing w:val="15"/>
        </w:rPr>
        <w:t xml:space="preserve"> </w:t>
      </w:r>
      <w:r>
        <w:rPr>
          <w:spacing w:val="-3"/>
        </w:rPr>
        <w:t>释的能力。共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个词语，满分为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分。</w:t>
      </w:r>
    </w:p>
    <w:p>
      <w:pPr>
        <w:pStyle w:val="BodyText"/>
        <w:ind w:firstLine="563"/>
        <w:spacing w:before="41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考查考生对日本近现代文学的阅读理解及汉译能力，要求将日本近</w:t>
      </w:r>
      <w:r>
        <w:rPr>
          <w:spacing w:val="4"/>
        </w:rPr>
        <w:t xml:space="preserve"> </w:t>
      </w:r>
      <w:r>
        <w:rPr>
          <w:spacing w:val="-2"/>
        </w:rPr>
        <w:t>代文学名著节选翻译成现代日语。满分为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分。</w:t>
      </w:r>
    </w:p>
    <w:p>
      <w:pPr>
        <w:pStyle w:val="BodyText"/>
        <w:ind w:left="2" w:firstLine="554"/>
        <w:spacing w:before="40" w:line="311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考查考生对日本近现代文学的鉴赏能力及汉语表达能力，要求阅读</w:t>
      </w:r>
      <w:r>
        <w:rPr>
          <w:spacing w:val="11"/>
        </w:rPr>
        <w:t xml:space="preserve"> </w:t>
      </w:r>
      <w:r>
        <w:rPr>
          <w:spacing w:val="-1"/>
        </w:rPr>
        <w:t>给出的日本近现代文学作品节选后，用中文写出读</w:t>
      </w:r>
      <w:r>
        <w:rPr>
          <w:spacing w:val="-2"/>
        </w:rPr>
        <w:t>后感。满分为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 </w:t>
      </w:r>
      <w:r>
        <w:rPr>
          <w:spacing w:val="-2"/>
        </w:rPr>
        <w:t>分。</w:t>
      </w:r>
    </w:p>
    <w:p>
      <w:pPr>
        <w:pStyle w:val="BodyText"/>
        <w:ind w:left="561"/>
        <w:spacing w:before="40" w:line="220" w:lineRule="auto"/>
        <w:rPr/>
      </w:pPr>
      <w:r>
        <w:rPr>
          <w:b/>
          <w:bCs/>
          <w:spacing w:val="-8"/>
        </w:rPr>
        <w:t>Ⅲ、</w:t>
      </w:r>
      <w:r>
        <w:rPr>
          <w:spacing w:val="-75"/>
        </w:rPr>
        <w:t xml:space="preserve"> </w:t>
      </w:r>
      <w:r>
        <w:rPr>
          <w:b/>
          <w:bCs/>
          <w:spacing w:val="-8"/>
        </w:rPr>
        <w:t>日本文化（</w:t>
      </w:r>
      <w:r>
        <w:rPr>
          <w:rFonts w:ascii="Times New Roman" w:hAnsi="Times New Roman" w:eastAsia="Times New Roman" w:cs="Times New Roman"/>
          <w:b/>
          <w:bCs/>
          <w:spacing w:val="-8"/>
        </w:rPr>
        <w:t>50 </w:t>
      </w:r>
      <w:r>
        <w:rPr>
          <w:b/>
          <w:bCs/>
          <w:spacing w:val="-8"/>
        </w:rPr>
        <w:t>分）</w:t>
      </w:r>
    </w:p>
    <w:p>
      <w:pPr>
        <w:pStyle w:val="BodyText"/>
        <w:ind w:right="15" w:firstLine="584"/>
        <w:spacing w:before="157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考查考生对日本文化史的整体了解，以名词解释的方式展开考</w:t>
      </w:r>
      <w:r>
        <w:rPr>
          <w:spacing w:val="-4"/>
        </w:rPr>
        <w:t>试，</w:t>
      </w:r>
      <w:r>
        <w:rPr/>
        <w:t xml:space="preserve"> </w:t>
      </w:r>
      <w:r>
        <w:rPr>
          <w:spacing w:val="-3"/>
        </w:rPr>
        <w:t>共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 </w:t>
      </w:r>
      <w:r>
        <w:rPr>
          <w:spacing w:val="-3"/>
        </w:rPr>
        <w:t>题，满分为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28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分。</w:t>
      </w:r>
    </w:p>
    <w:p>
      <w:pPr>
        <w:spacing w:line="309" w:lineRule="auto"/>
        <w:sectPr>
          <w:footerReference w:type="default" r:id="rId1"/>
          <w:pgSz w:w="11906" w:h="16839"/>
          <w:pgMar w:top="1431" w:right="1473" w:bottom="1735" w:left="1596" w:header="0" w:footer="151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firstLine="556"/>
        <w:spacing w:before="91" w:line="309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考查考生的理论水平及逻辑思维和论证能力，以论述题的方式考</w:t>
      </w:r>
      <w:r>
        <w:rPr>
          <w:spacing w:val="15"/>
        </w:rPr>
        <w:t xml:space="preserve"> </w:t>
      </w:r>
      <w:r>
        <w:rPr>
          <w:spacing w:val="-3"/>
        </w:rPr>
        <w:t>试，共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 </w:t>
      </w:r>
      <w:r>
        <w:rPr>
          <w:spacing w:val="-3"/>
        </w:rPr>
        <w:t>题，任选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 </w:t>
      </w:r>
      <w:r>
        <w:rPr>
          <w:spacing w:val="-3"/>
        </w:rPr>
        <w:t>题作答，满分为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22 </w:t>
      </w:r>
      <w:r>
        <w:rPr>
          <w:spacing w:val="-3"/>
        </w:rPr>
        <w:t>分。</w:t>
      </w:r>
    </w:p>
    <w:sectPr>
      <w:footerReference w:type="default" r:id="rId2"/>
      <w:pgSz w:w="11906" w:h="16839"/>
      <w:pgMar w:top="1431" w:right="1475" w:bottom="1735" w:left="1597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日语语言文学专业基础</dc:title>
  <dc:creator>微软用户</dc:creator>
  <dcterms:created xsi:type="dcterms:W3CDTF">2024-09-25T10:11:37Z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2024-10-11T22:44:10</vt:filetime>
  </property>
</Properties>
</file>