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28" w:right="1055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971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864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美学史与艺术史论</w:t>
      </w:r>
    </w:p>
    <w:p>
      <w:pPr>
        <w:ind w:left="634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5" w:right="265" w:firstLine="638"/>
        <w:spacing w:before="263" w:line="370" w:lineRule="auto"/>
        <w:rPr/>
      </w:pPr>
      <w:r>
        <w:rPr>
          <w:spacing w:val="14"/>
        </w:rPr>
        <w:t>美学史与艺术史论是[130100]艺术学专业硕士生入学考试</w:t>
      </w:r>
      <w:r>
        <w:rPr>
          <w:spacing w:val="17"/>
        </w:rPr>
        <w:t xml:space="preserve"> </w:t>
      </w:r>
      <w:r>
        <w:rPr>
          <w:spacing w:val="7"/>
        </w:rPr>
        <w:t>的业务课。考试对象为参加[130100]艺术学专业</w:t>
      </w:r>
      <w:r>
        <w:rPr>
          <w:spacing w:val="-55"/>
        </w:rPr>
        <w:t xml:space="preserve"> </w:t>
      </w:r>
      <w:r>
        <w:rPr>
          <w:spacing w:val="7"/>
        </w:rPr>
        <w:t>2025</w:t>
      </w:r>
      <w:r>
        <w:rPr>
          <w:spacing w:val="-45"/>
        </w:rPr>
        <w:t xml:space="preserve"> </w:t>
      </w:r>
      <w:r>
        <w:rPr>
          <w:spacing w:val="7"/>
        </w:rPr>
        <w:t>年全国硕</w:t>
      </w:r>
      <w:r>
        <w:rPr/>
        <w:t xml:space="preserve"> </w:t>
      </w:r>
      <w:r>
        <w:rPr>
          <w:spacing w:val="7"/>
        </w:rPr>
        <w:t>士研究生入学考试的准考考生。</w:t>
      </w:r>
    </w:p>
    <w:p>
      <w:pPr>
        <w:ind w:left="634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2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2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6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7" w:right="263" w:firstLine="635"/>
        <w:spacing w:before="252" w:line="351" w:lineRule="auto"/>
        <w:rPr/>
      </w:pPr>
      <w:r>
        <w:rPr>
          <w:spacing w:val="4"/>
        </w:rPr>
        <w:t>（一）熟悉理解美学史与艺术史的研究对象范围、历史及方</w:t>
      </w:r>
      <w:r>
        <w:rPr>
          <w:spacing w:val="12"/>
        </w:rPr>
        <w:t xml:space="preserve"> </w:t>
      </w:r>
      <w:r>
        <w:rPr>
          <w:spacing w:val="5"/>
        </w:rPr>
        <w:t>法；熟悉了解当代美学与艺术学发展的热点</w:t>
      </w:r>
      <w:r>
        <w:rPr>
          <w:spacing w:val="4"/>
        </w:rPr>
        <w:t>前沿问题；熟悉了解</w:t>
      </w:r>
      <w:r>
        <w:rPr/>
        <w:t xml:space="preserve"> </w:t>
      </w:r>
      <w:r>
        <w:rPr>
          <w:spacing w:val="4"/>
        </w:rPr>
        <w:t>中西方美学史与艺术史的差异、对话与交融；掌握理解一般美学</w:t>
      </w:r>
      <w:r>
        <w:rPr>
          <w:spacing w:val="17"/>
        </w:rPr>
        <w:t xml:space="preserve"> </w:t>
      </w:r>
      <w:r>
        <w:rPr>
          <w:spacing w:val="5"/>
        </w:rPr>
        <w:t>思想史与艺术思潮史之间的关系；掌握理解</w:t>
      </w:r>
      <w:r>
        <w:rPr>
          <w:spacing w:val="4"/>
        </w:rPr>
        <w:t>审美与艺术、文化与</w:t>
      </w:r>
      <w:r>
        <w:rPr/>
        <w:t xml:space="preserve"> </w:t>
      </w:r>
      <w:r>
        <w:rPr>
          <w:spacing w:val="4"/>
        </w:rPr>
        <w:t>艺术之间的关系。</w:t>
      </w:r>
    </w:p>
    <w:p>
      <w:pPr>
        <w:pStyle w:val="BodyText"/>
        <w:ind w:firstLine="642"/>
        <w:spacing w:before="261" w:line="350" w:lineRule="auto"/>
        <w:rPr/>
      </w:pPr>
      <w:r>
        <w:rPr>
          <w:spacing w:val="4"/>
        </w:rPr>
        <w:t>（二）熟悉了解西方传统美学思想发生发展的历史；熟悉了</w:t>
      </w:r>
      <w:r>
        <w:rPr>
          <w:spacing w:val="6"/>
        </w:rPr>
        <w:t xml:space="preserve">  </w:t>
      </w:r>
      <w:r>
        <w:rPr>
          <w:spacing w:val="10"/>
        </w:rPr>
        <w:t>解重要历史时期西方美学史与艺术史上的代表人物、代表流派、</w:t>
      </w:r>
      <w:r>
        <w:rPr>
          <w:spacing w:val="10"/>
        </w:rPr>
        <w:t xml:space="preserve"> </w:t>
      </w:r>
      <w:r>
        <w:rPr>
          <w:spacing w:val="3"/>
        </w:rPr>
        <w:t>代表作品及理论观点；熟悉了解重要美学思潮与艺术思潮的生成、</w:t>
      </w:r>
      <w:r>
        <w:rPr>
          <w:spacing w:val="5"/>
        </w:rPr>
        <w:t xml:space="preserve"> </w:t>
      </w:r>
      <w:r>
        <w:rPr>
          <w:spacing w:val="5"/>
        </w:rPr>
        <w:t>发展与演进的历史规律。熟悉了解西方当代美学思想发</w:t>
      </w:r>
      <w:r>
        <w:rPr>
          <w:spacing w:val="4"/>
        </w:rPr>
        <w:t>生发展的</w:t>
      </w:r>
      <w:r>
        <w:rPr/>
        <w:t xml:space="preserve">  </w:t>
      </w:r>
      <w:r>
        <w:rPr>
          <w:spacing w:val="5"/>
        </w:rPr>
        <w:t>历史语境、时代特征及文化状况；熟悉了解当代美学史与艺术批</w:t>
      </w:r>
    </w:p>
    <w:p>
      <w:pPr>
        <w:spacing w:line="350" w:lineRule="auto"/>
        <w:sectPr>
          <w:pgSz w:w="11906" w:h="16839"/>
          <w:pgMar w:top="1431" w:right="1267" w:bottom="0" w:left="1554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9" w:right="263" w:hanging="3"/>
        <w:spacing w:before="100" w:line="366" w:lineRule="auto"/>
        <w:rPr/>
      </w:pPr>
      <w:r>
        <w:rPr>
          <w:spacing w:val="5"/>
        </w:rPr>
        <w:t>评史上的代表人物、代表流派、代表作品及理论观点；熟悉了解</w:t>
      </w:r>
      <w:r>
        <w:rPr/>
        <w:t xml:space="preserve"> </w:t>
      </w:r>
      <w:r>
        <w:rPr>
          <w:spacing w:val="8"/>
        </w:rPr>
        <w:t>美学思潮、艺术思潮与当代文化之间所构成的复杂关系。</w:t>
      </w:r>
    </w:p>
    <w:p>
      <w:pPr>
        <w:pStyle w:val="BodyText"/>
        <w:ind w:left="6" w:firstLine="644"/>
        <w:spacing w:before="46" w:line="377" w:lineRule="auto"/>
        <w:rPr/>
      </w:pPr>
      <w:r>
        <w:rPr>
          <w:spacing w:val="4"/>
        </w:rPr>
        <w:t>（三）熟悉了解中国古典美学思想发生发展的历史；熟悉了</w:t>
      </w:r>
      <w:r>
        <w:rPr>
          <w:spacing w:val="6"/>
        </w:rPr>
        <w:t xml:space="preserve">  </w:t>
      </w:r>
      <w:r>
        <w:rPr>
          <w:spacing w:val="10"/>
        </w:rPr>
        <w:t>解重要历史时期中国美学史与艺术史上的代表人物、代表流派、</w:t>
      </w:r>
      <w:r>
        <w:rPr>
          <w:spacing w:val="11"/>
        </w:rPr>
        <w:t xml:space="preserve"> </w:t>
      </w:r>
      <w:r>
        <w:rPr>
          <w:spacing w:val="3"/>
        </w:rPr>
        <w:t>代表作品及理论观点；熟悉了解重要美学思潮与艺术思潮的生成、</w:t>
      </w:r>
      <w:r>
        <w:rPr>
          <w:spacing w:val="6"/>
        </w:rPr>
        <w:t xml:space="preserve"> </w:t>
      </w:r>
      <w:r>
        <w:rPr>
          <w:spacing w:val="5"/>
        </w:rPr>
        <w:t>发展与演进的历史规律。熟悉了解中国现当代美学思想发</w:t>
      </w:r>
      <w:r>
        <w:rPr>
          <w:spacing w:val="4"/>
        </w:rPr>
        <w:t>生发展</w:t>
      </w:r>
      <w:r>
        <w:rPr/>
        <w:t xml:space="preserve">  </w:t>
      </w:r>
      <w:r>
        <w:rPr>
          <w:spacing w:val="5"/>
        </w:rPr>
        <w:t>的历史语境、时代特征及文化状况；熟悉了解现当代美学史与艺</w:t>
      </w:r>
      <w:r>
        <w:rPr/>
        <w:t xml:space="preserve">  </w:t>
      </w:r>
      <w:r>
        <w:rPr>
          <w:spacing w:val="5"/>
        </w:rPr>
        <w:t>术批评史上的代表人物、代表流派、代表作品及理论观点；</w:t>
      </w:r>
      <w:r>
        <w:rPr>
          <w:spacing w:val="4"/>
        </w:rPr>
        <w:t>熟悉</w:t>
      </w:r>
      <w:r>
        <w:rPr/>
        <w:t xml:space="preserve">  </w:t>
      </w:r>
      <w:r>
        <w:rPr>
          <w:spacing w:val="8"/>
        </w:rPr>
        <w:t>了解美学思潮、艺术思潮与当代文化之间所构成的复杂关系。</w:t>
      </w:r>
    </w:p>
    <w:p>
      <w:pPr>
        <w:ind w:left="654"/>
        <w:spacing w:before="5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50"/>
        <w:spacing w:before="261" w:line="226" w:lineRule="auto"/>
        <w:rPr/>
      </w:pPr>
      <w:r>
        <w:rPr>
          <w:spacing w:val="2"/>
        </w:rPr>
        <w:t>一、简答题（4</w:t>
      </w:r>
      <w:r>
        <w:rPr>
          <w:spacing w:val="-48"/>
        </w:rPr>
        <w:t xml:space="preserve"> </w:t>
      </w:r>
      <w:r>
        <w:rPr>
          <w:spacing w:val="2"/>
        </w:rPr>
        <w:t>小题，共</w:t>
      </w:r>
      <w:r>
        <w:rPr>
          <w:spacing w:val="-62"/>
        </w:rPr>
        <w:t xml:space="preserve"> </w:t>
      </w:r>
      <w:r>
        <w:rPr>
          <w:spacing w:val="2"/>
        </w:rPr>
        <w:t>60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5"/>
        <w:spacing w:before="259" w:line="229" w:lineRule="auto"/>
        <w:rPr/>
      </w:pPr>
      <w:r>
        <w:rPr>
          <w:spacing w:val="2"/>
        </w:rPr>
        <w:t>二、论述题（3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63"/>
        </w:rPr>
        <w:t xml:space="preserve"> </w:t>
      </w:r>
      <w:r>
        <w:rPr>
          <w:spacing w:val="2"/>
        </w:rPr>
        <w:t>90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4" w:right="3028"/>
        <w:spacing w:before="254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11" w:right="264" w:firstLine="648"/>
        <w:spacing w:before="51" w:line="305" w:lineRule="auto"/>
        <w:rPr/>
      </w:pPr>
      <w:r>
        <w:rPr>
          <w:spacing w:val="-12"/>
        </w:rPr>
        <w:t>1、《西方美学史》上下册，朱光潜著，人民文学出版社，1979</w:t>
      </w:r>
      <w:r>
        <w:rPr>
          <w:spacing w:val="1"/>
        </w:rPr>
        <w:t xml:space="preserve"> </w:t>
      </w:r>
      <w:r>
        <w:rPr>
          <w:spacing w:val="-4"/>
        </w:rPr>
        <w:t>年版。</w:t>
      </w:r>
    </w:p>
    <w:p>
      <w:pPr>
        <w:pStyle w:val="BodyText"/>
        <w:ind w:right="265" w:firstLine="639"/>
        <w:spacing w:before="258" w:line="304" w:lineRule="auto"/>
        <w:rPr/>
      </w:pPr>
      <w:r>
        <w:rPr>
          <w:spacing w:val="-1"/>
        </w:rPr>
        <w:t>2、《中国美学史》第二版，马工程教材编写组，高</w:t>
      </w:r>
      <w:r>
        <w:rPr>
          <w:spacing w:val="-2"/>
        </w:rPr>
        <w:t>等教育出</w:t>
      </w:r>
      <w:r>
        <w:rPr/>
        <w:t xml:space="preserve"> </w:t>
      </w:r>
      <w:r>
        <w:rPr>
          <w:spacing w:val="2"/>
        </w:rPr>
        <w:t>版社，2018</w:t>
      </w:r>
      <w:r>
        <w:rPr>
          <w:spacing w:val="-45"/>
        </w:rPr>
        <w:t xml:space="preserve"> </w:t>
      </w:r>
      <w:r>
        <w:rPr>
          <w:spacing w:val="2"/>
        </w:rPr>
        <w:t>年版。</w:t>
      </w:r>
    </w:p>
    <w:p>
      <w:pPr>
        <w:pStyle w:val="BodyText"/>
        <w:ind w:right="263" w:firstLine="642"/>
        <w:spacing w:before="258" w:line="305" w:lineRule="auto"/>
        <w:rPr/>
      </w:pPr>
      <w:r>
        <w:rPr>
          <w:spacing w:val="-5"/>
        </w:rPr>
        <w:t>3、《西方艺术史学史》，陈平著，北京大学出版社，2020</w:t>
      </w:r>
      <w:r>
        <w:rPr>
          <w:spacing w:val="-41"/>
        </w:rPr>
        <w:t xml:space="preserve"> </w:t>
      </w:r>
      <w:r>
        <w:rPr>
          <w:spacing w:val="-5"/>
        </w:rPr>
        <w:t>年</w:t>
      </w:r>
      <w:r>
        <w:rPr/>
        <w:t xml:space="preserve"> </w:t>
      </w:r>
      <w:r>
        <w:rPr>
          <w:spacing w:val="-4"/>
        </w:rPr>
        <w:t>版。</w:t>
      </w:r>
    </w:p>
    <w:p>
      <w:pPr>
        <w:pStyle w:val="BodyText"/>
        <w:ind w:left="634"/>
        <w:spacing w:before="255" w:line="228" w:lineRule="auto"/>
        <w:rPr/>
      </w:pPr>
      <w:r>
        <w:rPr>
          <w:spacing w:val="-7"/>
        </w:rPr>
        <w:t>4、《20</w:t>
      </w:r>
      <w:r>
        <w:rPr>
          <w:spacing w:val="-51"/>
        </w:rPr>
        <w:t xml:space="preserve"> </w:t>
      </w:r>
      <w:r>
        <w:rPr>
          <w:spacing w:val="-7"/>
        </w:rPr>
        <w:t>世纪西方美学》，周宪著，高等教育出版</w:t>
      </w:r>
      <w:r>
        <w:rPr>
          <w:spacing w:val="-8"/>
        </w:rPr>
        <w:t>社，2004</w:t>
      </w:r>
      <w:r>
        <w:rPr>
          <w:spacing w:val="-47"/>
        </w:rPr>
        <w:t xml:space="preserve"> </w:t>
      </w:r>
      <w:r>
        <w:rPr>
          <w:spacing w:val="-8"/>
        </w:rPr>
        <w:t>年</w:t>
      </w:r>
    </w:p>
    <w:p>
      <w:pPr>
        <w:spacing w:line="228" w:lineRule="auto"/>
        <w:sectPr>
          <w:pgSz w:w="11906" w:h="16839"/>
          <w:pgMar w:top="1431" w:right="1267" w:bottom="0" w:left="1547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"/>
        <w:spacing w:before="101" w:line="229" w:lineRule="auto"/>
        <w:rPr/>
      </w:pPr>
      <w:r>
        <w:rPr>
          <w:spacing w:val="-4"/>
        </w:rPr>
        <w:t>版。</w:t>
      </w:r>
    </w:p>
    <w:p>
      <w:pPr>
        <w:pStyle w:val="BodyText"/>
        <w:ind w:left="11" w:firstLine="637"/>
        <w:spacing w:before="255" w:line="365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1860803</wp:posOffset>
            </wp:positionH>
            <wp:positionV relativeFrom="paragraph">
              <wp:posOffset>957392</wp:posOffset>
            </wp:positionV>
            <wp:extent cx="1840991" cy="252069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0991" cy="252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3791711</wp:posOffset>
            </wp:positionH>
            <wp:positionV relativeFrom="paragraph">
              <wp:posOffset>969583</wp:posOffset>
            </wp:positionV>
            <wp:extent cx="1802891" cy="252069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2891" cy="252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5、《中国现当代艺术学史》上册，夏燕靖著，南京</w:t>
      </w:r>
      <w:r>
        <w:rPr>
          <w:spacing w:val="-2"/>
        </w:rPr>
        <w:t>大学出版</w:t>
      </w:r>
      <w:r>
        <w:rPr/>
        <w:t xml:space="preserve"> </w:t>
      </w:r>
      <w:r>
        <w:rPr>
          <w:spacing w:val="1"/>
        </w:rPr>
        <w:t>社，2011</w:t>
      </w:r>
      <w:r>
        <w:rPr>
          <w:spacing w:val="-48"/>
        </w:rPr>
        <w:t xml:space="preserve"> </w:t>
      </w:r>
      <w:r>
        <w:rPr>
          <w:spacing w:val="1"/>
        </w:rPr>
        <w:t>年版。</w:t>
      </w:r>
    </w:p>
    <w:p>
      <w:pPr>
        <w:spacing w:before="59" w:line="3969" w:lineRule="exact"/>
        <w:rPr/>
      </w:pPr>
      <w:r>
        <w:rPr>
          <w:position w:val="-79"/>
        </w:rPr>
        <w:drawing>
          <wp:inline distT="0" distB="0" distL="0" distR="0">
            <wp:extent cx="1780032" cy="252069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80032" cy="25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2907791</wp:posOffset>
            </wp:positionH>
            <wp:positionV relativeFrom="paragraph">
              <wp:posOffset>152400</wp:posOffset>
            </wp:positionV>
            <wp:extent cx="1786128" cy="252069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86128" cy="252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firstLine="1490"/>
        <w:spacing w:line="3969" w:lineRule="exact"/>
        <w:rPr/>
      </w:pPr>
      <w:r>
        <w:rPr>
          <w:position w:val="-79"/>
        </w:rPr>
        <w:drawing>
          <wp:inline distT="0" distB="0" distL="0" distR="0">
            <wp:extent cx="1842516" cy="252069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2516" cy="25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43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531" w:bottom="0" w:left="15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2024-10-10T17:27:44</vt:filetime>
  </property>
</Properties>
</file>