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A6D2C">
      <w:pPr>
        <w:spacing w:line="360" w:lineRule="auto"/>
        <w:jc w:val="center"/>
        <w:rPr>
          <w:rFonts w:hint="eastAsia" w:ascii="黑体" w:hAnsi="宋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sz w:val="32"/>
          <w:szCs w:val="32"/>
        </w:rPr>
        <w:t>649-药学专业综合</w:t>
      </w:r>
    </w:p>
    <w:p w14:paraId="3313AD67">
      <w:pPr>
        <w:spacing w:line="400" w:lineRule="exact"/>
        <w:jc w:val="center"/>
        <w:rPr>
          <w:rFonts w:hint="eastAsia" w:ascii="Calibri" w:hAnsi="宋体"/>
          <w:b/>
          <w:szCs w:val="21"/>
        </w:rPr>
      </w:pPr>
      <w:r>
        <w:rPr>
          <w:rFonts w:hint="eastAsia" w:ascii="Calibri" w:hAnsi="宋体"/>
          <w:b/>
          <w:szCs w:val="21"/>
        </w:rPr>
        <w:t>注意：有机化学</w:t>
      </w:r>
      <w:r>
        <w:rPr>
          <w:rFonts w:hint="eastAsia" w:ascii="Calibri" w:hAnsi="宋体"/>
          <w:b/>
          <w:szCs w:val="21"/>
          <w:lang w:eastAsia="zh-CN"/>
        </w:rPr>
        <w:t>、</w:t>
      </w:r>
      <w:r>
        <w:rPr>
          <w:rFonts w:hint="eastAsia" w:ascii="Calibri" w:hAnsi="宋体"/>
          <w:b/>
          <w:szCs w:val="21"/>
        </w:rPr>
        <w:t>分析化学和生物化学</w:t>
      </w:r>
      <w:r>
        <w:rPr>
          <w:rFonts w:hint="eastAsia" w:ascii="Calibri" w:hAnsi="宋体"/>
          <w:b/>
          <w:szCs w:val="21"/>
          <w:lang w:val="en-US" w:eastAsia="zh-CN"/>
        </w:rPr>
        <w:t>均为</w:t>
      </w:r>
      <w:r>
        <w:rPr>
          <w:rFonts w:hint="eastAsia" w:ascii="Calibri" w:hAnsi="宋体"/>
          <w:b/>
          <w:szCs w:val="21"/>
          <w:lang w:val="en-US" w:eastAsia="zh-CN"/>
        </w:rPr>
        <w:t>必答</w:t>
      </w:r>
      <w:r>
        <w:rPr>
          <w:rFonts w:hint="eastAsia" w:ascii="Calibri" w:hAnsi="宋体"/>
          <w:b/>
          <w:szCs w:val="21"/>
        </w:rPr>
        <w:t>。</w:t>
      </w:r>
    </w:p>
    <w:p w14:paraId="24B31381">
      <w:pPr>
        <w:spacing w:line="400" w:lineRule="exact"/>
        <w:jc w:val="center"/>
        <w:rPr>
          <w:rFonts w:hint="eastAsia" w:ascii="Calibri" w:hAnsi="宋体"/>
          <w:b/>
          <w:szCs w:val="21"/>
        </w:rPr>
      </w:pPr>
    </w:p>
    <w:p w14:paraId="5EBA6832">
      <w:pPr>
        <w:spacing w:line="400" w:lineRule="exact"/>
        <w:jc w:val="center"/>
        <w:rPr>
          <w:rFonts w:ascii="Calibri" w:hAnsi="Calibri"/>
          <w:b/>
          <w:szCs w:val="21"/>
        </w:rPr>
      </w:pPr>
      <w:r>
        <w:rPr>
          <w:rFonts w:ascii="Calibri" w:hAnsi="宋体"/>
          <w:b/>
          <w:szCs w:val="21"/>
        </w:rPr>
        <w:t>有机化学部分</w:t>
      </w:r>
    </w:p>
    <w:p w14:paraId="52DD2A54">
      <w:pPr>
        <w:spacing w:line="400" w:lineRule="exact"/>
        <w:ind w:firstLine="420" w:firstLineChars="200"/>
        <w:rPr>
          <w:rFonts w:hint="eastAsia" w:ascii="黑体" w:hAnsi="Calibri" w:eastAsia="黑体"/>
          <w:szCs w:val="21"/>
        </w:rPr>
      </w:pPr>
      <w:r>
        <w:rPr>
          <w:rFonts w:hint="eastAsia" w:ascii="黑体" w:hAnsi="宋体" w:eastAsia="黑体"/>
          <w:szCs w:val="21"/>
        </w:rPr>
        <w:t>一、考试目的</w:t>
      </w:r>
    </w:p>
    <w:p w14:paraId="1225C7F9">
      <w:pPr>
        <w:spacing w:line="400" w:lineRule="exact"/>
        <w:ind w:firstLine="420" w:firstLineChars="200"/>
        <w:rPr>
          <w:rFonts w:hint="eastAsia" w:ascii="Calibri" w:hAnsi="宋体"/>
          <w:szCs w:val="21"/>
        </w:rPr>
      </w:pPr>
      <w:r>
        <w:rPr>
          <w:rFonts w:ascii="Calibri" w:hAnsi="宋体"/>
          <w:szCs w:val="21"/>
        </w:rPr>
        <w:t>《有机化学》是从事药学及相关专业研究人员的必备知识。《有机化学》考试力求科学、公平、准确、规范地测评考生的有机基础和综合能力，以利于选拔具有发展潜力的优秀人才入学。</w:t>
      </w:r>
    </w:p>
    <w:p w14:paraId="37957975">
      <w:pPr>
        <w:spacing w:line="400" w:lineRule="exact"/>
        <w:ind w:firstLine="420" w:firstLineChars="200"/>
        <w:rPr>
          <w:rFonts w:hint="eastAsia" w:ascii="Calibri" w:hAnsi="Calibri"/>
          <w:szCs w:val="21"/>
        </w:rPr>
      </w:pPr>
    </w:p>
    <w:p w14:paraId="3C195CEC">
      <w:pPr>
        <w:spacing w:line="400" w:lineRule="exact"/>
        <w:ind w:firstLine="420" w:firstLineChars="200"/>
        <w:rPr>
          <w:rFonts w:hint="eastAsia" w:ascii="黑体" w:hAnsi="Calibri" w:eastAsia="黑体"/>
          <w:szCs w:val="21"/>
        </w:rPr>
      </w:pPr>
      <w:r>
        <w:rPr>
          <w:rFonts w:hint="eastAsia" w:ascii="黑体" w:hAnsi="宋体" w:eastAsia="黑体"/>
          <w:szCs w:val="21"/>
        </w:rPr>
        <w:t>二、考试要求</w:t>
      </w:r>
    </w:p>
    <w:p w14:paraId="2D620692">
      <w:pPr>
        <w:spacing w:line="400" w:lineRule="exact"/>
        <w:ind w:firstLine="210" w:firstLineChars="100"/>
        <w:rPr>
          <w:rFonts w:hint="eastAsia" w:ascii="Calibri" w:hAnsi="宋体"/>
          <w:szCs w:val="21"/>
        </w:rPr>
      </w:pPr>
      <w:r>
        <w:rPr>
          <w:rFonts w:ascii="Calibri" w:hAnsi="宋体"/>
          <w:szCs w:val="21"/>
        </w:rPr>
        <w:t>测试考生对于有机化学的基本概念、基本理论、基础知识的掌握情况以及综合运用分析和解决有机化学问题的能力。</w:t>
      </w:r>
    </w:p>
    <w:p w14:paraId="2572717F">
      <w:pPr>
        <w:spacing w:line="400" w:lineRule="exact"/>
        <w:ind w:firstLine="210" w:firstLineChars="100"/>
        <w:rPr>
          <w:rFonts w:hint="eastAsia" w:ascii="Calibri" w:hAnsi="Calibri"/>
          <w:szCs w:val="21"/>
        </w:rPr>
      </w:pPr>
    </w:p>
    <w:p w14:paraId="3E39E184">
      <w:pPr>
        <w:spacing w:line="400" w:lineRule="exact"/>
        <w:ind w:firstLine="420" w:firstLineChars="200"/>
        <w:rPr>
          <w:rFonts w:hint="eastAsia" w:ascii="黑体" w:hAnsi="Calibri" w:eastAsia="黑体"/>
          <w:szCs w:val="21"/>
        </w:rPr>
      </w:pPr>
      <w:r>
        <w:rPr>
          <w:rFonts w:hint="eastAsia" w:ascii="黑体" w:hAnsi="宋体" w:eastAsia="黑体"/>
          <w:szCs w:val="21"/>
        </w:rPr>
        <w:t>三、考试内容</w:t>
      </w:r>
    </w:p>
    <w:p w14:paraId="025C2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color w:val="000000"/>
          <w:szCs w:val="21"/>
        </w:rPr>
        <w:t xml:space="preserve">1. </w:t>
      </w:r>
      <w:r>
        <w:rPr>
          <w:rFonts w:hint="eastAsia" w:ascii="宋体" w:hAnsi="宋体"/>
          <w:szCs w:val="21"/>
        </w:rPr>
        <w:t>有机化学概述</w:t>
      </w:r>
    </w:p>
    <w:p w14:paraId="5D368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1）</w:t>
      </w:r>
      <w:r>
        <w:rPr>
          <w:rFonts w:hint="eastAsia" w:ascii="宋体" w:hAnsi="宋体"/>
          <w:szCs w:val="21"/>
        </w:rPr>
        <w:t>有机化合物的特点</w:t>
      </w:r>
    </w:p>
    <w:p w14:paraId="6CD3A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2）</w:t>
      </w:r>
      <w:r>
        <w:rPr>
          <w:rFonts w:hint="eastAsia" w:ascii="宋体" w:hAnsi="宋体"/>
          <w:szCs w:val="21"/>
        </w:rPr>
        <w:t>结构理论、共价键的参数及断裂方式、酸碱理论</w:t>
      </w:r>
    </w:p>
    <w:p w14:paraId="6C6FC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3）</w:t>
      </w:r>
      <w:r>
        <w:rPr>
          <w:rFonts w:hint="eastAsia" w:ascii="宋体" w:hAnsi="宋体"/>
          <w:szCs w:val="21"/>
        </w:rPr>
        <w:t>各类化合物的命名</w:t>
      </w:r>
    </w:p>
    <w:p w14:paraId="0F256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color w:val="000000"/>
          <w:szCs w:val="21"/>
        </w:rPr>
        <w:t xml:space="preserve">2. </w:t>
      </w:r>
      <w:r>
        <w:rPr>
          <w:rFonts w:hint="eastAsia" w:ascii="宋体" w:hAnsi="宋体"/>
          <w:szCs w:val="21"/>
        </w:rPr>
        <w:t>烷烃</w:t>
      </w:r>
    </w:p>
    <w:p w14:paraId="64D04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1）</w:t>
      </w:r>
      <w:r>
        <w:rPr>
          <w:rFonts w:hint="eastAsia" w:ascii="宋体" w:hAnsi="宋体"/>
          <w:color w:val="000000"/>
          <w:szCs w:val="21"/>
        </w:rPr>
        <w:t>同系列、同分异构现象、结构和</w:t>
      </w:r>
      <w:r>
        <w:rPr>
          <w:rFonts w:hint="eastAsia" w:ascii="宋体" w:hAnsi="宋体"/>
          <w:szCs w:val="21"/>
        </w:rPr>
        <w:t>构象</w:t>
      </w:r>
    </w:p>
    <w:p w14:paraId="1CD79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2）</w:t>
      </w:r>
      <w:r>
        <w:rPr>
          <w:rFonts w:hint="eastAsia" w:ascii="宋体" w:hAnsi="宋体"/>
          <w:szCs w:val="21"/>
        </w:rPr>
        <w:t>化学性质（卤代反应和卤代反应机理）</w:t>
      </w:r>
    </w:p>
    <w:p w14:paraId="726FD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3</w:t>
      </w:r>
      <w:r>
        <w:rPr>
          <w:rFonts w:ascii="Calibri" w:hAnsi="Calibri"/>
          <w:color w:val="000000"/>
          <w:szCs w:val="21"/>
        </w:rPr>
        <w:t xml:space="preserve">. </w:t>
      </w:r>
      <w:r>
        <w:rPr>
          <w:rFonts w:hint="eastAsia" w:ascii="宋体" w:hAnsi="宋体"/>
          <w:color w:val="000000"/>
          <w:szCs w:val="21"/>
        </w:rPr>
        <w:t>烯烃</w:t>
      </w:r>
    </w:p>
    <w:p w14:paraId="567CA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1）</w:t>
      </w:r>
      <w:r>
        <w:rPr>
          <w:rFonts w:hint="eastAsia" w:ascii="宋体" w:hAnsi="宋体"/>
          <w:color w:val="000000"/>
          <w:szCs w:val="21"/>
        </w:rPr>
        <w:t>同分异构及构型的表示</w:t>
      </w:r>
    </w:p>
    <w:p w14:paraId="3053CB9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2）</w:t>
      </w:r>
      <w:r>
        <w:rPr>
          <w:rFonts w:hint="eastAsia"/>
          <w:sz w:val="21"/>
          <w:szCs w:val="21"/>
        </w:rPr>
        <w:t>化学性质</w:t>
      </w:r>
    </w:p>
    <w:p w14:paraId="65027B2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催化加氢、亲电加成（加X</w:t>
      </w:r>
      <w:r>
        <w:rPr>
          <w:rFonts w:hint="eastAsia"/>
          <w:sz w:val="21"/>
          <w:szCs w:val="21"/>
          <w:vertAlign w:val="subscript"/>
        </w:rPr>
        <w:t xml:space="preserve">2 </w:t>
      </w:r>
      <w:r>
        <w:rPr>
          <w:rFonts w:hint="eastAsia"/>
          <w:sz w:val="21"/>
          <w:szCs w:val="21"/>
        </w:rPr>
        <w:t>、HX、H</w:t>
      </w:r>
      <w:r>
        <w:rPr>
          <w:rFonts w:hint="eastAsia"/>
          <w:sz w:val="21"/>
          <w:szCs w:val="21"/>
          <w:vertAlign w:val="subscript"/>
        </w:rPr>
        <w:t>2</w:t>
      </w:r>
      <w:r>
        <w:rPr>
          <w:rFonts w:hint="eastAsia"/>
          <w:sz w:val="21"/>
          <w:szCs w:val="21"/>
        </w:rPr>
        <w:t>SO</w:t>
      </w:r>
      <w:r>
        <w:rPr>
          <w:rFonts w:hint="eastAsia"/>
          <w:sz w:val="21"/>
          <w:szCs w:val="21"/>
          <w:vertAlign w:val="subscript"/>
        </w:rPr>
        <w:t>4</w:t>
      </w:r>
      <w:r>
        <w:rPr>
          <w:rFonts w:hint="eastAsia"/>
          <w:sz w:val="21"/>
          <w:szCs w:val="21"/>
        </w:rPr>
        <w:t>、HOX，机理、马氏规则及过氧化物效应）、硼氢化反应、氧化反应。</w:t>
      </w:r>
    </w:p>
    <w:p w14:paraId="1AD15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3）</w:t>
      </w:r>
      <w:r>
        <w:rPr>
          <w:rFonts w:hint="eastAsia" w:ascii="宋体" w:hAnsi="宋体"/>
          <w:szCs w:val="21"/>
        </w:rPr>
        <w:t>制备</w:t>
      </w:r>
    </w:p>
    <w:p w14:paraId="79F3E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4</w:t>
      </w:r>
      <w:r>
        <w:rPr>
          <w:rFonts w:ascii="Calibri" w:hAnsi="Calibri"/>
          <w:color w:val="000000"/>
          <w:szCs w:val="21"/>
        </w:rPr>
        <w:t xml:space="preserve">. </w:t>
      </w:r>
      <w:r>
        <w:rPr>
          <w:rFonts w:hint="eastAsia" w:ascii="宋体" w:hAnsi="宋体"/>
          <w:color w:val="000000"/>
          <w:szCs w:val="21"/>
        </w:rPr>
        <w:t>炔烃和二烯烃</w:t>
      </w:r>
    </w:p>
    <w:p w14:paraId="58499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1）</w:t>
      </w:r>
      <w:r>
        <w:rPr>
          <w:rFonts w:hint="eastAsia" w:ascii="宋体" w:hAnsi="宋体"/>
          <w:color w:val="000000"/>
          <w:szCs w:val="21"/>
        </w:rPr>
        <w:t xml:space="preserve">炔烃 </w:t>
      </w:r>
      <w:r>
        <w:rPr>
          <w:rFonts w:hint="eastAsia" w:ascii="宋体" w:hAnsi="宋体"/>
          <w:szCs w:val="21"/>
        </w:rPr>
        <w:t>结构和性质（炔氢的反应、碳碳三键的反应）</w:t>
      </w:r>
    </w:p>
    <w:p w14:paraId="06AFD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2）</w:t>
      </w:r>
      <w:r>
        <w:rPr>
          <w:rFonts w:hint="eastAsia" w:ascii="宋体" w:hAnsi="宋体"/>
          <w:szCs w:val="21"/>
        </w:rPr>
        <w:t>共轭二烯烃 结构和性质（亲电加成）</w:t>
      </w:r>
    </w:p>
    <w:p w14:paraId="62628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3）共振论，电子效应（诱导效应、</w:t>
      </w:r>
      <w:r>
        <w:rPr>
          <w:rFonts w:hint="eastAsia" w:ascii="宋体" w:hAnsi="宋体"/>
          <w:bCs/>
          <w:color w:val="000000"/>
          <w:szCs w:val="21"/>
        </w:rPr>
        <w:t>共轭效应）</w:t>
      </w:r>
    </w:p>
    <w:p w14:paraId="61158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5</w:t>
      </w:r>
      <w:r>
        <w:rPr>
          <w:rFonts w:ascii="Calibri" w:hAnsi="Calibri"/>
          <w:color w:val="000000"/>
          <w:szCs w:val="21"/>
        </w:rPr>
        <w:t xml:space="preserve">. </w:t>
      </w:r>
      <w:r>
        <w:rPr>
          <w:rFonts w:hint="eastAsia" w:ascii="Calibri" w:hAnsi="Calibri"/>
          <w:color w:val="000000"/>
          <w:szCs w:val="21"/>
        </w:rPr>
        <w:t>脂</w:t>
      </w:r>
      <w:r>
        <w:rPr>
          <w:rFonts w:hint="eastAsia" w:ascii="宋体" w:hAnsi="宋体"/>
          <w:szCs w:val="21"/>
        </w:rPr>
        <w:t>环烃</w:t>
      </w:r>
    </w:p>
    <w:p w14:paraId="6A7D3F0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1）</w:t>
      </w:r>
      <w:r>
        <w:rPr>
          <w:rFonts w:hint="eastAsia"/>
          <w:sz w:val="21"/>
          <w:szCs w:val="21"/>
        </w:rPr>
        <w:t>结构和构象（环己烷的构象）</w:t>
      </w:r>
    </w:p>
    <w:p w14:paraId="27D8AB9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2）</w:t>
      </w:r>
      <w:r>
        <w:rPr>
          <w:rFonts w:hint="eastAsia"/>
          <w:sz w:val="21"/>
          <w:szCs w:val="21"/>
        </w:rPr>
        <w:t>化学性质（卤代反应、加成反应）</w:t>
      </w:r>
    </w:p>
    <w:p w14:paraId="52342B4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6</w:t>
      </w:r>
      <w:r>
        <w:rPr>
          <w:rFonts w:ascii="Calibri" w:hAnsi="Calibri"/>
          <w:color w:val="000000"/>
          <w:szCs w:val="21"/>
        </w:rPr>
        <w:t>.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cs="宋体"/>
          <w:color w:val="000000"/>
          <w:sz w:val="21"/>
          <w:szCs w:val="21"/>
        </w:rPr>
        <w:t>立体化学基础</w:t>
      </w:r>
    </w:p>
    <w:p w14:paraId="6059B50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1）</w:t>
      </w:r>
      <w:r>
        <w:rPr>
          <w:rFonts w:hint="eastAsia"/>
          <w:sz w:val="21"/>
          <w:szCs w:val="21"/>
        </w:rPr>
        <w:t>对映异构</w:t>
      </w:r>
    </w:p>
    <w:p w14:paraId="262A099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分子的对称性和手性，对映异构体和构型的表示方法，外消旋体、内消旋体和非对映异构体的概念，构象异构和构型异构。</w:t>
      </w:r>
    </w:p>
    <w:p w14:paraId="035C707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2）</w:t>
      </w:r>
      <w:r>
        <w:rPr>
          <w:rFonts w:hint="eastAsia"/>
          <w:sz w:val="21"/>
          <w:szCs w:val="21"/>
        </w:rPr>
        <w:t>对映异构的合成及化学</w:t>
      </w:r>
    </w:p>
    <w:p w14:paraId="09E1142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手性中心的产生，外消旋体的拆分及烷烃卤代反应的立体化学。</w:t>
      </w:r>
    </w:p>
    <w:p w14:paraId="332D0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ascii="Calibri" w:hAnsi="Calibri"/>
          <w:color w:val="000000"/>
          <w:szCs w:val="21"/>
        </w:rPr>
        <w:t xml:space="preserve">7. </w:t>
      </w:r>
      <w:r>
        <w:rPr>
          <w:rFonts w:hint="eastAsia" w:ascii="宋体" w:hAnsi="宋体"/>
          <w:color w:val="000000"/>
          <w:szCs w:val="21"/>
        </w:rPr>
        <w:t>芳香烃</w:t>
      </w:r>
    </w:p>
    <w:p w14:paraId="3342A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1）</w:t>
      </w:r>
      <w:r>
        <w:rPr>
          <w:rFonts w:hint="eastAsia" w:ascii="宋体" w:hAnsi="宋体"/>
          <w:color w:val="000000"/>
          <w:szCs w:val="21"/>
        </w:rPr>
        <w:t>结构与化学性质</w:t>
      </w:r>
    </w:p>
    <w:p w14:paraId="658B036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取代反应（卤代、硝化、磺化、傅-克反应）及亲电反应机理，烷基苯侧链的反应（取代、氧化反应），加成反应。</w:t>
      </w:r>
    </w:p>
    <w:p w14:paraId="64479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2）</w:t>
      </w:r>
      <w:r>
        <w:rPr>
          <w:rFonts w:hint="eastAsia" w:ascii="宋体" w:hAnsi="宋体"/>
          <w:szCs w:val="21"/>
        </w:rPr>
        <w:t>取代苯的亲电取代反应定位规律</w:t>
      </w:r>
    </w:p>
    <w:p w14:paraId="56CC9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3）</w:t>
      </w:r>
      <w:r>
        <w:rPr>
          <w:rFonts w:hint="eastAsia" w:ascii="宋体" w:hAnsi="宋体"/>
          <w:szCs w:val="21"/>
        </w:rPr>
        <w:t>多环芳烃和非苯芳烃</w:t>
      </w:r>
    </w:p>
    <w:p w14:paraId="49066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萘的结构和化学性质，休克尔规则。</w:t>
      </w:r>
    </w:p>
    <w:p w14:paraId="7F0FF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ascii="Calibri" w:hAnsi="Calibri"/>
          <w:color w:val="000000"/>
          <w:szCs w:val="21"/>
        </w:rPr>
        <w:t xml:space="preserve">8. </w:t>
      </w:r>
      <w:r>
        <w:rPr>
          <w:rFonts w:hint="eastAsia" w:ascii="宋体" w:hAnsi="宋体"/>
          <w:color w:val="000000"/>
          <w:szCs w:val="21"/>
        </w:rPr>
        <w:t>卤代烃</w:t>
      </w:r>
    </w:p>
    <w:p w14:paraId="1F23E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1）</w:t>
      </w:r>
      <w:r>
        <w:rPr>
          <w:rFonts w:hint="eastAsia" w:ascii="宋体" w:hAnsi="宋体"/>
          <w:szCs w:val="21"/>
        </w:rPr>
        <w:t>分类和结构</w:t>
      </w:r>
    </w:p>
    <w:p w14:paraId="693EE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2）</w:t>
      </w:r>
      <w:r>
        <w:rPr>
          <w:rFonts w:hint="eastAsia" w:ascii="宋体" w:hAnsi="宋体"/>
          <w:szCs w:val="21"/>
        </w:rPr>
        <w:t>化学性质</w:t>
      </w:r>
    </w:p>
    <w:p w14:paraId="4E70582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/>
          <w:b/>
          <w:sz w:val="21"/>
          <w:szCs w:val="21"/>
        </w:rPr>
      </w:pPr>
      <w:r>
        <w:rPr>
          <w:rFonts w:hint="eastAsia"/>
          <w:sz w:val="21"/>
          <w:szCs w:val="21"/>
        </w:rPr>
        <w:t>亲核取代、消除反应；还原反应；有机金属化合物的形成。</w:t>
      </w:r>
    </w:p>
    <w:p w14:paraId="37833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3）</w:t>
      </w:r>
      <w:r>
        <w:rPr>
          <w:rFonts w:hint="eastAsia" w:ascii="宋体" w:hAnsi="宋体"/>
          <w:szCs w:val="21"/>
        </w:rPr>
        <w:t>亲核取代、消除反应的机理及影响因素</w:t>
      </w:r>
    </w:p>
    <w:p w14:paraId="1CA98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4）不饱和卤代烃</w:t>
      </w:r>
      <w:r>
        <w:rPr>
          <w:rFonts w:hint="eastAsia" w:ascii="宋体" w:hAnsi="宋体"/>
          <w:szCs w:val="21"/>
        </w:rPr>
        <w:t>和芳香卤代烃</w:t>
      </w:r>
    </w:p>
    <w:p w14:paraId="1A34B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color w:val="000000"/>
          <w:szCs w:val="21"/>
        </w:rPr>
        <w:t>9.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ascii="宋体" w:hAnsi="宋体"/>
          <w:szCs w:val="21"/>
        </w:rPr>
        <w:t>醇、酚和醚</w:t>
      </w:r>
    </w:p>
    <w:p w14:paraId="6F03D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1）</w:t>
      </w:r>
      <w:r>
        <w:rPr>
          <w:rFonts w:hint="eastAsia" w:ascii="宋体" w:hAnsi="宋体"/>
          <w:szCs w:val="21"/>
        </w:rPr>
        <w:t>醇 结构、制备与化学性质</w:t>
      </w:r>
    </w:p>
    <w:p w14:paraId="5FFD825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与金属反应（N</w:t>
      </w:r>
      <w:r>
        <w:rPr>
          <w:sz w:val="21"/>
          <w:szCs w:val="21"/>
        </w:rPr>
        <w:t>a</w:t>
      </w:r>
      <w:r>
        <w:rPr>
          <w:rFonts w:hint="eastAsia"/>
          <w:sz w:val="21"/>
          <w:szCs w:val="21"/>
        </w:rPr>
        <w:t>、K、M</w:t>
      </w:r>
      <w:r>
        <w:rPr>
          <w:sz w:val="21"/>
          <w:szCs w:val="21"/>
        </w:rPr>
        <w:t>g</w:t>
      </w:r>
      <w:r>
        <w:rPr>
          <w:rFonts w:hint="eastAsia"/>
          <w:sz w:val="21"/>
          <w:szCs w:val="21"/>
        </w:rPr>
        <w:t>），卤代烃的生成，无机含氧酸酯的生成，脱水反应，氧化与脱氢，二元醇的性质。</w:t>
      </w:r>
    </w:p>
    <w:p w14:paraId="3FEA1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2）</w:t>
      </w:r>
      <w:r>
        <w:rPr>
          <w:rFonts w:hint="eastAsia" w:ascii="宋体" w:hAnsi="宋体"/>
          <w:szCs w:val="21"/>
        </w:rPr>
        <w:t>酚 结构、制备与化学性质</w:t>
      </w:r>
    </w:p>
    <w:p w14:paraId="1CBE614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 xml:space="preserve">① </w:t>
      </w:r>
      <w:r>
        <w:rPr>
          <w:rFonts w:hint="eastAsia"/>
          <w:sz w:val="21"/>
          <w:szCs w:val="21"/>
        </w:rPr>
        <w:t>酚羟基的反应  酸性、酚酯的生成及傅瑞斯重排、酚醚的生成及克莱森重排。</w:t>
      </w:r>
    </w:p>
    <w:p w14:paraId="4F7FE52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 xml:space="preserve">② </w:t>
      </w:r>
      <w:r>
        <w:rPr>
          <w:rFonts w:hint="eastAsia"/>
          <w:sz w:val="21"/>
          <w:szCs w:val="21"/>
        </w:rPr>
        <w:t>苯环上的取代反应  卤代、硝化、磺化、傅-克反应、柯尔柏-施密特反应、瑞穆-悌曼反应。</w:t>
      </w:r>
    </w:p>
    <w:p w14:paraId="3897361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 xml:space="preserve">③ </w:t>
      </w:r>
      <w:r>
        <w:rPr>
          <w:rFonts w:hint="eastAsia"/>
          <w:sz w:val="21"/>
          <w:szCs w:val="21"/>
        </w:rPr>
        <w:t>氧化反应</w:t>
      </w:r>
    </w:p>
    <w:p w14:paraId="62A47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3）</w:t>
      </w:r>
      <w:r>
        <w:rPr>
          <w:rFonts w:hint="eastAsia" w:ascii="宋体" w:hAnsi="宋体"/>
          <w:szCs w:val="21"/>
        </w:rPr>
        <w:t>醚</w:t>
      </w:r>
    </w:p>
    <w:p w14:paraId="62183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 xml:space="preserve">① </w:t>
      </w:r>
      <w:r>
        <w:rPr>
          <w:rFonts w:hint="eastAsia" w:ascii="宋体" w:hAnsi="宋体"/>
          <w:szCs w:val="21"/>
        </w:rPr>
        <w:t>醚的结构、制备与化学性质</w:t>
      </w:r>
    </w:p>
    <w:p w14:paraId="35534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 xml:space="preserve">② </w:t>
      </w:r>
      <w:r>
        <w:rPr>
          <w:rFonts w:hint="eastAsia" w:ascii="宋体" w:hAnsi="宋体"/>
          <w:szCs w:val="21"/>
        </w:rPr>
        <w:t>环氧化物的性质及开环机理</w:t>
      </w:r>
    </w:p>
    <w:p w14:paraId="08E62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4）</w:t>
      </w:r>
      <w:r>
        <w:rPr>
          <w:rFonts w:hint="eastAsia" w:ascii="宋体" w:hAnsi="宋体"/>
          <w:color w:val="000000"/>
          <w:szCs w:val="21"/>
        </w:rPr>
        <w:t>硫醇和硫醚</w:t>
      </w:r>
    </w:p>
    <w:p w14:paraId="55708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bCs/>
          <w:szCs w:val="21"/>
        </w:rPr>
      </w:pPr>
      <w:r>
        <w:rPr>
          <w:rFonts w:ascii="Calibri" w:hAnsi="Calibri"/>
          <w:color w:val="000000"/>
          <w:szCs w:val="21"/>
        </w:rPr>
        <w:t xml:space="preserve">10. </w:t>
      </w:r>
      <w:r>
        <w:rPr>
          <w:rFonts w:hint="eastAsia" w:ascii="宋体" w:hAnsi="宋体"/>
          <w:bCs/>
          <w:szCs w:val="21"/>
        </w:rPr>
        <w:t>醛和酮</w:t>
      </w:r>
    </w:p>
    <w:p w14:paraId="253C3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1）</w:t>
      </w:r>
      <w:r>
        <w:rPr>
          <w:rFonts w:hint="eastAsia" w:ascii="宋体" w:hAnsi="宋体"/>
          <w:bCs/>
          <w:szCs w:val="21"/>
        </w:rPr>
        <w:t>醛和酮</w:t>
      </w:r>
      <w:r>
        <w:rPr>
          <w:rFonts w:hint="eastAsia" w:ascii="宋体" w:hAnsi="宋体"/>
          <w:szCs w:val="21"/>
        </w:rPr>
        <w:t>的结构、制备与化学性质</w:t>
      </w:r>
    </w:p>
    <w:p w14:paraId="16BC6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 xml:space="preserve">① </w:t>
      </w:r>
      <w:r>
        <w:rPr>
          <w:rFonts w:hint="eastAsia" w:ascii="宋体" w:hAnsi="宋体"/>
          <w:szCs w:val="21"/>
        </w:rPr>
        <w:t>亲核加成反应（与含碳、含硫、含氧、含氮亲核试剂的加成）</w:t>
      </w:r>
    </w:p>
    <w:p w14:paraId="162D1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 xml:space="preserve">② </w:t>
      </w:r>
      <w:r>
        <w:rPr>
          <w:rFonts w:hint="eastAsia" w:ascii="宋体" w:hAnsi="宋体"/>
          <w:iCs/>
          <w:szCs w:val="21"/>
        </w:rPr>
        <w:t>α</w:t>
      </w:r>
      <w:r>
        <w:rPr>
          <w:rFonts w:hint="eastAsia" w:ascii="宋体" w:hAnsi="宋体"/>
          <w:szCs w:val="21"/>
        </w:rPr>
        <w:t>-活泼氢的反应（羟醛缩合反应、卤代与卤仿反应）</w:t>
      </w:r>
    </w:p>
    <w:p w14:paraId="60412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 xml:space="preserve">③ </w:t>
      </w:r>
      <w:r>
        <w:rPr>
          <w:rFonts w:hint="eastAsia" w:ascii="宋体" w:hAnsi="宋体"/>
          <w:szCs w:val="21"/>
        </w:rPr>
        <w:t>氧化与还原反应</w:t>
      </w:r>
    </w:p>
    <w:p w14:paraId="548F5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 xml:space="preserve">④ </w:t>
      </w:r>
      <w:r>
        <w:rPr>
          <w:rFonts w:hint="eastAsia" w:ascii="宋体" w:hAnsi="宋体"/>
          <w:szCs w:val="21"/>
        </w:rPr>
        <w:t>其它反应（魏悌希反应、安息香缩合、达参反应、醛的聚合）</w:t>
      </w:r>
    </w:p>
    <w:p w14:paraId="2A389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2）</w:t>
      </w:r>
      <w:r>
        <w:rPr>
          <w:rFonts w:hint="eastAsia" w:ascii="宋体" w:hAnsi="宋体"/>
          <w:iCs/>
          <w:szCs w:val="21"/>
        </w:rPr>
        <w:t>α</w:t>
      </w:r>
      <w:r>
        <w:rPr>
          <w:rFonts w:hint="eastAsia" w:ascii="宋体" w:hAnsi="宋体"/>
          <w:szCs w:val="21"/>
        </w:rPr>
        <w:t>,</w:t>
      </w:r>
      <w:r>
        <w:rPr>
          <w:rFonts w:hint="eastAsia" w:ascii="宋体" w:hAnsi="宋体"/>
          <w:iCs/>
          <w:szCs w:val="21"/>
        </w:rPr>
        <w:t>β</w:t>
      </w:r>
      <w:r>
        <w:rPr>
          <w:rFonts w:hint="eastAsia" w:ascii="宋体" w:hAnsi="宋体"/>
          <w:szCs w:val="21"/>
        </w:rPr>
        <w:t>-不饱和醛、酮的结构与性质</w:t>
      </w:r>
    </w:p>
    <w:p w14:paraId="6444D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3）</w:t>
      </w:r>
      <w:r>
        <w:rPr>
          <w:rFonts w:hint="eastAsia" w:ascii="宋体" w:hAnsi="宋体"/>
          <w:szCs w:val="21"/>
        </w:rPr>
        <w:t>醌</w:t>
      </w:r>
    </w:p>
    <w:p w14:paraId="48B23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ascii="Calibri" w:hAnsi="Calibri"/>
          <w:color w:val="000000"/>
          <w:szCs w:val="21"/>
        </w:rPr>
        <w:t xml:space="preserve">11. </w:t>
      </w:r>
      <w:r>
        <w:rPr>
          <w:rFonts w:hint="eastAsia" w:ascii="宋体" w:hAnsi="宋体"/>
          <w:color w:val="000000"/>
          <w:szCs w:val="21"/>
        </w:rPr>
        <w:t>羧酸和取代羧酸</w:t>
      </w:r>
    </w:p>
    <w:p w14:paraId="7F8A4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1）</w:t>
      </w:r>
      <w:r>
        <w:rPr>
          <w:rFonts w:hint="eastAsia" w:ascii="宋体" w:hAnsi="宋体"/>
          <w:color w:val="000000"/>
          <w:szCs w:val="21"/>
        </w:rPr>
        <w:t>羧酸</w:t>
      </w:r>
    </w:p>
    <w:p w14:paraId="41706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 xml:space="preserve">① </w:t>
      </w:r>
      <w:r>
        <w:rPr>
          <w:rFonts w:hint="eastAsia" w:ascii="宋体" w:hAnsi="宋体"/>
          <w:szCs w:val="21"/>
        </w:rPr>
        <w:t>结构和酸性</w:t>
      </w:r>
    </w:p>
    <w:p w14:paraId="213E6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 xml:space="preserve">② </w:t>
      </w:r>
      <w:r>
        <w:rPr>
          <w:rFonts w:hint="eastAsia" w:ascii="宋体" w:hAnsi="宋体"/>
          <w:szCs w:val="21"/>
        </w:rPr>
        <w:t>化学性质（成盐反应、羧基中羟基的取代反应、还原反应、</w:t>
      </w:r>
      <w:r>
        <w:rPr>
          <w:rFonts w:hint="eastAsia" w:ascii="宋体" w:hAnsi="宋体"/>
          <w:iCs/>
          <w:szCs w:val="21"/>
        </w:rPr>
        <w:t>α</w:t>
      </w:r>
      <w:r>
        <w:rPr>
          <w:rFonts w:hint="eastAsia" w:ascii="宋体" w:hAnsi="宋体"/>
          <w:szCs w:val="21"/>
        </w:rPr>
        <w:t>-氢的反应、脱羧与二元酸的热解反应）与酯化反应的机理</w:t>
      </w:r>
    </w:p>
    <w:p w14:paraId="2814C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 xml:space="preserve">③ </w:t>
      </w:r>
      <w:r>
        <w:rPr>
          <w:rFonts w:hint="eastAsia" w:ascii="宋体" w:hAnsi="宋体"/>
          <w:szCs w:val="21"/>
        </w:rPr>
        <w:t>制备（</w:t>
      </w:r>
      <w:r>
        <w:rPr>
          <w:rFonts w:hint="eastAsia" w:ascii="宋体" w:hAnsi="宋体"/>
          <w:color w:val="000000"/>
          <w:szCs w:val="21"/>
        </w:rPr>
        <w:t>氧化法、腈水解法、格氏试剂法）</w:t>
      </w:r>
    </w:p>
    <w:p w14:paraId="02E54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2）</w:t>
      </w:r>
      <w:r>
        <w:rPr>
          <w:rFonts w:hint="eastAsia" w:ascii="宋体" w:hAnsi="宋体"/>
          <w:color w:val="000000"/>
          <w:szCs w:val="21"/>
        </w:rPr>
        <w:t>取代羧酸</w:t>
      </w:r>
    </w:p>
    <w:p w14:paraId="53CC1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卤代酸、羟基酸的化学性质</w:t>
      </w:r>
    </w:p>
    <w:p w14:paraId="454D7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ascii="Calibri" w:hAnsi="Calibri"/>
          <w:color w:val="000000"/>
          <w:szCs w:val="21"/>
        </w:rPr>
        <w:t xml:space="preserve">12. </w:t>
      </w:r>
      <w:r>
        <w:rPr>
          <w:rFonts w:hint="eastAsia" w:ascii="宋体" w:hAnsi="宋体"/>
          <w:color w:val="000000"/>
          <w:szCs w:val="21"/>
        </w:rPr>
        <w:t>羧酸衍生物</w:t>
      </w:r>
    </w:p>
    <w:p w14:paraId="11A84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1）</w:t>
      </w:r>
      <w:r>
        <w:rPr>
          <w:rFonts w:hint="eastAsia" w:ascii="宋体" w:hAnsi="宋体"/>
          <w:szCs w:val="21"/>
        </w:rPr>
        <w:t>结构及化学性质（</w:t>
      </w:r>
      <w:r>
        <w:rPr>
          <w:rFonts w:hint="eastAsia" w:ascii="宋体" w:hAnsi="宋体"/>
          <w:color w:val="000000"/>
          <w:szCs w:val="21"/>
        </w:rPr>
        <w:t>水解、醇解和氨解，与有机金属化合物的反应，还原反应，酰胺的特性）</w:t>
      </w:r>
    </w:p>
    <w:p w14:paraId="69452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2）</w:t>
      </w:r>
      <w:r>
        <w:rPr>
          <w:rFonts w:hint="eastAsia" w:ascii="宋体" w:hAnsi="宋体"/>
          <w:color w:val="000000"/>
          <w:szCs w:val="21"/>
        </w:rPr>
        <w:t>羧酸衍生物的制备</w:t>
      </w:r>
    </w:p>
    <w:p w14:paraId="52965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3）</w:t>
      </w:r>
      <w:r>
        <w:rPr>
          <w:rFonts w:hint="eastAsia" w:ascii="宋体" w:hAnsi="宋体"/>
          <w:color w:val="000000"/>
          <w:szCs w:val="21"/>
        </w:rPr>
        <w:t>碳酸衍生物和原酸衍生物</w:t>
      </w:r>
    </w:p>
    <w:p w14:paraId="488E0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bCs/>
          <w:color w:val="000000"/>
          <w:szCs w:val="21"/>
        </w:rPr>
      </w:pPr>
      <w:r>
        <w:rPr>
          <w:rFonts w:ascii="Calibri" w:hAnsi="Calibri"/>
          <w:color w:val="000000"/>
          <w:szCs w:val="21"/>
        </w:rPr>
        <w:t xml:space="preserve">13. </w:t>
      </w:r>
      <w:r>
        <w:rPr>
          <w:rFonts w:hint="eastAsia" w:ascii="宋体" w:hAnsi="宋体"/>
          <w:bCs/>
          <w:color w:val="000000"/>
          <w:szCs w:val="21"/>
        </w:rPr>
        <w:t>碳负离子的反应</w:t>
      </w:r>
    </w:p>
    <w:p w14:paraId="7E3A1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1）</w:t>
      </w:r>
      <w:r>
        <w:rPr>
          <w:rFonts w:hint="eastAsia" w:ascii="宋体" w:hAnsi="宋体"/>
          <w:color w:val="000000"/>
          <w:szCs w:val="21"/>
        </w:rPr>
        <w:t>缩合反应（羟醛缩合型反应、酯缩合反应）</w:t>
      </w:r>
    </w:p>
    <w:p w14:paraId="67C5A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ascii="Calibri" w:hAnsi="Calibri"/>
          <w:color w:val="000000"/>
          <w:szCs w:val="21"/>
        </w:rPr>
        <w:t>2）</w:t>
      </w:r>
      <w:r>
        <w:rPr>
          <w:rFonts w:ascii="宋体" w:hAnsi="宋体"/>
          <w:bCs/>
          <w:iCs/>
          <w:szCs w:val="21"/>
        </w:rPr>
        <w:t>β</w:t>
      </w:r>
      <w:r>
        <w:rPr>
          <w:rFonts w:ascii="宋体" w:hAnsi="宋体"/>
          <w:bCs/>
          <w:szCs w:val="21"/>
        </w:rPr>
        <w:t>-</w:t>
      </w:r>
      <w:r>
        <w:rPr>
          <w:rFonts w:hint="eastAsia" w:ascii="宋体" w:hAnsi="宋体"/>
          <w:bCs/>
          <w:szCs w:val="21"/>
        </w:rPr>
        <w:t>二羰基化合物的烷基化、酰基化及在合成中的应用（</w:t>
      </w:r>
      <w:r>
        <w:rPr>
          <w:rFonts w:hint="eastAsia" w:ascii="宋体" w:hAnsi="宋体"/>
          <w:color w:val="000000"/>
          <w:szCs w:val="21"/>
        </w:rPr>
        <w:t>乙酰乙酸乙酯、丙二酸二乙酯、迈克尔加成）</w:t>
      </w:r>
    </w:p>
    <w:p w14:paraId="20B2E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ascii="Calibri" w:hAnsi="Calibri"/>
          <w:color w:val="000000"/>
          <w:szCs w:val="21"/>
        </w:rPr>
        <w:t xml:space="preserve">14. </w:t>
      </w:r>
      <w:r>
        <w:rPr>
          <w:rFonts w:ascii="宋体" w:hAnsi="宋体"/>
          <w:color w:val="000000"/>
          <w:szCs w:val="21"/>
        </w:rPr>
        <w:t>有机含氮化合物</w:t>
      </w:r>
    </w:p>
    <w:p w14:paraId="0B27A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ascii="Calibri" w:hAnsi="Calibri"/>
          <w:color w:val="000000"/>
          <w:szCs w:val="21"/>
        </w:rPr>
        <w:t>1）</w:t>
      </w:r>
      <w:r>
        <w:rPr>
          <w:rFonts w:ascii="宋体" w:hAnsi="宋体"/>
          <w:color w:val="000000"/>
          <w:szCs w:val="21"/>
        </w:rPr>
        <w:t>硝基化合物</w:t>
      </w:r>
      <w:r>
        <w:rPr>
          <w:rFonts w:hint="eastAsia" w:ascii="宋体" w:hAnsi="宋体"/>
          <w:color w:val="000000"/>
          <w:szCs w:val="21"/>
        </w:rPr>
        <w:t>的</w:t>
      </w:r>
      <w:r>
        <w:rPr>
          <w:rFonts w:hint="eastAsia" w:ascii="宋体" w:hAnsi="宋体"/>
          <w:szCs w:val="21"/>
        </w:rPr>
        <w:t>结构与性质</w:t>
      </w:r>
    </w:p>
    <w:p w14:paraId="7137E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ascii="Calibri" w:hAnsi="Calibri"/>
          <w:color w:val="000000"/>
          <w:szCs w:val="21"/>
        </w:rPr>
        <w:t>2）</w:t>
      </w:r>
      <w:r>
        <w:rPr>
          <w:rFonts w:hint="eastAsia" w:ascii="宋体" w:hAnsi="宋体"/>
          <w:color w:val="000000"/>
          <w:szCs w:val="21"/>
        </w:rPr>
        <w:t>胺类化合物</w:t>
      </w:r>
    </w:p>
    <w:p w14:paraId="562C4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结构、制备与化学性质（碱性和铵盐的生成、烃基化、酰化和磺酰化、与亚硝酸反应、芳环上的取代反应）</w:t>
      </w:r>
    </w:p>
    <w:p w14:paraId="0C6D6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ascii="Calibri" w:hAnsi="Calibri"/>
          <w:color w:val="000000"/>
          <w:szCs w:val="21"/>
        </w:rPr>
        <w:t>3）</w:t>
      </w:r>
      <w:r>
        <w:rPr>
          <w:rFonts w:ascii="宋体" w:hAnsi="宋体"/>
          <w:color w:val="000000"/>
          <w:szCs w:val="21"/>
        </w:rPr>
        <w:t>季铵盐和季铵碱</w:t>
      </w:r>
      <w:r>
        <w:rPr>
          <w:rFonts w:hint="eastAsia" w:ascii="宋体" w:hAnsi="宋体"/>
          <w:color w:val="000000"/>
          <w:szCs w:val="21"/>
        </w:rPr>
        <w:t>（霍夫曼彻底甲基化反应、霍夫曼消除规则）</w:t>
      </w:r>
    </w:p>
    <w:p w14:paraId="0B7CC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ascii="Calibri" w:hAnsi="Calibri"/>
          <w:color w:val="000000"/>
          <w:szCs w:val="21"/>
        </w:rPr>
        <w:t>4）</w:t>
      </w:r>
      <w:r>
        <w:rPr>
          <w:rFonts w:hint="eastAsia" w:ascii="宋体" w:hAnsi="宋体"/>
          <w:color w:val="000000"/>
          <w:szCs w:val="21"/>
        </w:rPr>
        <w:t>重氮化合物和偶氮化合物</w:t>
      </w:r>
    </w:p>
    <w:p w14:paraId="52AD1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 xml:space="preserve">① </w:t>
      </w:r>
      <w:r>
        <w:rPr>
          <w:rFonts w:ascii="宋体" w:hAnsi="宋体"/>
          <w:color w:val="000000"/>
          <w:szCs w:val="21"/>
        </w:rPr>
        <w:t>芳香重氮盐</w:t>
      </w:r>
      <w:r>
        <w:rPr>
          <w:rFonts w:hint="eastAsia" w:ascii="宋体" w:hAnsi="宋体"/>
          <w:color w:val="000000"/>
          <w:szCs w:val="21"/>
        </w:rPr>
        <w:t>的反应</w:t>
      </w:r>
    </w:p>
    <w:p w14:paraId="71321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 xml:space="preserve">② </w:t>
      </w:r>
      <w:r>
        <w:rPr>
          <w:rFonts w:hint="eastAsia" w:ascii="宋体" w:hAnsi="宋体"/>
          <w:color w:val="000000"/>
          <w:szCs w:val="21"/>
        </w:rPr>
        <w:t>重氮甲烷</w:t>
      </w:r>
    </w:p>
    <w:p w14:paraId="0B730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ascii="Calibri" w:hAnsi="Calibri"/>
          <w:color w:val="000000"/>
          <w:szCs w:val="21"/>
        </w:rPr>
        <w:t>5）</w:t>
      </w:r>
      <w:r>
        <w:rPr>
          <w:rFonts w:hint="eastAsia" w:ascii="宋体" w:hAnsi="宋体"/>
          <w:color w:val="000000"/>
          <w:szCs w:val="21"/>
        </w:rPr>
        <w:t>卡宾</w:t>
      </w:r>
    </w:p>
    <w:p w14:paraId="0AE24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ascii="Calibri" w:hAnsi="Calibri"/>
          <w:color w:val="000000"/>
          <w:szCs w:val="21"/>
        </w:rPr>
        <w:t xml:space="preserve">15. </w:t>
      </w:r>
      <w:r>
        <w:rPr>
          <w:rFonts w:hint="eastAsia" w:ascii="宋体" w:hAnsi="宋体"/>
          <w:color w:val="000000"/>
          <w:szCs w:val="21"/>
        </w:rPr>
        <w:t>杂环化合物</w:t>
      </w:r>
    </w:p>
    <w:p w14:paraId="112FF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ascii="Calibri" w:hAnsi="Calibri"/>
          <w:color w:val="000000"/>
          <w:szCs w:val="21"/>
        </w:rPr>
        <w:t>1）</w:t>
      </w:r>
      <w:r>
        <w:rPr>
          <w:rFonts w:hint="eastAsia" w:ascii="宋体" w:hAnsi="宋体"/>
          <w:color w:val="000000"/>
          <w:szCs w:val="21"/>
        </w:rPr>
        <w:t>六元杂环化合物</w:t>
      </w:r>
    </w:p>
    <w:p w14:paraId="007F3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 xml:space="preserve">① </w:t>
      </w:r>
      <w:r>
        <w:rPr>
          <w:rFonts w:hint="eastAsia" w:ascii="宋体" w:hAnsi="宋体"/>
          <w:color w:val="000000"/>
          <w:szCs w:val="21"/>
        </w:rPr>
        <w:t>吡啶的结构与性质</w:t>
      </w:r>
    </w:p>
    <w:p w14:paraId="5EBF7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 xml:space="preserve">② </w:t>
      </w:r>
      <w:r>
        <w:rPr>
          <w:rFonts w:hint="eastAsia" w:ascii="宋体" w:hAnsi="宋体"/>
          <w:color w:val="000000"/>
          <w:szCs w:val="21"/>
        </w:rPr>
        <w:t>喹啉的性质与制备</w:t>
      </w:r>
    </w:p>
    <w:p w14:paraId="56CAD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 xml:space="preserve">③ </w:t>
      </w:r>
      <w:r>
        <w:rPr>
          <w:rFonts w:hint="eastAsia" w:ascii="宋体" w:hAnsi="宋体"/>
          <w:color w:val="000000"/>
          <w:szCs w:val="21"/>
        </w:rPr>
        <w:t>含两个氮原子的六元杂环</w:t>
      </w:r>
    </w:p>
    <w:p w14:paraId="7969A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 xml:space="preserve">④ </w:t>
      </w:r>
      <w:r>
        <w:rPr>
          <w:rFonts w:hint="eastAsia" w:ascii="宋体" w:hAnsi="宋体"/>
          <w:color w:val="000000"/>
          <w:szCs w:val="21"/>
        </w:rPr>
        <w:t>含氧原子六元杂环</w:t>
      </w:r>
    </w:p>
    <w:p w14:paraId="0DD17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ascii="宋体" w:hAnsi="宋体"/>
          <w:color w:val="000000"/>
          <w:szCs w:val="21"/>
        </w:rPr>
      </w:pPr>
      <w:r>
        <w:rPr>
          <w:rFonts w:ascii="Calibri" w:hAnsi="Calibri"/>
          <w:color w:val="000000"/>
          <w:szCs w:val="21"/>
        </w:rPr>
        <w:t>2）</w:t>
      </w:r>
      <w:r>
        <w:rPr>
          <w:rFonts w:hint="eastAsia" w:ascii="宋体" w:hAnsi="宋体"/>
          <w:color w:val="000000"/>
          <w:szCs w:val="21"/>
        </w:rPr>
        <w:t>五元杂环化合物</w:t>
      </w:r>
    </w:p>
    <w:p w14:paraId="20942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 xml:space="preserve">① </w:t>
      </w:r>
      <w:r>
        <w:rPr>
          <w:rFonts w:hint="eastAsia" w:ascii="宋体" w:hAnsi="宋体"/>
          <w:color w:val="000000"/>
          <w:szCs w:val="21"/>
        </w:rPr>
        <w:t>吡咯、呋喃、噻吩的结构与性质</w:t>
      </w:r>
    </w:p>
    <w:p w14:paraId="3E303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 xml:space="preserve">② </w:t>
      </w:r>
      <w:r>
        <w:rPr>
          <w:rFonts w:hint="eastAsia" w:ascii="宋体" w:hAnsi="宋体"/>
          <w:color w:val="000000"/>
          <w:szCs w:val="21"/>
        </w:rPr>
        <w:t>含两个杂原子的五元杂环</w:t>
      </w:r>
    </w:p>
    <w:p w14:paraId="0E5B1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ascii="Calibri" w:hAnsi="Calibri"/>
          <w:color w:val="000000"/>
          <w:szCs w:val="21"/>
        </w:rPr>
        <w:t xml:space="preserve">16. </w:t>
      </w:r>
      <w:r>
        <w:rPr>
          <w:rFonts w:hint="eastAsia" w:ascii="宋体" w:hAnsi="宋体"/>
          <w:color w:val="000000"/>
          <w:szCs w:val="21"/>
        </w:rPr>
        <w:t>糖类</w:t>
      </w:r>
    </w:p>
    <w:p w14:paraId="6B6E5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ascii="Calibri" w:hAnsi="Calibri"/>
          <w:color w:val="000000"/>
          <w:szCs w:val="21"/>
        </w:rPr>
        <w:t>1）</w:t>
      </w:r>
      <w:r>
        <w:rPr>
          <w:rFonts w:hint="eastAsia" w:ascii="宋体" w:hAnsi="宋体"/>
          <w:color w:val="000000"/>
          <w:szCs w:val="21"/>
        </w:rPr>
        <w:t>单糖的结构及化学性质</w:t>
      </w:r>
    </w:p>
    <w:p w14:paraId="7F54C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ascii="Calibri" w:hAnsi="Calibri"/>
          <w:color w:val="000000"/>
          <w:szCs w:val="21"/>
        </w:rPr>
        <w:t>2）</w:t>
      </w:r>
      <w:r>
        <w:rPr>
          <w:rFonts w:hint="eastAsia" w:ascii="宋体" w:hAnsi="宋体"/>
          <w:color w:val="000000"/>
          <w:szCs w:val="21"/>
        </w:rPr>
        <w:t>双糖、多糖的结构及性质</w:t>
      </w:r>
    </w:p>
    <w:p w14:paraId="450FF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ascii="Calibri" w:hAnsi="Calibri"/>
          <w:color w:val="000000"/>
          <w:szCs w:val="21"/>
        </w:rPr>
        <w:t xml:space="preserve">17. </w:t>
      </w:r>
      <w:r>
        <w:rPr>
          <w:rFonts w:hint="eastAsia" w:ascii="宋体" w:hAnsi="宋体"/>
          <w:bCs/>
          <w:color w:val="000000"/>
          <w:szCs w:val="21"/>
        </w:rPr>
        <w:t>氨基酸、多肽、蛋白质和核酸</w:t>
      </w:r>
    </w:p>
    <w:p w14:paraId="77A32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iCs/>
          <w:szCs w:val="21"/>
        </w:rPr>
        <w:t>α</w:t>
      </w:r>
      <w:r>
        <w:rPr>
          <w:rFonts w:hint="eastAsia" w:ascii="宋体" w:hAnsi="宋体"/>
          <w:szCs w:val="21"/>
        </w:rPr>
        <w:t>-氨基酸的结构、性质及多肽的结构</w:t>
      </w:r>
    </w:p>
    <w:p w14:paraId="70B28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ascii="Calibri" w:hAnsi="Calibri"/>
          <w:color w:val="000000"/>
          <w:szCs w:val="21"/>
        </w:rPr>
        <w:t xml:space="preserve">18. </w:t>
      </w:r>
      <w:r>
        <w:rPr>
          <w:rFonts w:hint="eastAsia" w:ascii="宋体" w:hAnsi="宋体"/>
          <w:color w:val="000000"/>
          <w:szCs w:val="21"/>
        </w:rPr>
        <w:t>萜类和甾族化合物</w:t>
      </w:r>
    </w:p>
    <w:p w14:paraId="7B16E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ascii="Calibri" w:hAnsi="Calibri"/>
          <w:color w:val="000000"/>
          <w:szCs w:val="21"/>
        </w:rPr>
        <w:t>1）</w:t>
      </w:r>
      <w:r>
        <w:rPr>
          <w:rFonts w:hint="eastAsia" w:ascii="宋体" w:hAnsi="宋体"/>
          <w:color w:val="000000"/>
          <w:szCs w:val="21"/>
        </w:rPr>
        <w:t>萜类的结构与分类</w:t>
      </w:r>
    </w:p>
    <w:p w14:paraId="16E9E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ascii="Calibri" w:hAnsi="Calibri"/>
          <w:color w:val="000000"/>
          <w:szCs w:val="21"/>
        </w:rPr>
        <w:t>2）</w:t>
      </w:r>
      <w:r>
        <w:rPr>
          <w:rFonts w:hint="eastAsia" w:ascii="宋体" w:hAnsi="宋体"/>
          <w:color w:val="000000"/>
          <w:szCs w:val="21"/>
        </w:rPr>
        <w:t>甾族化合物的</w:t>
      </w:r>
      <w:r>
        <w:rPr>
          <w:rFonts w:hint="eastAsia" w:ascii="宋体" w:hAnsi="宋体"/>
          <w:szCs w:val="21"/>
        </w:rPr>
        <w:t>骨架、构型和构象</w:t>
      </w:r>
    </w:p>
    <w:p w14:paraId="37E6BD9D">
      <w:pPr>
        <w:spacing w:line="400" w:lineRule="exact"/>
        <w:rPr>
          <w:rFonts w:hint="eastAsia" w:ascii="Calibri" w:hAnsi="宋体"/>
          <w:color w:val="000000"/>
          <w:szCs w:val="21"/>
        </w:rPr>
      </w:pPr>
    </w:p>
    <w:p w14:paraId="4207E710">
      <w:pPr>
        <w:spacing w:line="400" w:lineRule="exact"/>
        <w:ind w:firstLine="420" w:firstLineChars="200"/>
        <w:rPr>
          <w:rFonts w:hint="eastAsia" w:ascii="Calibri" w:hAnsi="宋体"/>
          <w:color w:val="000000"/>
          <w:szCs w:val="21"/>
        </w:rPr>
      </w:pPr>
    </w:p>
    <w:p w14:paraId="39D284D2">
      <w:pPr>
        <w:snapToGrid w:val="0"/>
        <w:spacing w:line="400" w:lineRule="exact"/>
        <w:jc w:val="center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分析化学部分</w:t>
      </w:r>
    </w:p>
    <w:p w14:paraId="57D78AEA">
      <w:pPr>
        <w:snapToGrid w:val="0"/>
        <w:spacing w:line="400" w:lineRule="exact"/>
        <w:ind w:firstLine="420" w:firstLineChars="2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一、考试性质</w:t>
      </w:r>
    </w:p>
    <w:p w14:paraId="7D9E2F93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宋体"/>
          <w:szCs w:val="21"/>
        </w:rPr>
        <w:t>《分析化学》是药学硕士研究生入学统一考试的科目之一。《分析化学》考试要力求反映药学硕士的特点，科学、公平、准确、规范地测评考生的专业基础素质和综合能力，以利于选拔具有发展潜力的优秀人才入学。</w:t>
      </w:r>
    </w:p>
    <w:p w14:paraId="1ACC743A">
      <w:pPr>
        <w:snapToGrid w:val="0"/>
        <w:spacing w:line="400" w:lineRule="exact"/>
        <w:ind w:firstLine="420" w:firstLineChars="200"/>
        <w:rPr>
          <w:rFonts w:ascii="Calibri" w:hAnsi="Calibri" w:eastAsia="黑体"/>
          <w:szCs w:val="21"/>
        </w:rPr>
      </w:pPr>
    </w:p>
    <w:p w14:paraId="7AE43830">
      <w:pPr>
        <w:snapToGrid w:val="0"/>
        <w:spacing w:line="400" w:lineRule="exact"/>
        <w:ind w:firstLine="420" w:firstLineChars="200"/>
        <w:rPr>
          <w:rFonts w:ascii="Calibri" w:hAnsi="Calibri" w:eastAsia="黑体"/>
          <w:szCs w:val="21"/>
        </w:rPr>
      </w:pPr>
      <w:r>
        <w:rPr>
          <w:rFonts w:ascii="Calibri" w:hAnsi="Calibri" w:eastAsia="黑体"/>
          <w:szCs w:val="21"/>
        </w:rPr>
        <w:t>二、考试要求</w:t>
      </w:r>
    </w:p>
    <w:p w14:paraId="7C0BAC8D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宋体"/>
          <w:szCs w:val="21"/>
        </w:rPr>
        <w:t>测试考生对于分析化学相关的基本概念、基本理论、基础知识的掌握情况以及综合运用分析和解决问题的能力。</w:t>
      </w:r>
    </w:p>
    <w:p w14:paraId="08E5FC92">
      <w:pPr>
        <w:spacing w:line="400" w:lineRule="exact"/>
        <w:ind w:firstLine="210" w:firstLineChars="100"/>
        <w:rPr>
          <w:rFonts w:ascii="Calibri" w:hAnsi="Calibri"/>
          <w:szCs w:val="21"/>
        </w:rPr>
      </w:pPr>
    </w:p>
    <w:p w14:paraId="56816F0C">
      <w:pPr>
        <w:snapToGrid w:val="0"/>
        <w:spacing w:line="400" w:lineRule="exact"/>
        <w:ind w:firstLine="420" w:firstLineChars="200"/>
        <w:rPr>
          <w:rFonts w:ascii="Calibri" w:hAnsi="Calibri" w:eastAsia="黑体"/>
          <w:szCs w:val="21"/>
        </w:rPr>
      </w:pPr>
      <w:r>
        <w:rPr>
          <w:rFonts w:ascii="Calibri" w:hAnsi="Calibri" w:eastAsia="黑体"/>
          <w:szCs w:val="21"/>
        </w:rPr>
        <w:t>三、考试方式与分值</w:t>
      </w:r>
    </w:p>
    <w:p w14:paraId="165BF483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宋体"/>
          <w:szCs w:val="21"/>
        </w:rPr>
        <w:t>本科目满分</w:t>
      </w: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  <w:lang w:val="en-US" w:eastAsia="zh-CN"/>
        </w:rPr>
        <w:t>0</w:t>
      </w:r>
      <w:r>
        <w:rPr>
          <w:rFonts w:ascii="Calibri" w:hAnsi="Calibri"/>
          <w:szCs w:val="21"/>
        </w:rPr>
        <w:t>0</w:t>
      </w:r>
      <w:r>
        <w:rPr>
          <w:rFonts w:ascii="Calibri" w:hAnsi="宋体"/>
          <w:szCs w:val="21"/>
        </w:rPr>
        <w:t>分，化学分析部分大约占</w:t>
      </w:r>
      <w:r>
        <w:rPr>
          <w:rFonts w:ascii="Calibri" w:hAnsi="Calibri"/>
          <w:szCs w:val="21"/>
        </w:rPr>
        <w:t>35%</w:t>
      </w:r>
      <w:r>
        <w:rPr>
          <w:rFonts w:ascii="Calibri" w:hAnsi="宋体"/>
          <w:szCs w:val="21"/>
        </w:rPr>
        <w:t>，仪器分析大约占</w:t>
      </w:r>
      <w:r>
        <w:rPr>
          <w:rFonts w:ascii="Calibri" w:hAnsi="Calibri"/>
          <w:szCs w:val="21"/>
        </w:rPr>
        <w:t>65%</w:t>
      </w:r>
      <w:r>
        <w:rPr>
          <w:rFonts w:ascii="Calibri" w:hAnsi="宋体"/>
          <w:szCs w:val="21"/>
        </w:rPr>
        <w:t>。答题方式为闭卷、笔试。</w:t>
      </w:r>
    </w:p>
    <w:p w14:paraId="167A0FD4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</w:p>
    <w:p w14:paraId="5D05DFF3">
      <w:pPr>
        <w:snapToGrid w:val="0"/>
        <w:spacing w:line="400" w:lineRule="exact"/>
        <w:ind w:firstLine="420" w:firstLineChars="200"/>
        <w:rPr>
          <w:rFonts w:hint="eastAsia" w:ascii="Calibri" w:hAnsi="Calibri" w:eastAsia="黑体"/>
          <w:szCs w:val="21"/>
        </w:rPr>
      </w:pPr>
      <w:r>
        <w:rPr>
          <w:rFonts w:ascii="Calibri" w:hAnsi="Calibri" w:eastAsia="黑体"/>
          <w:szCs w:val="21"/>
        </w:rPr>
        <w:t>四、考试内容</w:t>
      </w:r>
    </w:p>
    <w:p w14:paraId="67B7E448">
      <w:pPr>
        <w:snapToGrid w:val="0"/>
        <w:spacing w:line="400" w:lineRule="exact"/>
        <w:rPr>
          <w:rFonts w:hint="eastAsia" w:ascii="Calibri" w:hAnsi="Calibri" w:eastAsia="黑体"/>
          <w:szCs w:val="21"/>
        </w:rPr>
      </w:pPr>
    </w:p>
    <w:p w14:paraId="0996D4AB">
      <w:pPr>
        <w:spacing w:line="400" w:lineRule="exact"/>
        <w:jc w:val="center"/>
        <w:rPr>
          <w:rFonts w:ascii="Calibri" w:hAnsi="Calibri"/>
          <w:b/>
          <w:bCs/>
          <w:szCs w:val="21"/>
        </w:rPr>
      </w:pPr>
      <w:r>
        <w:rPr>
          <w:rFonts w:ascii="Calibri" w:hAnsi="宋体"/>
          <w:b/>
          <w:szCs w:val="21"/>
        </w:rPr>
        <w:t>（一）</w:t>
      </w:r>
      <w:r>
        <w:rPr>
          <w:rFonts w:ascii="Calibri" w:hAnsi="Calibri"/>
          <w:b/>
          <w:szCs w:val="21"/>
        </w:rPr>
        <w:t xml:space="preserve"> </w:t>
      </w:r>
      <w:r>
        <w:rPr>
          <w:rFonts w:ascii="Calibri" w:hAnsi="宋体"/>
          <w:b/>
          <w:szCs w:val="21"/>
        </w:rPr>
        <w:t>化学分析</w:t>
      </w:r>
    </w:p>
    <w:p w14:paraId="2BDCB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bCs/>
          <w:szCs w:val="21"/>
        </w:rPr>
      </w:pPr>
      <w:r>
        <w:rPr>
          <w:rFonts w:hint="eastAsia" w:ascii="Calibri" w:hAnsi="宋体"/>
          <w:bCs/>
          <w:szCs w:val="21"/>
        </w:rPr>
        <w:t>1</w:t>
      </w:r>
      <w:r>
        <w:rPr>
          <w:rFonts w:ascii="Calibri" w:hAnsi="宋体"/>
          <w:bCs/>
          <w:szCs w:val="21"/>
        </w:rPr>
        <w:t>．绪论</w:t>
      </w:r>
    </w:p>
    <w:p w14:paraId="26F22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宋体"/>
          <w:szCs w:val="21"/>
        </w:rPr>
        <w:t>【基本内容】本章内容包括分析化学的任务和作用；分析化学的发展；分析化学的方法分类（定性分析、定量分析、结构分析和形态分析；无机分析和有机分析；化学分析和仪器分析；常量、半微量、微量和超微量分析；常量组分、微量组分和痕量组分分析）；分析过程和步骤（明确任务、制订计划、取样、试样制备、分析测定、结果计算和表达）。</w:t>
      </w:r>
    </w:p>
    <w:p w14:paraId="379B3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bCs/>
          <w:szCs w:val="21"/>
        </w:rPr>
      </w:pPr>
      <w:r>
        <w:rPr>
          <w:rFonts w:hint="eastAsia" w:ascii="Calibri" w:hAnsi="宋体"/>
          <w:bCs/>
          <w:szCs w:val="21"/>
        </w:rPr>
        <w:t>2</w:t>
      </w:r>
      <w:r>
        <w:rPr>
          <w:rFonts w:ascii="Calibri" w:hAnsi="宋体"/>
          <w:bCs/>
          <w:szCs w:val="21"/>
        </w:rPr>
        <w:t>．误差和分析数据处理</w:t>
      </w:r>
    </w:p>
    <w:p w14:paraId="3206B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宋体"/>
          <w:szCs w:val="21"/>
        </w:rPr>
        <w:t>【基本内容】本章内容包括与误差有关的基本概念</w:t>
      </w:r>
      <w:r>
        <w:rPr>
          <w:rFonts w:ascii="Calibri" w:hAnsi="宋体"/>
          <w:b/>
          <w:bCs/>
          <w:szCs w:val="21"/>
        </w:rPr>
        <w:t>：</w:t>
      </w:r>
      <w:r>
        <w:rPr>
          <w:rFonts w:ascii="Calibri" w:hAnsi="宋体"/>
          <w:szCs w:val="21"/>
        </w:rPr>
        <w:t>准确度与误差，精密度与偏差，系统误差与偶然误差；误差的传递和提高分析结果准确度的方法；有效数字及其运算法则；基本统计概念：偶然误差的正态分布和</w:t>
      </w:r>
      <w:r>
        <w:rPr>
          <w:rFonts w:ascii="Calibri" w:hAnsi="Calibri"/>
          <w:i/>
          <w:iCs/>
          <w:szCs w:val="21"/>
        </w:rPr>
        <w:t>t</w:t>
      </w:r>
      <w:r>
        <w:rPr>
          <w:rFonts w:ascii="Calibri" w:hAnsi="宋体"/>
          <w:szCs w:val="21"/>
        </w:rPr>
        <w:t>分布，平均值的精密度和置信区间，显著性检验（</w:t>
      </w:r>
      <w:r>
        <w:rPr>
          <w:rFonts w:ascii="Calibri" w:hAnsi="Calibri"/>
          <w:i/>
          <w:szCs w:val="21"/>
        </w:rPr>
        <w:t>t</w:t>
      </w:r>
      <w:r>
        <w:rPr>
          <w:rFonts w:ascii="Calibri" w:hAnsi="宋体"/>
          <w:szCs w:val="21"/>
        </w:rPr>
        <w:t>检验和</w:t>
      </w:r>
      <w:r>
        <w:rPr>
          <w:rFonts w:ascii="Calibri" w:hAnsi="Calibri"/>
          <w:i/>
          <w:szCs w:val="21"/>
        </w:rPr>
        <w:t>F</w:t>
      </w:r>
      <w:r>
        <w:rPr>
          <w:rFonts w:ascii="Calibri" w:hAnsi="宋体"/>
          <w:szCs w:val="21"/>
        </w:rPr>
        <w:t>检验），可疑数据的取舍；相关与回归。</w:t>
      </w:r>
    </w:p>
    <w:p w14:paraId="30666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1" w:firstLine="420" w:firstLineChars="200"/>
        <w:textAlignment w:val="auto"/>
        <w:rPr>
          <w:rFonts w:ascii="Calibri" w:hAnsi="Calibri"/>
          <w:bCs/>
          <w:szCs w:val="21"/>
        </w:rPr>
      </w:pPr>
      <w:r>
        <w:rPr>
          <w:rFonts w:hint="eastAsia" w:ascii="Calibri" w:hAnsi="宋体"/>
          <w:bCs/>
          <w:szCs w:val="21"/>
        </w:rPr>
        <w:t>3．</w:t>
      </w:r>
      <w:r>
        <w:rPr>
          <w:rFonts w:ascii="Calibri" w:hAnsi="宋体"/>
          <w:bCs/>
          <w:szCs w:val="21"/>
        </w:rPr>
        <w:t>滴定分析法概论</w:t>
      </w:r>
    </w:p>
    <w:p w14:paraId="232C9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宋体"/>
          <w:szCs w:val="21"/>
        </w:rPr>
        <w:t>【基本内容】本章内容包括滴定分析的基本概念和基本计算；滴定分析的特点，滴定曲线，指示剂，滴定误差和林邦误差计算公式，滴定分析中的化学计量关系，与标准溶液的浓度和滴定度有关的计算，待测物质的质量和质量分数的计算；各种滴定方式及其适用条件；标准溶液和基准物质；水溶液中弱酸（碱）各型体的分布和分布系数；配合物各型体的分布和分布系数；化学平衡的处理方法：质子平衡、质量平衡和电荷平衡。</w:t>
      </w:r>
    </w:p>
    <w:p w14:paraId="33AAA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1" w:firstLine="420" w:firstLineChars="200"/>
        <w:textAlignment w:val="auto"/>
        <w:rPr>
          <w:rFonts w:ascii="Calibri" w:hAnsi="Calibri"/>
          <w:kern w:val="0"/>
          <w:szCs w:val="21"/>
        </w:rPr>
      </w:pPr>
      <w:r>
        <w:rPr>
          <w:rFonts w:hint="eastAsia" w:ascii="Calibri" w:hAnsi="宋体"/>
          <w:kern w:val="0"/>
          <w:szCs w:val="21"/>
        </w:rPr>
        <w:t>4．</w:t>
      </w:r>
      <w:r>
        <w:rPr>
          <w:rFonts w:ascii="Calibri" w:hAnsi="宋体"/>
          <w:kern w:val="0"/>
          <w:szCs w:val="21"/>
        </w:rPr>
        <w:t>酸碱滴定法</w:t>
      </w:r>
    </w:p>
    <w:p w14:paraId="395CC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宋体"/>
          <w:szCs w:val="21"/>
        </w:rPr>
        <w:t>【基本</w:t>
      </w:r>
      <w:r>
        <w:rPr>
          <w:rFonts w:ascii="Calibri" w:hAnsi="宋体"/>
          <w:kern w:val="0"/>
          <w:szCs w:val="21"/>
        </w:rPr>
        <w:t>内容</w:t>
      </w:r>
      <w:r>
        <w:rPr>
          <w:rFonts w:ascii="Calibri" w:hAnsi="宋体"/>
          <w:szCs w:val="21"/>
        </w:rPr>
        <w:t>】本章内容包括</w:t>
      </w:r>
      <w:r>
        <w:rPr>
          <w:rFonts w:ascii="Calibri" w:hAnsi="宋体"/>
          <w:kern w:val="0"/>
          <w:szCs w:val="21"/>
        </w:rPr>
        <w:t>各种酸碱溶液</w:t>
      </w:r>
      <w:r>
        <w:rPr>
          <w:rFonts w:ascii="Calibri" w:hAnsi="Calibri"/>
          <w:kern w:val="0"/>
          <w:szCs w:val="21"/>
        </w:rPr>
        <w:t>pH</w:t>
      </w:r>
      <w:r>
        <w:rPr>
          <w:rFonts w:ascii="Calibri" w:hAnsi="宋体"/>
          <w:kern w:val="0"/>
          <w:szCs w:val="21"/>
        </w:rPr>
        <w:t>值的计算；酸碱指示剂的变色原理和变色范围及其影响因素，常用酸碱指示剂及混合指示剂；强酸（碱）、一元弱酸（碱）、多元酸（碱）的滴定曲线特征，影响其滴定突跃范围的因素及指示剂的选择；一元弱酸（碱）、多元酸（碱）准确滴定可行性的判断；强酸（碱）、一元弱酸（碱）滴定终点误差的计算；酸碱标准溶液的配制与标定；</w:t>
      </w:r>
      <w:r>
        <w:rPr>
          <w:rFonts w:ascii="Calibri" w:hAnsi="宋体"/>
          <w:szCs w:val="21"/>
        </w:rPr>
        <w:t>非水溶液中酸碱滴定法基本原理：溶剂的分类，溶剂的性质（离解性、酸碱性、极性、均化效应和区分效应），溶剂的选择；非水溶液中酸的滴定和碱的滴定。</w:t>
      </w:r>
    </w:p>
    <w:p w14:paraId="05FDF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1" w:firstLine="420" w:firstLineChars="200"/>
        <w:textAlignment w:val="auto"/>
        <w:rPr>
          <w:rFonts w:ascii="Calibri" w:hAnsi="Calibri"/>
          <w:bCs/>
          <w:szCs w:val="21"/>
        </w:rPr>
      </w:pPr>
      <w:r>
        <w:rPr>
          <w:rFonts w:hint="eastAsia" w:ascii="Calibri" w:hAnsi="宋体"/>
          <w:bCs/>
          <w:szCs w:val="21"/>
        </w:rPr>
        <w:t>5．</w:t>
      </w:r>
      <w:r>
        <w:rPr>
          <w:rFonts w:ascii="Calibri" w:hAnsi="宋体"/>
          <w:bCs/>
          <w:szCs w:val="21"/>
        </w:rPr>
        <w:t>配位滴定法</w:t>
      </w:r>
    </w:p>
    <w:p w14:paraId="58D8F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宋体"/>
          <w:szCs w:val="21"/>
        </w:rPr>
        <w:t>【基本内容】本章内容包括配位平衡；</w:t>
      </w:r>
      <w:r>
        <w:rPr>
          <w:rFonts w:ascii="Calibri" w:hAnsi="Calibri"/>
          <w:szCs w:val="21"/>
        </w:rPr>
        <w:t>EDTA</w:t>
      </w:r>
      <w:r>
        <w:rPr>
          <w:rFonts w:ascii="Calibri" w:hAnsi="宋体"/>
          <w:szCs w:val="21"/>
        </w:rPr>
        <w:t>配位化合物的特点，副反应（酸效应、共存离子效应、配位效应）系数的含义及计算，稳定常数及条件稳定常数的概念及计算；配位滴定曲线；金属指示剂；配位滴定中标准溶液的配制和标定；配位滴定的终点误差；配位滴定中酸度的选择和控制，提高配位滴定的选择性；配位滴定的各种方式。</w:t>
      </w:r>
    </w:p>
    <w:p w14:paraId="477CB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1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6．</w:t>
      </w:r>
      <w:r>
        <w:rPr>
          <w:rFonts w:ascii="Calibri" w:hAnsi="宋体"/>
          <w:szCs w:val="21"/>
        </w:rPr>
        <w:t>氧化还原滴定法</w:t>
      </w:r>
    </w:p>
    <w:p w14:paraId="4D41D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宋体"/>
          <w:bCs/>
          <w:szCs w:val="21"/>
        </w:rPr>
        <w:t>【基本内容</w:t>
      </w:r>
      <w:r>
        <w:rPr>
          <w:rFonts w:ascii="Calibri" w:hAnsi="宋体"/>
          <w:b/>
          <w:szCs w:val="21"/>
        </w:rPr>
        <w:t>】</w:t>
      </w:r>
      <w:r>
        <w:rPr>
          <w:rFonts w:ascii="Calibri" w:hAnsi="宋体"/>
          <w:bCs/>
          <w:szCs w:val="21"/>
        </w:rPr>
        <w:t>本章内容包括</w:t>
      </w:r>
      <w:r>
        <w:rPr>
          <w:rFonts w:ascii="Calibri" w:hAnsi="宋体"/>
          <w:szCs w:val="21"/>
        </w:rPr>
        <w:t>氧化还原反应及其特点；条件电位及其影响因素；氧化还原反应进行程度的判断；影响氧化还原反应速度的因素；氧化还原滴定曲线及其特点、指示剂；滴定前的试样预处理；碘量法、高锰酸钾法、亚硝酸钠法基本原理及测定条件、指示剂、标准溶液的配制与标定。</w:t>
      </w:r>
    </w:p>
    <w:p w14:paraId="434AF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bCs/>
          <w:szCs w:val="21"/>
        </w:rPr>
      </w:pPr>
      <w:r>
        <w:rPr>
          <w:rFonts w:hint="eastAsia" w:ascii="Calibri" w:hAnsi="宋体"/>
          <w:bCs/>
          <w:szCs w:val="21"/>
        </w:rPr>
        <w:t>7．</w:t>
      </w:r>
      <w:r>
        <w:rPr>
          <w:rFonts w:ascii="Calibri" w:hAnsi="宋体"/>
          <w:bCs/>
          <w:szCs w:val="21"/>
        </w:rPr>
        <w:t>沉淀滴定法和重量分析法</w:t>
      </w:r>
    </w:p>
    <w:p w14:paraId="34E1D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宋体"/>
          <w:szCs w:val="21"/>
        </w:rPr>
        <w:t>【基本内容】本章内容包括银量法的基本原理；三种确定滴定终点的方法，即铬酸钾指示剂法、铁铵矾指示剂法和吸附指示剂法，每种方法的指示终点的原理、滴定条件和应用范围。重量分析法中的沉淀法，沉淀的形态和沉淀的形成；沉淀的完全程度及其影响因素，溶度积与溶解度，条件溶度积；影响沉淀溶解度的主要因素：同离子效应、盐效应、酸效应和配位效应；影响沉淀纯度的因素：共沉淀、后沉淀；沉淀条件的选择：晶形沉淀和无定形沉淀的条件选择；沉淀的滤过、洗涤、干燥、灼烧和恒重；称量形式和结果计算；挥发法，干燥失重。</w:t>
      </w:r>
    </w:p>
    <w:p w14:paraId="1C53FF18">
      <w:pPr>
        <w:spacing w:line="400" w:lineRule="exact"/>
        <w:ind w:firstLine="211" w:firstLineChars="100"/>
        <w:rPr>
          <w:rFonts w:ascii="Calibri" w:hAnsi="Calibri"/>
          <w:b/>
          <w:szCs w:val="21"/>
        </w:rPr>
      </w:pPr>
    </w:p>
    <w:p w14:paraId="54FC1CF3">
      <w:pPr>
        <w:spacing w:line="400" w:lineRule="exact"/>
        <w:jc w:val="center"/>
        <w:rPr>
          <w:rFonts w:ascii="Calibri" w:hAnsi="Calibri"/>
          <w:bCs/>
          <w:szCs w:val="21"/>
        </w:rPr>
      </w:pPr>
      <w:r>
        <w:rPr>
          <w:rFonts w:hint="eastAsia" w:ascii="Calibri" w:hAnsi="宋体"/>
          <w:b/>
          <w:szCs w:val="21"/>
        </w:rPr>
        <w:t>（二）</w:t>
      </w:r>
      <w:r>
        <w:rPr>
          <w:rFonts w:ascii="Calibri" w:hAnsi="宋体"/>
          <w:b/>
          <w:szCs w:val="21"/>
        </w:rPr>
        <w:t>仪器分析</w:t>
      </w:r>
    </w:p>
    <w:p w14:paraId="32F51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bCs/>
          <w:szCs w:val="21"/>
        </w:rPr>
      </w:pPr>
      <w:r>
        <w:rPr>
          <w:rFonts w:hint="eastAsia" w:ascii="Calibri" w:hAnsi="宋体"/>
          <w:bCs/>
          <w:szCs w:val="21"/>
        </w:rPr>
        <w:t>8．</w:t>
      </w:r>
      <w:r>
        <w:rPr>
          <w:rFonts w:ascii="Calibri" w:hAnsi="宋体"/>
          <w:bCs/>
          <w:szCs w:val="21"/>
        </w:rPr>
        <w:t>电位法和永停滴定法</w:t>
      </w:r>
    </w:p>
    <w:p w14:paraId="7FE45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宋体"/>
          <w:szCs w:val="21"/>
        </w:rPr>
        <w:t>【基本内容</w:t>
      </w:r>
      <w:r>
        <w:rPr>
          <w:rFonts w:ascii="Calibri" w:hAnsi="宋体"/>
          <w:b/>
          <w:bCs/>
          <w:szCs w:val="21"/>
        </w:rPr>
        <w:t>】</w:t>
      </w:r>
      <w:r>
        <w:rPr>
          <w:rFonts w:ascii="Calibri" w:hAnsi="宋体"/>
          <w:szCs w:val="21"/>
        </w:rPr>
        <w:t>本章内容包括电化学分析法及其分类；化学电池的组成，相界电位，液接电位；指示电极及其分类，常见的参比电极；</w:t>
      </w:r>
      <w:r>
        <w:rPr>
          <w:rFonts w:ascii="Calibri" w:hAnsi="Calibri"/>
          <w:szCs w:val="21"/>
        </w:rPr>
        <w:t>pH</w:t>
      </w:r>
      <w:r>
        <w:rPr>
          <w:rFonts w:ascii="Calibri" w:hAnsi="宋体"/>
          <w:szCs w:val="21"/>
        </w:rPr>
        <w:t>玻璃电极构造、响应机制、</w:t>
      </w:r>
      <w:r>
        <w:rPr>
          <w:rFonts w:ascii="Calibri" w:hAnsi="Calibri"/>
          <w:szCs w:val="21"/>
        </w:rPr>
        <w:t>Nernst</w:t>
      </w:r>
      <w:r>
        <w:rPr>
          <w:rFonts w:ascii="Calibri" w:hAnsi="宋体"/>
          <w:szCs w:val="21"/>
        </w:rPr>
        <w:t>方程式和性能，测量溶液</w:t>
      </w:r>
      <w:r>
        <w:rPr>
          <w:rFonts w:ascii="Calibri" w:hAnsi="Calibri"/>
          <w:szCs w:val="21"/>
        </w:rPr>
        <w:t>pH</w:t>
      </w:r>
      <w:r>
        <w:rPr>
          <w:rFonts w:ascii="Calibri" w:hAnsi="宋体"/>
          <w:szCs w:val="21"/>
        </w:rPr>
        <w:t>的原理和方法，复合</w:t>
      </w:r>
      <w:r>
        <w:rPr>
          <w:rFonts w:ascii="Calibri" w:hAnsi="Calibri"/>
          <w:szCs w:val="21"/>
        </w:rPr>
        <w:t>pH</w:t>
      </w:r>
      <w:r>
        <w:rPr>
          <w:rFonts w:ascii="Calibri" w:hAnsi="宋体"/>
          <w:szCs w:val="21"/>
        </w:rPr>
        <w:t>电极；离子选择电极基本结构、</w:t>
      </w:r>
      <w:r>
        <w:rPr>
          <w:rFonts w:ascii="Calibri" w:hAnsi="Calibri"/>
          <w:szCs w:val="21"/>
        </w:rPr>
        <w:t>Nernst</w:t>
      </w:r>
      <w:r>
        <w:rPr>
          <w:rFonts w:ascii="Calibri" w:hAnsi="宋体"/>
          <w:szCs w:val="21"/>
        </w:rPr>
        <w:t>方程式、选择性系数，电极分类及常见电极、测量方法及测量误差；电位滴定法的原理和特点，确定终点的方法；永停滴定法的原理、</w:t>
      </w:r>
      <w:r>
        <w:rPr>
          <w:rFonts w:ascii="Calibri" w:hAnsi="Calibri"/>
          <w:i/>
          <w:iCs/>
          <w:szCs w:val="21"/>
        </w:rPr>
        <w:t>I</w:t>
      </w:r>
      <w:r>
        <w:rPr>
          <w:rFonts w:ascii="Calibri" w:hAnsi="宋体"/>
          <w:szCs w:val="21"/>
        </w:rPr>
        <w:t>－</w:t>
      </w:r>
      <w:r>
        <w:rPr>
          <w:rFonts w:ascii="Calibri" w:hAnsi="宋体"/>
          <w:i/>
          <w:iCs/>
          <w:szCs w:val="21"/>
        </w:rPr>
        <w:t>Ｖ</w:t>
      </w:r>
      <w:r>
        <w:rPr>
          <w:rFonts w:ascii="Calibri" w:hAnsi="Calibri"/>
          <w:szCs w:val="21"/>
        </w:rPr>
        <w:t xml:space="preserve"> </w:t>
      </w:r>
      <w:r>
        <w:rPr>
          <w:rFonts w:ascii="Calibri" w:hAnsi="宋体"/>
          <w:szCs w:val="21"/>
        </w:rPr>
        <w:t>滴定曲线。</w:t>
      </w:r>
    </w:p>
    <w:p w14:paraId="5461C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bCs/>
          <w:szCs w:val="21"/>
        </w:rPr>
      </w:pPr>
      <w:r>
        <w:rPr>
          <w:rFonts w:hint="eastAsia" w:ascii="Calibri" w:hAnsi="宋体"/>
          <w:bCs/>
          <w:szCs w:val="21"/>
        </w:rPr>
        <w:t>9．</w:t>
      </w:r>
      <w:r>
        <w:rPr>
          <w:rFonts w:ascii="Calibri" w:hAnsi="宋体"/>
          <w:bCs/>
          <w:szCs w:val="21"/>
        </w:rPr>
        <w:t>光谱分析法概论</w:t>
      </w:r>
    </w:p>
    <w:p w14:paraId="42AB843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宋体"/>
          <w:bCs/>
          <w:szCs w:val="21"/>
        </w:rPr>
        <w:t>【基本内容】本章内容包括</w:t>
      </w:r>
      <w:r>
        <w:rPr>
          <w:rFonts w:ascii="Calibri" w:hAnsi="宋体"/>
          <w:szCs w:val="21"/>
        </w:rPr>
        <w:t>电磁辐射及其与物质的相互作用：电磁辐射的概念与特征，波长、波数、频率和能量之间的关系及其计算，电磁波谱的分区，电磁辐射与物质作用的常用术语；光学分析法的分类：非光谱法和光谱法；原子光谱法和分子光谱法；吸收光谱法和发射光谱法；光谱分析仪器的主要部件；分光光度计中常用的光源、分光系统和检测器；光谱分析法的发展概况。</w:t>
      </w:r>
    </w:p>
    <w:p w14:paraId="206BE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bCs/>
          <w:szCs w:val="21"/>
        </w:rPr>
      </w:pPr>
      <w:r>
        <w:rPr>
          <w:rFonts w:hint="eastAsia" w:ascii="Calibri" w:hAnsi="宋体"/>
          <w:bCs/>
          <w:szCs w:val="21"/>
        </w:rPr>
        <w:t>10．</w:t>
      </w:r>
      <w:r>
        <w:rPr>
          <w:rFonts w:ascii="Calibri" w:hAnsi="宋体"/>
          <w:bCs/>
          <w:szCs w:val="21"/>
        </w:rPr>
        <w:t>紫外－可见分光光度法</w:t>
      </w:r>
    </w:p>
    <w:p w14:paraId="5EED6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宋体"/>
          <w:bCs/>
          <w:szCs w:val="21"/>
        </w:rPr>
        <w:t>【基本内容】本章内容包括</w:t>
      </w:r>
      <w:r>
        <w:rPr>
          <w:rFonts w:ascii="Calibri" w:hAnsi="宋体"/>
          <w:szCs w:val="21"/>
        </w:rPr>
        <w:t>紫外</w:t>
      </w:r>
      <w:r>
        <w:rPr>
          <w:rFonts w:ascii="Calibri" w:hAnsi="Calibri"/>
          <w:szCs w:val="21"/>
        </w:rPr>
        <w:t>-</w:t>
      </w:r>
      <w:r>
        <w:rPr>
          <w:rFonts w:ascii="Calibri" w:hAnsi="宋体"/>
          <w:szCs w:val="21"/>
        </w:rPr>
        <w:t>可见分光光度法的基本原理和概念：电子跃迁类型</w:t>
      </w:r>
      <w:r>
        <w:rPr>
          <w:rFonts w:ascii="Calibri" w:hAnsi="Calibri"/>
          <w:szCs w:val="21"/>
        </w:rPr>
        <w:t>,</w:t>
      </w:r>
      <w:r>
        <w:rPr>
          <w:rFonts w:ascii="Calibri" w:hAnsi="宋体"/>
          <w:szCs w:val="21"/>
        </w:rPr>
        <w:t>紫外</w:t>
      </w:r>
      <w:r>
        <w:rPr>
          <w:rFonts w:ascii="Calibri" w:hAnsi="Calibri"/>
          <w:szCs w:val="21"/>
        </w:rPr>
        <w:t>-</w:t>
      </w:r>
      <w:r>
        <w:rPr>
          <w:rFonts w:ascii="Calibri" w:hAnsi="宋体"/>
          <w:szCs w:val="21"/>
        </w:rPr>
        <w:t>可见吸收光谱法中的一些常用术语，吸收带及其与分子结构的关系，影响吸收带的因素，分光光度法的基本定律（朗伯－比尔定律），偏离比尔定律的两大因素；紫外</w:t>
      </w:r>
      <w:r>
        <w:rPr>
          <w:rFonts w:ascii="Calibri" w:hAnsi="Calibri"/>
          <w:szCs w:val="21"/>
        </w:rPr>
        <w:t>-</w:t>
      </w:r>
      <w:r>
        <w:rPr>
          <w:rFonts w:ascii="Calibri" w:hAnsi="宋体"/>
          <w:szCs w:val="21"/>
        </w:rPr>
        <w:t>可见分光光度计的主要部件，仪器类型及光学性能；紫外</w:t>
      </w:r>
      <w:r>
        <w:rPr>
          <w:rFonts w:ascii="Calibri" w:hAnsi="Calibri"/>
          <w:szCs w:val="21"/>
        </w:rPr>
        <w:t>-</w:t>
      </w:r>
      <w:r>
        <w:rPr>
          <w:rFonts w:ascii="Calibri" w:hAnsi="宋体"/>
          <w:szCs w:val="21"/>
        </w:rPr>
        <w:t>可见分光光度分析方法：定性鉴别，纯度检查，单组分定量及多组分定量（计算分光光度法），紫外吸收光谱法用于有机化合物分子结构研究及比色法。</w:t>
      </w:r>
    </w:p>
    <w:p w14:paraId="1EDF6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bCs/>
          <w:szCs w:val="21"/>
        </w:rPr>
      </w:pPr>
      <w:r>
        <w:rPr>
          <w:rFonts w:hint="eastAsia" w:ascii="Calibri" w:hAnsi="宋体"/>
          <w:bCs/>
          <w:szCs w:val="21"/>
        </w:rPr>
        <w:t>11．</w:t>
      </w:r>
      <w:r>
        <w:rPr>
          <w:rFonts w:ascii="Calibri" w:hAnsi="宋体"/>
          <w:bCs/>
          <w:szCs w:val="21"/>
        </w:rPr>
        <w:t>荧光分析法</w:t>
      </w:r>
    </w:p>
    <w:p w14:paraId="47D22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ascii="Calibri" w:hAnsi="Calibri"/>
          <w:szCs w:val="21"/>
        </w:rPr>
      </w:pPr>
      <w:r>
        <w:rPr>
          <w:rFonts w:ascii="Calibri" w:hAnsi="宋体"/>
          <w:b/>
          <w:bCs/>
          <w:szCs w:val="21"/>
        </w:rPr>
        <w:t>【</w:t>
      </w:r>
      <w:r>
        <w:rPr>
          <w:rFonts w:ascii="Calibri" w:hAnsi="宋体"/>
          <w:szCs w:val="21"/>
        </w:rPr>
        <w:t>基本内容】本章内容包括荧光及其产生，激发光谱和发射光谱及其特征；荧光与分子结构的关系，影响荧光强度的因素；荧光强度与物质浓度的关系，定量分析方法；荧光分光光度计；其他荧光分析技术简介。</w:t>
      </w:r>
    </w:p>
    <w:p w14:paraId="45D1D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bCs/>
          <w:szCs w:val="21"/>
        </w:rPr>
      </w:pPr>
      <w:r>
        <w:rPr>
          <w:rFonts w:hint="eastAsia" w:ascii="Calibri" w:hAnsi="宋体"/>
          <w:bCs/>
          <w:szCs w:val="21"/>
        </w:rPr>
        <w:t>12．</w:t>
      </w:r>
      <w:r>
        <w:rPr>
          <w:rFonts w:ascii="Calibri" w:hAnsi="宋体"/>
          <w:bCs/>
          <w:szCs w:val="21"/>
        </w:rPr>
        <w:t>红外吸收光谱法</w:t>
      </w:r>
    </w:p>
    <w:p w14:paraId="44D1D96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 w:val="21"/>
          <w:szCs w:val="21"/>
        </w:rPr>
      </w:pPr>
      <w:r>
        <w:rPr>
          <w:rFonts w:ascii="Calibri"/>
          <w:sz w:val="21"/>
          <w:szCs w:val="21"/>
        </w:rPr>
        <w:t>【基本内容】本章内容包括红外吸收光谱法的基本原理，即分子振动能级和振动形式、红外吸收光谱产生的条件和吸收峰强度、吸收峰的位置、特征峰和相关峰；脂肪烃类、芳香烃类、醇、酚及醚类、含羰基化合物、含氮有机化合物等的典型光谱；红外光谱仪的主要部件及性能；试样的制备；红外光谱解析方法及解析示例。</w:t>
      </w:r>
    </w:p>
    <w:p w14:paraId="6991A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 w:cs="宋体"/>
          <w:bCs/>
          <w:kern w:val="0"/>
          <w:szCs w:val="21"/>
        </w:rPr>
      </w:pPr>
      <w:r>
        <w:rPr>
          <w:rFonts w:hint="eastAsia" w:ascii="Calibri" w:hAnsi="宋体" w:cs="宋体"/>
          <w:bCs/>
          <w:kern w:val="0"/>
          <w:szCs w:val="21"/>
        </w:rPr>
        <w:t>13．</w:t>
      </w:r>
      <w:r>
        <w:rPr>
          <w:rFonts w:ascii="Calibri" w:hAnsi="宋体" w:cs="宋体"/>
          <w:bCs/>
          <w:kern w:val="0"/>
          <w:szCs w:val="21"/>
        </w:rPr>
        <w:t>原子吸收分光光度法</w:t>
      </w:r>
    </w:p>
    <w:p w14:paraId="2E389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kern w:val="0"/>
          <w:szCs w:val="21"/>
        </w:rPr>
      </w:pPr>
      <w:r>
        <w:rPr>
          <w:rFonts w:ascii="Calibri" w:hAnsi="宋体" w:cs="宋体"/>
          <w:szCs w:val="21"/>
        </w:rPr>
        <w:t>【基本内容</w:t>
      </w:r>
      <w:r>
        <w:rPr>
          <w:rFonts w:ascii="Calibri" w:hAnsi="宋体"/>
          <w:szCs w:val="21"/>
        </w:rPr>
        <w:t>】本章内容包括</w:t>
      </w:r>
      <w:r>
        <w:rPr>
          <w:rFonts w:ascii="Calibri" w:hAnsi="宋体" w:cs="宋体"/>
          <w:kern w:val="0"/>
          <w:szCs w:val="21"/>
        </w:rPr>
        <w:t>原子吸收分光光度法的基本原理：原子的量子能级，原子在各能级的分布；共振吸收线，谱线轮廓和谱线变宽的影响因素；原子吸收的测量：积分吸收法、峰值吸收法；原子吸收值与原子浓度的关系；原子吸收分光光度计的基本结构及各部件的作用；原子吸收分光光度分析测定条件的选择，干扰与抑制，灵敏度和检出限；定量分析方法。</w:t>
      </w:r>
    </w:p>
    <w:p w14:paraId="4FF99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bCs/>
          <w:szCs w:val="21"/>
        </w:rPr>
      </w:pPr>
      <w:r>
        <w:rPr>
          <w:rFonts w:hint="eastAsia" w:ascii="Calibri" w:hAnsi="宋体"/>
          <w:bCs/>
          <w:szCs w:val="21"/>
        </w:rPr>
        <w:t>14．</w:t>
      </w:r>
      <w:r>
        <w:rPr>
          <w:rFonts w:ascii="Calibri" w:hAnsi="宋体"/>
          <w:bCs/>
          <w:szCs w:val="21"/>
        </w:rPr>
        <w:t>核磁共振波谱法</w:t>
      </w:r>
    </w:p>
    <w:p w14:paraId="6F59A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宋体"/>
          <w:szCs w:val="21"/>
        </w:rPr>
        <w:t>【基本内容】本章内容包括核磁共振波谱法的基本原理：原子核的自旋，自旋能级分裂和共振吸收，自旋弛豫；化学位移：屏蔽效应，化学位移的表示，化学位移的影响因素，几类质子的化学位移；自旋偶合和自旋分裂，偶合常数，磁等价，自旋系统的命名，一级和二级图谱；氢谱的峰面积（积分高度）与基团氢核数目的关系；氢谱解析方法；碳谱和相关谱；核磁共振仪。</w:t>
      </w:r>
    </w:p>
    <w:p w14:paraId="11681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bCs/>
          <w:szCs w:val="21"/>
        </w:rPr>
      </w:pPr>
      <w:r>
        <w:rPr>
          <w:rFonts w:hint="eastAsia" w:ascii="Calibri" w:hAnsi="宋体"/>
          <w:bCs/>
          <w:szCs w:val="21"/>
        </w:rPr>
        <w:t>15．</w:t>
      </w:r>
      <w:r>
        <w:rPr>
          <w:rFonts w:ascii="Calibri" w:hAnsi="宋体"/>
          <w:bCs/>
          <w:szCs w:val="21"/>
        </w:rPr>
        <w:t>质谱法</w:t>
      </w:r>
    </w:p>
    <w:p w14:paraId="70C19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宋体"/>
          <w:szCs w:val="21"/>
        </w:rPr>
        <w:t>【基本内容】本章内容包括质谱法的基本原理及特点；质谱仪及其工作原理、主要部件和性能指标；质谱中的主要离子：分子离子，碎片离子，同位素离子，亚稳离子；阳离子裂解类型：单纯开裂和重排开裂；质谱分析法：分子式的测定，有机化合物的结构鉴定；几类有机化合物的质谱及质谱解析；综合波谱解析。</w:t>
      </w:r>
    </w:p>
    <w:p w14:paraId="705BD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bCs/>
          <w:szCs w:val="21"/>
        </w:rPr>
      </w:pPr>
      <w:r>
        <w:rPr>
          <w:rFonts w:hint="eastAsia" w:ascii="Calibri" w:hAnsi="宋体"/>
          <w:bCs/>
          <w:szCs w:val="21"/>
        </w:rPr>
        <w:t>16．</w:t>
      </w:r>
      <w:r>
        <w:rPr>
          <w:rFonts w:ascii="Calibri" w:hAnsi="宋体"/>
          <w:bCs/>
          <w:szCs w:val="21"/>
        </w:rPr>
        <w:t>色谱分析法概论</w:t>
      </w:r>
    </w:p>
    <w:p w14:paraId="2FB249C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 w:val="21"/>
          <w:szCs w:val="21"/>
        </w:rPr>
      </w:pPr>
      <w:r>
        <w:rPr>
          <w:rFonts w:ascii="Calibri" w:hAnsi="宋体"/>
          <w:sz w:val="21"/>
          <w:szCs w:val="21"/>
        </w:rPr>
        <w:t>【基本内容】本章内容包括色谱分析法及其分类和发展；色谱过程；色谱流出曲线和有关概念：保留值、峰高和峰面积、区域宽度、分离度；分配系数和保留因子，色谱分离的前提；色谱法的分类，各类色谱的分离机制；色谱基本理论：塔板理论，二项式分布和色谱流出曲线方程</w:t>
      </w:r>
      <w:r>
        <w:rPr>
          <w:rFonts w:hint="eastAsia" w:ascii="Calibri" w:hAnsi="宋体"/>
          <w:sz w:val="21"/>
          <w:szCs w:val="21"/>
        </w:rPr>
        <w:t>；</w:t>
      </w:r>
      <w:r>
        <w:rPr>
          <w:rFonts w:ascii="Calibri" w:hAnsi="宋体"/>
          <w:sz w:val="21"/>
          <w:szCs w:val="21"/>
        </w:rPr>
        <w:t>速率理论，范第姆特方程及其各项的含义；色谱分析法的发展。</w:t>
      </w:r>
    </w:p>
    <w:p w14:paraId="20BF5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bCs/>
          <w:szCs w:val="21"/>
        </w:rPr>
      </w:pPr>
      <w:r>
        <w:rPr>
          <w:rFonts w:hint="eastAsia" w:ascii="Calibri" w:hAnsi="宋体"/>
          <w:bCs/>
          <w:iCs/>
          <w:szCs w:val="21"/>
        </w:rPr>
        <w:t>17．</w:t>
      </w:r>
      <w:r>
        <w:rPr>
          <w:rFonts w:ascii="Calibri" w:hAnsi="宋体"/>
          <w:bCs/>
          <w:iCs/>
          <w:szCs w:val="21"/>
        </w:rPr>
        <w:t>气相色谱法</w:t>
      </w:r>
    </w:p>
    <w:p w14:paraId="42E2A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宋体"/>
          <w:szCs w:val="21"/>
        </w:rPr>
        <w:t>【基本内容】本章内容包括气相色谱法的特点；气相色谱仪的组成及工作流程；气液色谱固定液的分类：非极性、中等极性、极性以及氢键型固定液，固定液的选择；载体及其钝化方法；气固色谱用固定相，高分子多孔微球；气相色谱流动相（载气）；检测器及其性能指标，氢焰</w:t>
      </w:r>
      <w:r>
        <w:rPr>
          <w:rFonts w:hint="eastAsia" w:ascii="Calibri" w:hAnsi="宋体"/>
          <w:szCs w:val="21"/>
        </w:rPr>
        <w:t>离子化</w:t>
      </w:r>
      <w:r>
        <w:rPr>
          <w:rFonts w:ascii="Calibri" w:hAnsi="宋体"/>
          <w:szCs w:val="21"/>
        </w:rPr>
        <w:t>检测器、热导检测器和电子捕获检测器及其检测原理；气相色谱速率理论；气相色谱实验条件的选择；定性、定量分析方法：归一化法、内标法、外标法和内标对比法；毛细管气相色谱法的特点和实验条件的选择，毛细管气相色谱系统：分流进样和柱后尾吹装置。</w:t>
      </w:r>
    </w:p>
    <w:p w14:paraId="234D3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bCs/>
          <w:szCs w:val="21"/>
        </w:rPr>
      </w:pPr>
      <w:r>
        <w:rPr>
          <w:rFonts w:hint="eastAsia" w:ascii="Calibri" w:hAnsi="宋体"/>
          <w:bCs/>
          <w:szCs w:val="21"/>
        </w:rPr>
        <w:t>18．</w:t>
      </w:r>
      <w:r>
        <w:rPr>
          <w:rFonts w:ascii="Calibri" w:hAnsi="宋体"/>
          <w:bCs/>
          <w:szCs w:val="21"/>
        </w:rPr>
        <w:t>高效液相色谱法</w:t>
      </w:r>
    </w:p>
    <w:p w14:paraId="4436873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 w:val="21"/>
          <w:szCs w:val="21"/>
        </w:rPr>
      </w:pPr>
      <w:r>
        <w:rPr>
          <w:rFonts w:ascii="Calibri" w:hAnsi="宋体"/>
          <w:sz w:val="21"/>
          <w:szCs w:val="21"/>
        </w:rPr>
        <w:t>【基本内容】本章内容包括高效液相色谱法的主要类型；化学键合相色谱法：正相、反相键合相色谱法和反相离子对色谱法；疏溶剂理论；其他高效液相色谱法：离子色谱法、手性色谱法、亲合色谱法；化学键合相的种类、性质和特点，溶剂强度和选择性，流动相优化方法简介；高效液相色谱中的速率理论；各类高效液相色谱分离条件的选择；分离模式的选择；高效液相色谱仪；定性和定量分析方法。</w:t>
      </w:r>
    </w:p>
    <w:p w14:paraId="47D51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bCs/>
          <w:szCs w:val="21"/>
        </w:rPr>
      </w:pPr>
      <w:r>
        <w:rPr>
          <w:rFonts w:hint="eastAsia" w:ascii="Calibri" w:hAnsi="宋体"/>
          <w:bCs/>
          <w:szCs w:val="21"/>
        </w:rPr>
        <w:t>19．</w:t>
      </w:r>
      <w:r>
        <w:rPr>
          <w:rFonts w:ascii="Calibri" w:hAnsi="宋体"/>
          <w:bCs/>
          <w:szCs w:val="21"/>
        </w:rPr>
        <w:t>平面色谱法</w:t>
      </w:r>
    </w:p>
    <w:p w14:paraId="553A2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bCs/>
          <w:szCs w:val="21"/>
        </w:rPr>
      </w:pPr>
      <w:r>
        <w:rPr>
          <w:rFonts w:ascii="Calibri" w:hAnsi="宋体"/>
          <w:bCs/>
          <w:szCs w:val="21"/>
        </w:rPr>
        <w:t>【基本内容】本章内容包括</w:t>
      </w:r>
      <w:r>
        <w:rPr>
          <w:rFonts w:ascii="Calibri" w:hAnsi="宋体"/>
          <w:szCs w:val="21"/>
        </w:rPr>
        <w:t>平面色谱参数：比移值及其与保留因子的关系、相对比移值、分离度和分离数；薄层色谱法及其主要类型；吸附薄层色谱中吸附剂和展开剂及其选择；薄层色谱操作步骤，定性和定量分析；高效薄层色谱法；薄层扫描法；纸色谱法。</w:t>
      </w:r>
    </w:p>
    <w:p w14:paraId="08EA1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bCs/>
          <w:szCs w:val="21"/>
        </w:rPr>
      </w:pPr>
      <w:r>
        <w:rPr>
          <w:rFonts w:hint="eastAsia" w:ascii="Calibri" w:hAnsi="宋体"/>
          <w:bCs/>
          <w:szCs w:val="21"/>
        </w:rPr>
        <w:t>20．</w:t>
      </w:r>
      <w:r>
        <w:rPr>
          <w:rFonts w:ascii="Calibri" w:hAnsi="宋体"/>
          <w:bCs/>
          <w:szCs w:val="21"/>
        </w:rPr>
        <w:t>毛细管电泳法</w:t>
      </w:r>
    </w:p>
    <w:p w14:paraId="1D70F08F">
      <w:pPr>
        <w:keepNext w:val="0"/>
        <w:keepLines w:val="0"/>
        <w:pageBreakBefore w:val="0"/>
        <w:widowControl w:val="0"/>
        <w:tabs>
          <w:tab w:val="center" w:pos="43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宋体"/>
          <w:szCs w:val="21"/>
        </w:rPr>
        <w:t>【基本内容】本章内容包括毛细管电泳的基础理论：电泳和电泳淌度，电渗和电渗淌度，表观淌度，分离效率和谱带展宽及主要影响因素，分离度；毛细管电泳的几种主要操作模式：毛细管区带电泳，胶束电动毛细管色谱，毛细管凝胶电泳，毛细管电色谱，非水毛细管电泳；毛细管电泳仪器的主要部件。</w:t>
      </w:r>
      <w:r>
        <w:rPr>
          <w:rFonts w:ascii="Calibri" w:hAnsi="Calibri"/>
          <w:szCs w:val="21"/>
        </w:rPr>
        <w:tab/>
      </w:r>
    </w:p>
    <w:p w14:paraId="58D96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bCs/>
          <w:szCs w:val="21"/>
        </w:rPr>
      </w:pPr>
      <w:r>
        <w:rPr>
          <w:rFonts w:hint="eastAsia" w:ascii="Calibri" w:hAnsi="宋体"/>
          <w:bCs/>
          <w:szCs w:val="21"/>
        </w:rPr>
        <w:t>21．</w:t>
      </w:r>
      <w:r>
        <w:rPr>
          <w:rFonts w:ascii="Calibri" w:hAnsi="宋体"/>
          <w:bCs/>
          <w:szCs w:val="21"/>
        </w:rPr>
        <w:t>色谱联用分析法</w:t>
      </w:r>
    </w:p>
    <w:p w14:paraId="5FF83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Calibri" w:hAnsi="宋体"/>
          <w:szCs w:val="21"/>
        </w:rPr>
      </w:pPr>
      <w:r>
        <w:rPr>
          <w:rFonts w:ascii="Calibri" w:hAnsi="宋体"/>
          <w:szCs w:val="21"/>
        </w:rPr>
        <w:t>【基本内容】本章内容包括气相色谱</w:t>
      </w:r>
      <w:r>
        <w:rPr>
          <w:rFonts w:ascii="Calibri" w:hAnsi="Calibri"/>
          <w:szCs w:val="21"/>
        </w:rPr>
        <w:t>-</w:t>
      </w:r>
      <w:r>
        <w:rPr>
          <w:rFonts w:ascii="Calibri" w:hAnsi="宋体"/>
          <w:szCs w:val="21"/>
        </w:rPr>
        <w:t>质谱联用和高效液相色谱</w:t>
      </w:r>
      <w:r>
        <w:rPr>
          <w:rFonts w:ascii="Calibri" w:hAnsi="Calibri"/>
          <w:szCs w:val="21"/>
        </w:rPr>
        <w:t>-</w:t>
      </w:r>
      <w:r>
        <w:rPr>
          <w:rFonts w:ascii="Calibri" w:hAnsi="宋体"/>
          <w:szCs w:val="21"/>
        </w:rPr>
        <w:t>质谱联用的原理，仪器（接口、色谱系统、质谱系统）；毛细管电泳</w:t>
      </w:r>
      <w:r>
        <w:rPr>
          <w:rFonts w:ascii="Calibri" w:hAnsi="Calibri"/>
          <w:szCs w:val="21"/>
        </w:rPr>
        <w:t>-</w:t>
      </w:r>
      <w:r>
        <w:rPr>
          <w:rFonts w:ascii="Calibri" w:hAnsi="宋体"/>
          <w:szCs w:val="21"/>
        </w:rPr>
        <w:t>质谱联用简介；色谱</w:t>
      </w:r>
      <w:r>
        <w:rPr>
          <w:rFonts w:ascii="Calibri" w:hAnsi="Calibri"/>
          <w:szCs w:val="21"/>
        </w:rPr>
        <w:t>-</w:t>
      </w:r>
      <w:r>
        <w:rPr>
          <w:rFonts w:ascii="Calibri" w:hAnsi="宋体"/>
          <w:szCs w:val="21"/>
        </w:rPr>
        <w:t>质谱联用的主要扫描模式及所提供的信息，全扫描：总离子流色谱图、质量色谱图、色谱</w:t>
      </w:r>
      <w:r>
        <w:rPr>
          <w:rFonts w:ascii="Calibri" w:hAnsi="Calibri"/>
          <w:szCs w:val="21"/>
        </w:rPr>
        <w:t>-</w:t>
      </w:r>
      <w:r>
        <w:rPr>
          <w:rFonts w:ascii="Calibri" w:hAnsi="宋体"/>
          <w:szCs w:val="21"/>
        </w:rPr>
        <w:t>质谱三维谱及质谱图，选择离子监测，选择反应监测；气相色谱</w:t>
      </w:r>
      <w:r>
        <w:rPr>
          <w:rFonts w:ascii="Calibri" w:hAnsi="Calibri"/>
          <w:szCs w:val="21"/>
        </w:rPr>
        <w:t>-</w:t>
      </w:r>
      <w:r>
        <w:rPr>
          <w:rFonts w:ascii="Calibri" w:hAnsi="宋体"/>
          <w:szCs w:val="21"/>
        </w:rPr>
        <w:t>傅立叶变换红外光谱联用；高效液相色谱</w:t>
      </w:r>
      <w:r>
        <w:rPr>
          <w:rFonts w:ascii="Calibri" w:hAnsi="Calibri"/>
          <w:szCs w:val="21"/>
        </w:rPr>
        <w:t>-</w:t>
      </w:r>
      <w:r>
        <w:rPr>
          <w:rFonts w:ascii="Calibri" w:hAnsi="宋体"/>
          <w:szCs w:val="21"/>
        </w:rPr>
        <w:t>核磁共振波谱联用；全二维气相色谱；高效液相色谱</w:t>
      </w:r>
      <w:r>
        <w:rPr>
          <w:rFonts w:ascii="Calibri" w:hAnsi="Calibri"/>
          <w:szCs w:val="21"/>
        </w:rPr>
        <w:t>-</w:t>
      </w:r>
      <w:r>
        <w:rPr>
          <w:rFonts w:ascii="Calibri" w:hAnsi="宋体"/>
          <w:szCs w:val="21"/>
        </w:rPr>
        <w:t>高效液相色谱联用；薄层色谱有关的联用简介。</w:t>
      </w:r>
    </w:p>
    <w:p w14:paraId="7022D0EF">
      <w:pPr>
        <w:spacing w:line="400" w:lineRule="exact"/>
        <w:ind w:firstLine="420" w:firstLineChars="200"/>
        <w:rPr>
          <w:rFonts w:hint="eastAsia" w:ascii="Calibri" w:hAnsi="宋体"/>
          <w:color w:val="000000"/>
          <w:szCs w:val="21"/>
        </w:rPr>
      </w:pPr>
    </w:p>
    <w:p w14:paraId="5F30584B">
      <w:pPr>
        <w:spacing w:line="400" w:lineRule="exact"/>
        <w:ind w:firstLine="420" w:firstLineChars="200"/>
        <w:rPr>
          <w:rFonts w:hint="eastAsia" w:ascii="Calibri" w:hAnsi="宋体"/>
          <w:color w:val="000000"/>
          <w:szCs w:val="21"/>
        </w:rPr>
      </w:pPr>
    </w:p>
    <w:p w14:paraId="7E5450ED">
      <w:pPr>
        <w:spacing w:line="400" w:lineRule="exact"/>
        <w:jc w:val="center"/>
        <w:rPr>
          <w:rFonts w:ascii="Calibri" w:hAnsi="Calibri"/>
          <w:b/>
          <w:szCs w:val="21"/>
        </w:rPr>
      </w:pPr>
      <w:r>
        <w:rPr>
          <w:rFonts w:hint="eastAsia" w:ascii="Calibri" w:hAnsi="宋体"/>
          <w:b/>
          <w:szCs w:val="21"/>
        </w:rPr>
        <w:t>生物</w:t>
      </w:r>
      <w:r>
        <w:rPr>
          <w:rFonts w:ascii="Calibri" w:hAnsi="宋体"/>
          <w:b/>
          <w:szCs w:val="21"/>
        </w:rPr>
        <w:t>化学部分</w:t>
      </w:r>
    </w:p>
    <w:p w14:paraId="46606A55">
      <w:pPr>
        <w:spacing w:line="400" w:lineRule="exact"/>
        <w:ind w:firstLine="420" w:firstLineChars="200"/>
        <w:rPr>
          <w:rFonts w:hint="eastAsia" w:ascii="黑体" w:hAnsi="Calibri" w:eastAsia="黑体"/>
          <w:szCs w:val="21"/>
        </w:rPr>
      </w:pPr>
      <w:r>
        <w:rPr>
          <w:rFonts w:hint="eastAsia" w:ascii="黑体" w:hAnsi="宋体" w:eastAsia="黑体"/>
          <w:szCs w:val="21"/>
        </w:rPr>
        <w:t>一、考试目的</w:t>
      </w:r>
    </w:p>
    <w:p w14:paraId="259932CB">
      <w:pPr>
        <w:spacing w:line="360" w:lineRule="auto"/>
        <w:ind w:firstLine="420" w:firstLineChars="200"/>
        <w:rPr>
          <w:rFonts w:hint="eastAsia" w:ascii="Calibri" w:hAnsi="宋体"/>
          <w:szCs w:val="21"/>
        </w:rPr>
      </w:pPr>
      <w:r>
        <w:rPr>
          <w:rFonts w:ascii="Calibri" w:hAnsi="宋体"/>
          <w:szCs w:val="21"/>
        </w:rPr>
        <w:t>《</w:t>
      </w:r>
      <w:r>
        <w:rPr>
          <w:rFonts w:hint="eastAsia" w:ascii="Calibri" w:hAnsi="宋体"/>
          <w:szCs w:val="21"/>
        </w:rPr>
        <w:t>生物化学</w:t>
      </w:r>
      <w:r>
        <w:rPr>
          <w:rFonts w:ascii="Calibri" w:hAnsi="宋体"/>
          <w:szCs w:val="21"/>
        </w:rPr>
        <w:t>》</w:t>
      </w:r>
      <w:r>
        <w:rPr>
          <w:rFonts w:hint="eastAsia" w:ascii="Calibri" w:hAnsi="宋体"/>
          <w:szCs w:val="21"/>
        </w:rPr>
        <w:t>是</w:t>
      </w:r>
      <w:r>
        <w:rPr>
          <w:rFonts w:ascii="Calibri" w:hAnsi="宋体"/>
          <w:szCs w:val="21"/>
        </w:rPr>
        <w:t>生命的化学，是从事药学相关专业研究人员的必备知识。</w:t>
      </w:r>
      <w:r>
        <w:rPr>
          <w:rFonts w:hint="eastAsia" w:ascii="Calibri" w:hAnsi="宋体"/>
          <w:szCs w:val="21"/>
        </w:rPr>
        <w:t>掌握生物化学的基本理论、基本知识和基本技能，不仅有助于药物的研究和开发，还将为从分子水平上研究药物代谢规律、阐明药物作用的机制等奠定基础。</w:t>
      </w:r>
      <w:r>
        <w:rPr>
          <w:rFonts w:ascii="Calibri" w:hAnsi="宋体"/>
          <w:szCs w:val="21"/>
        </w:rPr>
        <w:t>《</w:t>
      </w:r>
      <w:r>
        <w:rPr>
          <w:rFonts w:hint="eastAsia" w:ascii="Calibri" w:hAnsi="宋体"/>
          <w:szCs w:val="21"/>
        </w:rPr>
        <w:t>生物</w:t>
      </w:r>
      <w:r>
        <w:rPr>
          <w:rFonts w:ascii="Calibri" w:hAnsi="宋体"/>
          <w:szCs w:val="21"/>
        </w:rPr>
        <w:t>化学》考试力求科学、公平、准确、规范地测评考生的</w:t>
      </w:r>
      <w:r>
        <w:rPr>
          <w:rFonts w:hint="eastAsia" w:ascii="Calibri" w:hAnsi="宋体"/>
          <w:szCs w:val="21"/>
        </w:rPr>
        <w:t>生物化学</w:t>
      </w:r>
      <w:r>
        <w:rPr>
          <w:rFonts w:ascii="Calibri" w:hAnsi="宋体"/>
          <w:szCs w:val="21"/>
        </w:rPr>
        <w:t>基础和综合能力，以利于选拔具有发展潜力的优秀人才入学。</w:t>
      </w:r>
    </w:p>
    <w:p w14:paraId="35C5F799">
      <w:pPr>
        <w:spacing w:line="400" w:lineRule="exact"/>
        <w:ind w:firstLine="420" w:firstLineChars="200"/>
        <w:rPr>
          <w:rFonts w:hint="eastAsia" w:ascii="Calibri" w:hAnsi="Calibri"/>
          <w:szCs w:val="21"/>
        </w:rPr>
      </w:pPr>
    </w:p>
    <w:p w14:paraId="25708C45">
      <w:pPr>
        <w:spacing w:line="400" w:lineRule="exact"/>
        <w:ind w:firstLine="420" w:firstLineChars="200"/>
        <w:rPr>
          <w:rFonts w:hint="eastAsia" w:ascii="黑体" w:hAnsi="Calibri" w:eastAsia="黑体"/>
          <w:szCs w:val="21"/>
        </w:rPr>
      </w:pPr>
      <w:r>
        <w:rPr>
          <w:rFonts w:hint="eastAsia" w:ascii="黑体" w:hAnsi="宋体" w:eastAsia="黑体"/>
          <w:szCs w:val="21"/>
        </w:rPr>
        <w:t>二、考试要求</w:t>
      </w:r>
    </w:p>
    <w:p w14:paraId="2BF598FE">
      <w:pPr>
        <w:spacing w:line="400" w:lineRule="exact"/>
        <w:ind w:firstLine="420" w:firstLineChars="200"/>
        <w:rPr>
          <w:rFonts w:hint="eastAsia" w:ascii="Calibri" w:hAnsi="宋体"/>
          <w:szCs w:val="21"/>
        </w:rPr>
      </w:pPr>
      <w:r>
        <w:rPr>
          <w:rFonts w:ascii="Calibri" w:hAnsi="宋体"/>
          <w:szCs w:val="21"/>
        </w:rPr>
        <w:t>测试考生对于</w:t>
      </w:r>
      <w:r>
        <w:rPr>
          <w:rFonts w:hint="eastAsia" w:ascii="Calibri" w:hAnsi="宋体"/>
          <w:szCs w:val="21"/>
        </w:rPr>
        <w:t>生物</w:t>
      </w:r>
      <w:r>
        <w:rPr>
          <w:rFonts w:ascii="Calibri" w:hAnsi="宋体"/>
          <w:szCs w:val="21"/>
        </w:rPr>
        <w:t>化学的基本概念、基本理论、基础知识的掌握情况以及综合运用</w:t>
      </w:r>
      <w:r>
        <w:rPr>
          <w:rFonts w:hint="eastAsia" w:ascii="Calibri" w:hAnsi="宋体"/>
          <w:szCs w:val="21"/>
        </w:rPr>
        <w:t>相关知识</w:t>
      </w:r>
      <w:r>
        <w:rPr>
          <w:rFonts w:ascii="Calibri" w:hAnsi="宋体"/>
          <w:szCs w:val="21"/>
        </w:rPr>
        <w:t>分析和解决</w:t>
      </w:r>
      <w:r>
        <w:rPr>
          <w:rFonts w:hint="eastAsia" w:ascii="Calibri" w:hAnsi="宋体"/>
          <w:szCs w:val="21"/>
        </w:rPr>
        <w:t>生物</w:t>
      </w:r>
      <w:r>
        <w:rPr>
          <w:rFonts w:ascii="Calibri" w:hAnsi="宋体"/>
          <w:szCs w:val="21"/>
        </w:rPr>
        <w:t>化学</w:t>
      </w:r>
      <w:r>
        <w:rPr>
          <w:rFonts w:hint="eastAsia" w:ascii="Calibri" w:hAnsi="宋体"/>
          <w:szCs w:val="21"/>
        </w:rPr>
        <w:t>和药学相关</w:t>
      </w:r>
      <w:r>
        <w:rPr>
          <w:rFonts w:ascii="Calibri" w:hAnsi="宋体"/>
          <w:szCs w:val="21"/>
        </w:rPr>
        <w:t>问题的能力。</w:t>
      </w:r>
    </w:p>
    <w:p w14:paraId="4CFC5D5E">
      <w:pPr>
        <w:spacing w:line="400" w:lineRule="exact"/>
        <w:ind w:firstLine="210" w:firstLineChars="100"/>
        <w:rPr>
          <w:rFonts w:hint="eastAsia" w:ascii="Calibri" w:hAnsi="Calibri"/>
          <w:szCs w:val="21"/>
        </w:rPr>
      </w:pPr>
    </w:p>
    <w:p w14:paraId="0FDCFEC0">
      <w:pPr>
        <w:spacing w:line="400" w:lineRule="exact"/>
        <w:ind w:firstLine="420" w:firstLineChars="200"/>
        <w:rPr>
          <w:rFonts w:hint="eastAsia" w:ascii="黑体" w:hAnsi="Calibri" w:eastAsia="黑体"/>
          <w:szCs w:val="21"/>
        </w:rPr>
      </w:pPr>
      <w:r>
        <w:rPr>
          <w:rFonts w:hint="eastAsia" w:ascii="黑体" w:hAnsi="宋体" w:eastAsia="黑体"/>
          <w:szCs w:val="21"/>
        </w:rPr>
        <w:t>三、考试内容</w:t>
      </w:r>
    </w:p>
    <w:p w14:paraId="7B0AB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1．生物化学的概述</w:t>
      </w:r>
    </w:p>
    <w:p w14:paraId="2F341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1）生物化学的涵义与研究目的</w:t>
      </w:r>
    </w:p>
    <w:p w14:paraId="3661B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2．糖的化学</w:t>
      </w:r>
    </w:p>
    <w:p w14:paraId="7AF54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1）糖的概念、分布及生物学作用</w:t>
      </w:r>
    </w:p>
    <w:p w14:paraId="5432D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2）多糖的分类、重要多糖的化学结构与生理功能</w:t>
      </w:r>
    </w:p>
    <w:p w14:paraId="384B7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3）多糖分离纯化与降解原理</w:t>
      </w:r>
    </w:p>
    <w:p w14:paraId="44976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4）多糖的理化性质及结构分析的原理</w:t>
      </w:r>
    </w:p>
    <w:p w14:paraId="54A54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3．脂类化学</w:t>
      </w:r>
    </w:p>
    <w:p w14:paraId="7D6F4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1）脂类的概念、分类</w:t>
      </w:r>
    </w:p>
    <w:p w14:paraId="2C0AD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2）结构、性质与生理功能</w:t>
      </w:r>
    </w:p>
    <w:p w14:paraId="6BD90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4．蛋白质的化学</w:t>
      </w:r>
    </w:p>
    <w:p w14:paraId="44DCD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1）蛋白质在生命活动中的意义</w:t>
      </w:r>
    </w:p>
    <w:p w14:paraId="45EEC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2）蛋白质元素组成和基本结构单位</w:t>
      </w:r>
    </w:p>
    <w:p w14:paraId="6E1E3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3）蛋白质的分子结构</w:t>
      </w:r>
    </w:p>
    <w:p w14:paraId="6487D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①一级结构</w:t>
      </w:r>
    </w:p>
    <w:p w14:paraId="6C22F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②构象</w:t>
      </w:r>
    </w:p>
    <w:p w14:paraId="43F83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4）蛋白质的结构与功能</w:t>
      </w:r>
    </w:p>
    <w:p w14:paraId="76EA6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①一级结构与功能的关系</w:t>
      </w:r>
    </w:p>
    <w:p w14:paraId="24550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②空间构象与功能的关系</w:t>
      </w:r>
    </w:p>
    <w:p w14:paraId="543ED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5）蛋白质的性质</w:t>
      </w:r>
    </w:p>
    <w:p w14:paraId="02B67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①蛋白质分子的大小、形状及分子量的测定</w:t>
      </w:r>
    </w:p>
    <w:p w14:paraId="40923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②蛋白质的变性</w:t>
      </w:r>
    </w:p>
    <w:p w14:paraId="20DDC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③蛋白质的两性解离与等电点</w:t>
      </w:r>
    </w:p>
    <w:p w14:paraId="52F72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④蛋白质的胶体性质</w:t>
      </w:r>
    </w:p>
    <w:p w14:paraId="22A43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⑤蛋白质的沉淀反应</w:t>
      </w:r>
    </w:p>
    <w:p w14:paraId="78DEB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⑥蛋白质的颜色反应</w:t>
      </w:r>
    </w:p>
    <w:p w14:paraId="73037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⑦蛋白质的免疫学性质</w:t>
      </w:r>
    </w:p>
    <w:p w14:paraId="004C3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6）蛋白质分离、纯化基本原理</w:t>
      </w:r>
    </w:p>
    <w:p w14:paraId="665AF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5．核酸的化学</w:t>
      </w:r>
    </w:p>
    <w:p w14:paraId="4A1A8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1）核酸的概念和化学组成</w:t>
      </w:r>
    </w:p>
    <w:p w14:paraId="1B27F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①生物功能</w:t>
      </w:r>
    </w:p>
    <w:p w14:paraId="5374A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②分子结构</w:t>
      </w:r>
    </w:p>
    <w:p w14:paraId="29D2B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2）核酸的理化性质</w:t>
      </w:r>
    </w:p>
    <w:p w14:paraId="682D9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3）核酸的分离和含量测定</w:t>
      </w:r>
    </w:p>
    <w:p w14:paraId="1F919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6．酶</w:t>
      </w:r>
    </w:p>
    <w:p w14:paraId="5C498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1）酶的催化特性和作用特点</w:t>
      </w:r>
    </w:p>
    <w:p w14:paraId="4A968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①生物学意义</w:t>
      </w:r>
    </w:p>
    <w:p w14:paraId="18B3A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②催化特点</w:t>
      </w:r>
    </w:p>
    <w:p w14:paraId="30EEC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2）酶的化学本质和结构</w:t>
      </w:r>
    </w:p>
    <w:p w14:paraId="4F42E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①化学本质</w:t>
      </w:r>
    </w:p>
    <w:p w14:paraId="3106E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②分子组成</w:t>
      </w:r>
    </w:p>
    <w:p w14:paraId="55A07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③结构与功能的关系</w:t>
      </w:r>
    </w:p>
    <w:p w14:paraId="218F3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④活性的影响因素</w:t>
      </w:r>
    </w:p>
    <w:p w14:paraId="798AA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3）酶的作用机制</w:t>
      </w:r>
    </w:p>
    <w:p w14:paraId="76676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4）酶促反应动力学</w:t>
      </w:r>
    </w:p>
    <w:p w14:paraId="02F13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5）酶的分离、提纯及活性测定</w:t>
      </w:r>
    </w:p>
    <w:p w14:paraId="03723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6）寡聚酶、同工酶、诱导酶、别构酶和固定化酶的概念</w:t>
      </w:r>
    </w:p>
    <w:p w14:paraId="451F0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7．生物氧化</w:t>
      </w:r>
    </w:p>
    <w:p w14:paraId="1DAAA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1）生物氧化的概念</w:t>
      </w:r>
    </w:p>
    <w:p w14:paraId="1DB69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2）呼吸链（线粒体氧化体系）</w:t>
      </w:r>
    </w:p>
    <w:p w14:paraId="10B56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8．糖代谢</w:t>
      </w:r>
    </w:p>
    <w:p w14:paraId="25301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1）糖的消化吸收</w:t>
      </w:r>
    </w:p>
    <w:p w14:paraId="446B9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2）糖的分解代谢</w:t>
      </w:r>
    </w:p>
    <w:p w14:paraId="3AFBB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①无氧代谢途径</w:t>
      </w:r>
    </w:p>
    <w:p w14:paraId="6C066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②有氧代谢途径</w:t>
      </w:r>
    </w:p>
    <w:p w14:paraId="37119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③磷酸戊糖途径</w:t>
      </w:r>
    </w:p>
    <w:p w14:paraId="65FEE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3）糖原的合成与分解</w:t>
      </w:r>
    </w:p>
    <w:p w14:paraId="33913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4）血糖水平的调节</w:t>
      </w:r>
    </w:p>
    <w:p w14:paraId="480E8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9．脂类代谢</w:t>
      </w:r>
    </w:p>
    <w:p w14:paraId="525C8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1）脂类在体内的消化和吸收</w:t>
      </w:r>
    </w:p>
    <w:p w14:paraId="5CF04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2）脂肪的分解代谢</w:t>
      </w:r>
    </w:p>
    <w:p w14:paraId="35959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3）脂肪的合成代谢</w:t>
      </w:r>
    </w:p>
    <w:p w14:paraId="7F92E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10．蛋白质的代谢</w:t>
      </w:r>
    </w:p>
    <w:p w14:paraId="527C6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1）蛋白质的功能</w:t>
      </w:r>
    </w:p>
    <w:p w14:paraId="2FA8C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2）必需氨基酸</w:t>
      </w:r>
    </w:p>
    <w:p w14:paraId="22B65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3）氨基酸的一般代谢</w:t>
      </w:r>
    </w:p>
    <w:p w14:paraId="08558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①氨基酸脱氨基作用</w:t>
      </w:r>
    </w:p>
    <w:p w14:paraId="24373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"http://www.med126.com/pharm/2009/20090113071718_102781.shtml" \t "_blank"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尿素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生成过程及意义</w:t>
      </w:r>
    </w:p>
    <w:p w14:paraId="0CC28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4）“一碳基团”的代谢及意义</w:t>
      </w:r>
    </w:p>
    <w:p w14:paraId="4AD82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11．核酸与核苷酸代谢</w:t>
      </w:r>
    </w:p>
    <w:p w14:paraId="7EE5E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1）核酸的分解代谢</w:t>
      </w:r>
    </w:p>
    <w:p w14:paraId="40E73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2）核苷酸的生物合成</w:t>
      </w:r>
    </w:p>
    <w:p w14:paraId="13A42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12．代谢和代谢调控总论</w:t>
      </w:r>
    </w:p>
    <w:p w14:paraId="44B2D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1）新陈代谢的概念</w:t>
      </w:r>
    </w:p>
    <w:p w14:paraId="07059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2）物质代谢的相互联系</w:t>
      </w:r>
    </w:p>
    <w:p w14:paraId="27284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3）代谢调控总论</w:t>
      </w:r>
    </w:p>
    <w:p w14:paraId="7A456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13．DNA的生物合成</w:t>
      </w:r>
    </w:p>
    <w:p w14:paraId="667DB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1）DNA的复制</w:t>
      </w:r>
    </w:p>
    <w:p w14:paraId="127F3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①DNA复制方式及特点</w:t>
      </w:r>
    </w:p>
    <w:p w14:paraId="5AB4D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②参与复制的酶类</w:t>
      </w:r>
    </w:p>
    <w:p w14:paraId="7D97C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③复制过程</w:t>
      </w:r>
    </w:p>
    <w:p w14:paraId="4A729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2）反转录的定义及过程</w:t>
      </w:r>
    </w:p>
    <w:p w14:paraId="762F4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14．RNA的生物合成</w:t>
      </w:r>
    </w:p>
    <w:p w14:paraId="548BA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1）转录</w:t>
      </w:r>
    </w:p>
    <w:p w14:paraId="5C384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①转录的模板</w:t>
      </w:r>
    </w:p>
    <w:p w14:paraId="24BE3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②参与转录的酶类</w:t>
      </w:r>
    </w:p>
    <w:p w14:paraId="25D03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③启动子的概念</w:t>
      </w:r>
    </w:p>
    <w:p w14:paraId="0E0C4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④转录的过程</w:t>
      </w:r>
    </w:p>
    <w:p w14:paraId="43B14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2）转录后加工</w:t>
      </w:r>
    </w:p>
    <w:p w14:paraId="04123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3）操纵子学说</w:t>
      </w:r>
    </w:p>
    <w:p w14:paraId="1C212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15．蛋白质生物合成</w:t>
      </w:r>
    </w:p>
    <w:p w14:paraId="6FB4A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1）RNA的分类及作用</w:t>
      </w:r>
    </w:p>
    <w:p w14:paraId="7156E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2）蛋白质生物合成</w:t>
      </w:r>
    </w:p>
    <w:p w14:paraId="7ADD6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①基本过程</w:t>
      </w:r>
    </w:p>
    <w:p w14:paraId="03AED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②特点</w:t>
      </w:r>
    </w:p>
    <w:p w14:paraId="0F47C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③蛋白质生物合成参与的酶类</w:t>
      </w:r>
    </w:p>
    <w:p w14:paraId="1A225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④真核细胞与原核细胞蛋白质合成的区别</w:t>
      </w:r>
    </w:p>
    <w:p w14:paraId="1B8BD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3）蛋白质合成后修饰加工的类型</w:t>
      </w:r>
    </w:p>
    <w:p w14:paraId="13F3A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16．中心法则的概念</w:t>
      </w:r>
    </w:p>
    <w:p w14:paraId="7A4E3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17．药物在体内的转运和代谢转化</w:t>
      </w:r>
    </w:p>
    <w:p w14:paraId="1057F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1）药物代谢转化的类型和酶系</w:t>
      </w:r>
    </w:p>
    <w:p w14:paraId="7B77F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2）影响药物代谢转化的因素</w:t>
      </w:r>
    </w:p>
    <w:p w14:paraId="37D7A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3）药物代谢转化的意义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E2191"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  <w:lang/>
      </w:rPr>
      <w:t>1</w:t>
    </w:r>
    <w:r>
      <w:rPr>
        <w:rStyle w:val="9"/>
      </w:rPr>
      <w:fldChar w:fldCharType="end"/>
    </w:r>
  </w:p>
  <w:p w14:paraId="263591B4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65D3D"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3DBEF802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jZkMzM2YTMzODJkMGVhYWVkY2E5MDM2ZWRjYjQifQ=="/>
  </w:docVars>
  <w:rsids>
    <w:rsidRoot w:val="001502E2"/>
    <w:rsid w:val="00003CB2"/>
    <w:rsid w:val="00052BDC"/>
    <w:rsid w:val="00057971"/>
    <w:rsid w:val="00065BF8"/>
    <w:rsid w:val="00077F79"/>
    <w:rsid w:val="000A2D07"/>
    <w:rsid w:val="000D37A9"/>
    <w:rsid w:val="00125D7E"/>
    <w:rsid w:val="00131600"/>
    <w:rsid w:val="00132A7E"/>
    <w:rsid w:val="001401FF"/>
    <w:rsid w:val="00141DA5"/>
    <w:rsid w:val="001502E2"/>
    <w:rsid w:val="00151CD2"/>
    <w:rsid w:val="00154517"/>
    <w:rsid w:val="001A4BC0"/>
    <w:rsid w:val="001C18DF"/>
    <w:rsid w:val="002217F3"/>
    <w:rsid w:val="00225164"/>
    <w:rsid w:val="002A6BFB"/>
    <w:rsid w:val="002C3054"/>
    <w:rsid w:val="002F05DE"/>
    <w:rsid w:val="00307EA7"/>
    <w:rsid w:val="00316C29"/>
    <w:rsid w:val="00326CE4"/>
    <w:rsid w:val="00340534"/>
    <w:rsid w:val="003751FF"/>
    <w:rsid w:val="00402DCC"/>
    <w:rsid w:val="004818D0"/>
    <w:rsid w:val="00484437"/>
    <w:rsid w:val="00486F13"/>
    <w:rsid w:val="004B51BD"/>
    <w:rsid w:val="004B73E2"/>
    <w:rsid w:val="004F6DF9"/>
    <w:rsid w:val="005127F0"/>
    <w:rsid w:val="0054045B"/>
    <w:rsid w:val="00582548"/>
    <w:rsid w:val="005C4F32"/>
    <w:rsid w:val="005E7CE9"/>
    <w:rsid w:val="0060174A"/>
    <w:rsid w:val="006717CE"/>
    <w:rsid w:val="00686DE6"/>
    <w:rsid w:val="006A66E4"/>
    <w:rsid w:val="006F1A50"/>
    <w:rsid w:val="007109E1"/>
    <w:rsid w:val="007212DF"/>
    <w:rsid w:val="007353C2"/>
    <w:rsid w:val="00743447"/>
    <w:rsid w:val="00774A93"/>
    <w:rsid w:val="00781B65"/>
    <w:rsid w:val="0078598F"/>
    <w:rsid w:val="007940EC"/>
    <w:rsid w:val="00821C50"/>
    <w:rsid w:val="008233EA"/>
    <w:rsid w:val="008449DE"/>
    <w:rsid w:val="00850A36"/>
    <w:rsid w:val="00886942"/>
    <w:rsid w:val="0089215F"/>
    <w:rsid w:val="0089750B"/>
    <w:rsid w:val="008A7FB5"/>
    <w:rsid w:val="008B2742"/>
    <w:rsid w:val="008D3D1B"/>
    <w:rsid w:val="008F1925"/>
    <w:rsid w:val="008F53C8"/>
    <w:rsid w:val="00904C70"/>
    <w:rsid w:val="00944225"/>
    <w:rsid w:val="0096627B"/>
    <w:rsid w:val="009B1E92"/>
    <w:rsid w:val="009C1ABD"/>
    <w:rsid w:val="009E7CB4"/>
    <w:rsid w:val="00A179CF"/>
    <w:rsid w:val="00A36EAC"/>
    <w:rsid w:val="00A37A57"/>
    <w:rsid w:val="00A54556"/>
    <w:rsid w:val="00A565C8"/>
    <w:rsid w:val="00AA7464"/>
    <w:rsid w:val="00AB09CD"/>
    <w:rsid w:val="00AC10EE"/>
    <w:rsid w:val="00AC425D"/>
    <w:rsid w:val="00AE281F"/>
    <w:rsid w:val="00B007C3"/>
    <w:rsid w:val="00B00E21"/>
    <w:rsid w:val="00C0202F"/>
    <w:rsid w:val="00C15446"/>
    <w:rsid w:val="00C75CBE"/>
    <w:rsid w:val="00CA236E"/>
    <w:rsid w:val="00CC1D43"/>
    <w:rsid w:val="00CC206A"/>
    <w:rsid w:val="00CD56A1"/>
    <w:rsid w:val="00D10F4F"/>
    <w:rsid w:val="00D1325F"/>
    <w:rsid w:val="00D137FE"/>
    <w:rsid w:val="00D802E4"/>
    <w:rsid w:val="00DA502A"/>
    <w:rsid w:val="00DB1830"/>
    <w:rsid w:val="00DB58AE"/>
    <w:rsid w:val="00DD1CF9"/>
    <w:rsid w:val="00E13819"/>
    <w:rsid w:val="00E26565"/>
    <w:rsid w:val="00E30340"/>
    <w:rsid w:val="00E676AF"/>
    <w:rsid w:val="00E82C9A"/>
    <w:rsid w:val="00E855AD"/>
    <w:rsid w:val="00EC2E5F"/>
    <w:rsid w:val="00EC5790"/>
    <w:rsid w:val="00EF720C"/>
    <w:rsid w:val="00F35039"/>
    <w:rsid w:val="00F833F6"/>
    <w:rsid w:val="00F92F05"/>
    <w:rsid w:val="00FA510A"/>
    <w:rsid w:val="00FB5BE8"/>
    <w:rsid w:val="0B7771C7"/>
    <w:rsid w:val="1BE3530B"/>
    <w:rsid w:val="580D3669"/>
    <w:rsid w:val="7D6353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ody Text"/>
    <w:basedOn w:val="1"/>
    <w:uiPriority w:val="0"/>
    <w:rPr>
      <w:sz w:val="24"/>
    </w:rPr>
  </w:style>
  <w:style w:type="paragraph" w:styleId="4">
    <w:name w:val="Body Text Indent"/>
    <w:basedOn w:val="1"/>
    <w:uiPriority w:val="0"/>
    <w:pPr>
      <w:ind w:firstLine="575" w:firstLineChars="200"/>
    </w:pPr>
    <w:rPr>
      <w:rFonts w:ascii="宋体" w:hAnsi="宋体"/>
      <w:sz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character" w:customStyle="1" w:styleId="10">
    <w:name w:val="页眉 Char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6797</Words>
  <Characters>6897</Characters>
  <Lines>51</Lines>
  <Paragraphs>14</Paragraphs>
  <TotalTime>0</TotalTime>
  <ScaleCrop>false</ScaleCrop>
  <LinksUpToDate>false</LinksUpToDate>
  <CharactersWithSpaces>6947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2011-07-19T03:09:00Z</dcterms:created>
  <dc:creator>山东大学研究生招生办公室; 微软用户</dc:creator>
  <dc:description>山东大学2011年硕士研究生入学考试自命题考试大纲</dc:description>
  <cp:keywords>2011年硕士研究生入学考试考试大纲</cp:keywords>
  <cp:lastModifiedBy>vertesyuan</cp:lastModifiedBy>
  <dcterms:modified xsi:type="dcterms:W3CDTF">2024-10-11T00:56:07Z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1CEDA65043524BEF8AF8CF110794D137_13</vt:lpwstr>
  </property>
</Properties>
</file>