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626D5">
      <w:pPr>
        <w:spacing w:line="360" w:lineRule="auto"/>
        <w:ind w:firstLine="480" w:firstLineChars="200"/>
        <w:jc w:val="left"/>
        <w:rPr>
          <w:rFonts w:hint="eastAsia" w:ascii="ˎ̥" w:hAnsi="ˎ̥"/>
          <w:color w:val="000000"/>
          <w:sz w:val="24"/>
        </w:rPr>
      </w:pPr>
      <w:bookmarkStart w:id="0" w:name="_GoBack"/>
      <w:bookmarkEnd w:id="0"/>
      <w:r>
        <w:rPr>
          <w:rFonts w:hint="eastAsia" w:ascii="ˎ̥" w:hAnsi="ˎ̥"/>
          <w:color w:val="000000"/>
          <w:sz w:val="24"/>
        </w:rPr>
        <w:t>为了帮助广大考生复习备考，也应广大考生的要求，现提供我校自命题专业课的考试大纲供考生下载。考生在复习备考时，应全面复习，我校自命题专业课的考试大纲仅供参考。</w:t>
      </w:r>
    </w:p>
    <w:p w14:paraId="4A894F0A">
      <w:pPr>
        <w:spacing w:line="360" w:lineRule="auto"/>
        <w:ind w:firstLine="562" w:firstLineChars="200"/>
        <w:jc w:val="left"/>
        <w:rPr>
          <w:rFonts w:hint="eastAsia" w:ascii="黑体" w:eastAsia="黑体"/>
          <w:b/>
          <w:bCs/>
          <w:sz w:val="28"/>
        </w:rPr>
      </w:pPr>
    </w:p>
    <w:p w14:paraId="595BD584">
      <w:pPr>
        <w:spacing w:line="360" w:lineRule="auto"/>
        <w:ind w:left="420" w:leftChars="200"/>
        <w:jc w:val="center"/>
        <w:rPr>
          <w:rFonts w:ascii="黑体" w:eastAsia="黑体"/>
          <w:b/>
          <w:bCs/>
          <w:sz w:val="28"/>
        </w:rPr>
      </w:pPr>
      <w:r>
        <w:rPr>
          <w:rFonts w:hint="eastAsia" w:ascii="黑体" w:eastAsia="黑体"/>
          <w:b/>
          <w:bCs/>
          <w:sz w:val="28"/>
        </w:rPr>
        <w:t>上海电力大学</w:t>
      </w:r>
    </w:p>
    <w:p w14:paraId="46FE56E7">
      <w:pPr>
        <w:spacing w:line="360" w:lineRule="auto"/>
        <w:ind w:left="420" w:leftChars="200"/>
        <w:jc w:val="center"/>
        <w:rPr>
          <w:rFonts w:hint="eastAsia" w:ascii="黑体" w:eastAsia="黑体"/>
          <w:b/>
          <w:bCs/>
          <w:sz w:val="28"/>
        </w:rPr>
      </w:pPr>
      <w:r>
        <w:rPr>
          <w:rFonts w:hint="eastAsia" w:ascii="黑体" w:eastAsia="黑体"/>
          <w:b/>
          <w:bCs/>
          <w:sz w:val="28"/>
        </w:rPr>
        <w:t>202</w:t>
      </w:r>
      <w:r>
        <w:rPr>
          <w:rFonts w:ascii="黑体" w:eastAsia="黑体"/>
          <w:b/>
          <w:bCs/>
          <w:sz w:val="28"/>
        </w:rPr>
        <w:t>5</w:t>
      </w:r>
      <w:r>
        <w:rPr>
          <w:rFonts w:hint="eastAsia" w:ascii="黑体" w:eastAsia="黑体"/>
          <w:b/>
          <w:bCs/>
          <w:sz w:val="28"/>
        </w:rPr>
        <w:t>年硕士研究生入学复试《专业基础综合》课程考试大纲</w:t>
      </w:r>
    </w:p>
    <w:p w14:paraId="5B5D505D">
      <w:pPr>
        <w:widowControl/>
        <w:jc w:val="left"/>
        <w:rPr>
          <w:rFonts w:hint="eastAsia" w:ascii="Verdana" w:hAnsi="Verdana" w:cs="宋体"/>
          <w:b/>
          <w:bCs/>
          <w:kern w:val="0"/>
          <w:sz w:val="24"/>
          <w:szCs w:val="21"/>
        </w:rPr>
      </w:pPr>
    </w:p>
    <w:p w14:paraId="49683C57">
      <w:pPr>
        <w:widowControl/>
        <w:jc w:val="left"/>
        <w:rPr>
          <w:b/>
          <w:bCs/>
          <w:kern w:val="0"/>
          <w:sz w:val="24"/>
          <w:szCs w:val="21"/>
        </w:rPr>
      </w:pPr>
      <w:r>
        <w:rPr>
          <w:rFonts w:hAnsi="Verdana"/>
          <w:b/>
          <w:bCs/>
          <w:kern w:val="0"/>
          <w:sz w:val="24"/>
          <w:szCs w:val="21"/>
        </w:rPr>
        <w:t>参考书目：</w:t>
      </w:r>
    </w:p>
    <w:p w14:paraId="1A821963">
      <w:pPr>
        <w:widowControl/>
        <w:jc w:val="left"/>
        <w:rPr>
          <w:b/>
          <w:bCs/>
          <w:kern w:val="0"/>
          <w:sz w:val="24"/>
          <w:szCs w:val="21"/>
        </w:rPr>
      </w:pPr>
      <w:r>
        <w:rPr>
          <w:b/>
          <w:bCs/>
          <w:kern w:val="0"/>
          <w:sz w:val="24"/>
          <w:szCs w:val="21"/>
        </w:rPr>
        <w:t xml:space="preserve">1. </w:t>
      </w:r>
      <w:r>
        <w:rPr>
          <w:rFonts w:hAnsi="宋体"/>
          <w:b/>
          <w:bCs/>
          <w:color w:val="FF0000"/>
          <w:sz w:val="24"/>
        </w:rPr>
        <w:t>沈维道、童钧耕主编，工程热力学</w:t>
      </w:r>
      <w:r>
        <w:rPr>
          <w:b/>
          <w:bCs/>
          <w:color w:val="FF0000"/>
          <w:sz w:val="24"/>
        </w:rPr>
        <w:t>(</w:t>
      </w:r>
      <w:r>
        <w:rPr>
          <w:rFonts w:hAnsi="宋体"/>
          <w:b/>
          <w:bCs/>
          <w:color w:val="FF0000"/>
          <w:sz w:val="24"/>
        </w:rPr>
        <w:t>第五版</w:t>
      </w:r>
      <w:r>
        <w:rPr>
          <w:b/>
          <w:bCs/>
          <w:color w:val="FF0000"/>
          <w:sz w:val="24"/>
        </w:rPr>
        <w:t>)</w:t>
      </w:r>
      <w:r>
        <w:rPr>
          <w:rFonts w:hAnsi="宋体"/>
          <w:b/>
          <w:bCs/>
          <w:color w:val="FF0000"/>
          <w:sz w:val="24"/>
        </w:rPr>
        <w:t>，北京</w:t>
      </w:r>
      <w:r>
        <w:rPr>
          <w:b/>
          <w:bCs/>
          <w:color w:val="FF0000"/>
          <w:sz w:val="24"/>
        </w:rPr>
        <w:t>:</w:t>
      </w:r>
      <w:r>
        <w:rPr>
          <w:rFonts w:hAnsi="宋体"/>
          <w:b/>
          <w:bCs/>
          <w:color w:val="FF0000"/>
          <w:sz w:val="24"/>
        </w:rPr>
        <w:t>高等教育出版社，</w:t>
      </w:r>
      <w:r>
        <w:rPr>
          <w:b/>
          <w:bCs/>
          <w:color w:val="FF0000"/>
          <w:sz w:val="24"/>
        </w:rPr>
        <w:t>2016</w:t>
      </w:r>
      <w:r>
        <w:rPr>
          <w:rFonts w:hAnsi="宋体"/>
          <w:b/>
          <w:bCs/>
          <w:color w:val="FF0000"/>
          <w:sz w:val="24"/>
        </w:rPr>
        <w:t>年</w:t>
      </w:r>
    </w:p>
    <w:p w14:paraId="386DEDA1">
      <w:pPr>
        <w:rPr>
          <w:b/>
          <w:bCs/>
          <w:sz w:val="24"/>
        </w:rPr>
      </w:pPr>
      <w:r>
        <w:rPr>
          <w:b/>
          <w:bCs/>
          <w:kern w:val="0"/>
          <w:sz w:val="24"/>
          <w:szCs w:val="21"/>
        </w:rPr>
        <w:t xml:space="preserve">2. </w:t>
      </w:r>
      <w:r>
        <w:rPr>
          <w:b/>
          <w:bCs/>
          <w:color w:val="FF0000"/>
          <w:sz w:val="24"/>
        </w:rPr>
        <w:t>陶文铨主编，传热学（第五版），北京：高等教育出版社，2019年</w:t>
      </w:r>
    </w:p>
    <w:p w14:paraId="09415B8D">
      <w:pPr>
        <w:rPr>
          <w:b/>
          <w:bCs/>
          <w:sz w:val="24"/>
        </w:rPr>
      </w:pPr>
      <w:r>
        <w:rPr>
          <w:b/>
          <w:bCs/>
          <w:kern w:val="0"/>
          <w:sz w:val="24"/>
          <w:szCs w:val="21"/>
        </w:rPr>
        <w:t xml:space="preserve">3. </w:t>
      </w:r>
      <w:r>
        <w:rPr>
          <w:rFonts w:hAnsi="宋体"/>
          <w:b/>
          <w:bCs/>
          <w:color w:val="FF0000"/>
          <w:sz w:val="24"/>
        </w:rPr>
        <w:t>孔珑主编</w:t>
      </w:r>
      <w:r>
        <w:rPr>
          <w:b/>
          <w:bCs/>
          <w:color w:val="FF0000"/>
          <w:sz w:val="24"/>
        </w:rPr>
        <w:t>,</w:t>
      </w:r>
      <w:r>
        <w:rPr>
          <w:rFonts w:hAnsi="宋体"/>
          <w:b/>
          <w:bCs/>
          <w:color w:val="FF0000"/>
          <w:sz w:val="24"/>
        </w:rPr>
        <w:t>工程流体力学</w:t>
      </w:r>
      <w:r>
        <w:rPr>
          <w:b/>
          <w:bCs/>
          <w:color w:val="FF0000"/>
          <w:sz w:val="24"/>
        </w:rPr>
        <w:t>(</w:t>
      </w:r>
      <w:r>
        <w:rPr>
          <w:rFonts w:hAnsi="宋体"/>
          <w:b/>
          <w:bCs/>
          <w:color w:val="FF0000"/>
          <w:sz w:val="24"/>
        </w:rPr>
        <w:t>第四版</w:t>
      </w:r>
      <w:r>
        <w:rPr>
          <w:b/>
          <w:bCs/>
          <w:color w:val="FF0000"/>
          <w:sz w:val="24"/>
        </w:rPr>
        <w:t>)</w:t>
      </w:r>
      <w:r>
        <w:rPr>
          <w:rFonts w:hAnsi="宋体"/>
          <w:b/>
          <w:bCs/>
          <w:color w:val="FF0000"/>
          <w:sz w:val="24"/>
        </w:rPr>
        <w:t>，北京</w:t>
      </w:r>
      <w:r>
        <w:rPr>
          <w:b/>
          <w:bCs/>
          <w:color w:val="FF0000"/>
          <w:sz w:val="24"/>
        </w:rPr>
        <w:t>:</w:t>
      </w:r>
      <w:r>
        <w:rPr>
          <w:rFonts w:hAnsi="宋体"/>
          <w:b/>
          <w:bCs/>
          <w:color w:val="FF0000"/>
          <w:sz w:val="24"/>
        </w:rPr>
        <w:t>中国电力出版社，</w:t>
      </w:r>
      <w:r>
        <w:rPr>
          <w:b/>
          <w:bCs/>
          <w:color w:val="FF0000"/>
          <w:sz w:val="24"/>
        </w:rPr>
        <w:t>2014</w:t>
      </w:r>
      <w:r>
        <w:rPr>
          <w:rFonts w:hAnsi="宋体"/>
          <w:b/>
          <w:bCs/>
          <w:color w:val="FF0000"/>
          <w:sz w:val="24"/>
        </w:rPr>
        <w:t>年</w:t>
      </w:r>
    </w:p>
    <w:p w14:paraId="67D142AA">
      <w:pPr>
        <w:widowControl/>
        <w:spacing w:before="182" w:beforeLines="50"/>
        <w:jc w:val="left"/>
        <w:rPr>
          <w:rFonts w:ascii="Verdana" w:hAnsi="Verdana" w:cs="宋体"/>
          <w:kern w:val="0"/>
          <w:szCs w:val="21"/>
        </w:rPr>
      </w:pPr>
      <w:r>
        <w:rPr>
          <w:rFonts w:ascii="Verdana" w:hAnsi="Verdana" w:cs="宋体"/>
          <w:b/>
          <w:bCs/>
          <w:kern w:val="0"/>
          <w:szCs w:val="21"/>
        </w:rPr>
        <w:t>一、</w:t>
      </w:r>
      <w:r>
        <w:rPr>
          <w:rFonts w:hint="eastAsia" w:ascii="Verdana" w:hAnsi="Verdana" w:cs="宋体"/>
          <w:b/>
          <w:bCs/>
          <w:kern w:val="0"/>
          <w:szCs w:val="21"/>
        </w:rPr>
        <w:t>复习总体</w:t>
      </w:r>
      <w:r>
        <w:rPr>
          <w:rFonts w:ascii="Verdana" w:hAnsi="Verdana" w:cs="宋体"/>
          <w:b/>
          <w:bCs/>
          <w:kern w:val="0"/>
          <w:szCs w:val="21"/>
        </w:rPr>
        <w:t>要求</w:t>
      </w:r>
    </w:p>
    <w:p w14:paraId="4FA029D6">
      <w:pPr>
        <w:spacing w:line="320" w:lineRule="exact"/>
        <w:ind w:firstLine="482"/>
        <w:rPr>
          <w:rFonts w:hint="eastAsia"/>
        </w:rPr>
      </w:pPr>
      <w:r>
        <w:rPr>
          <w:rFonts w:hint="eastAsia"/>
        </w:rPr>
        <w:t>动力工程及工程热物理《专业基础综合》考试的基本要求是使学生掌握工程热力学、工程流体力学和传热学的基本理论及基本规律，并能正确运用这些基本规律进行过程的分析和计算。三个部分内容在考卷中的分值比例相同，各占三分之一。</w:t>
      </w:r>
    </w:p>
    <w:p w14:paraId="0E578905">
      <w:pPr>
        <w:widowControl/>
        <w:ind w:firstLine="420" w:firstLineChars="200"/>
        <w:jc w:val="left"/>
        <w:rPr>
          <w:rFonts w:ascii="Verdana" w:hAnsi="Verdana" w:cs="宋体"/>
          <w:kern w:val="0"/>
          <w:szCs w:val="21"/>
        </w:rPr>
      </w:pPr>
      <w:r>
        <w:rPr>
          <w:rFonts w:hint="eastAsia" w:ascii="宋体" w:hAnsi="宋体"/>
          <w:szCs w:val="21"/>
        </w:rPr>
        <w:t>要求学生理解工程热力学的基本概念，掌握热能和机械能相互转换的基本理论、规律和方法。掌握常用工质的热力性质、工质状态方程及热物性图表。能够熟练对各种热力过程及各种循环进行计算和评价。</w:t>
      </w:r>
      <w:r>
        <w:rPr>
          <w:rFonts w:hint="eastAsia" w:ascii="宋体" w:hAnsi="宋体"/>
        </w:rPr>
        <w:t>要求考生正确理解工程流体力学的基本概念与基本理论，掌握流体力学中基本规律与基本原理，能够熟练应用流体力学的基本方程与基本公式分析和解决问题。</w:t>
      </w:r>
      <w:r>
        <w:rPr>
          <w:rFonts w:ascii="Verdana" w:hAnsi="Verdana" w:cs="宋体"/>
          <w:kern w:val="0"/>
          <w:szCs w:val="21"/>
        </w:rPr>
        <w:t>要求考生掌握传热学的基本概念、定律与重要的数学描述，熟悉三种热量传递方式的特点与分析方法。能熟练、灵活地运用学过的基本概念、原理与计算方法分析解决单一的导热、对流换热、辐射换热问题以及传热过程、复合换热类综合性问题。</w:t>
      </w:r>
    </w:p>
    <w:p w14:paraId="4A4DA002">
      <w:pPr>
        <w:spacing w:line="320" w:lineRule="exact"/>
        <w:ind w:firstLine="482"/>
        <w:rPr>
          <w:rFonts w:hint="eastAsia"/>
        </w:rPr>
      </w:pPr>
    </w:p>
    <w:p w14:paraId="7008AA7A">
      <w:pPr>
        <w:widowControl/>
        <w:spacing w:before="182" w:beforeLines="50"/>
        <w:jc w:val="left"/>
        <w:rPr>
          <w:rFonts w:ascii="Verdana" w:hAnsi="Verdana" w:cs="宋体"/>
          <w:kern w:val="0"/>
          <w:szCs w:val="21"/>
        </w:rPr>
      </w:pPr>
      <w:r>
        <w:rPr>
          <w:rFonts w:ascii="Verdana" w:hAnsi="Verdana" w:cs="宋体"/>
          <w:b/>
          <w:bCs/>
          <w:kern w:val="0"/>
          <w:szCs w:val="21"/>
        </w:rPr>
        <w:t>二、</w:t>
      </w:r>
      <w:r>
        <w:rPr>
          <w:rFonts w:hint="eastAsia" w:ascii="Verdana" w:hAnsi="Verdana" w:cs="宋体"/>
          <w:b/>
          <w:bCs/>
          <w:kern w:val="0"/>
          <w:szCs w:val="21"/>
        </w:rPr>
        <w:t>复习</w:t>
      </w:r>
      <w:r>
        <w:rPr>
          <w:rFonts w:ascii="Verdana" w:hAnsi="Verdana" w:cs="宋体"/>
          <w:b/>
          <w:bCs/>
          <w:kern w:val="0"/>
          <w:szCs w:val="21"/>
        </w:rPr>
        <w:t>内容</w:t>
      </w:r>
    </w:p>
    <w:p w14:paraId="4E1F5EA8">
      <w:pPr>
        <w:rPr>
          <w:rFonts w:hint="eastAsia"/>
          <w:b/>
        </w:rPr>
      </w:pPr>
      <w:r>
        <w:rPr>
          <w:rFonts w:hint="eastAsia"/>
          <w:b/>
        </w:rPr>
        <w:t>第一部分  工程热力学</w:t>
      </w:r>
    </w:p>
    <w:p w14:paraId="57EC656E">
      <w:pPr>
        <w:spacing w:line="320" w:lineRule="exact"/>
        <w:rPr>
          <w:rFonts w:hint="eastAsia"/>
        </w:rPr>
      </w:pPr>
      <w:r>
        <w:rPr>
          <w:rFonts w:hint="eastAsia"/>
        </w:rPr>
        <w:t>（一）基本概念</w:t>
      </w:r>
    </w:p>
    <w:p w14:paraId="53DE460C">
      <w:pPr>
        <w:ind w:firstLine="420" w:firstLineChars="200"/>
        <w:jc w:val="left"/>
        <w:rPr>
          <w:rFonts w:hint="eastAsia" w:ascii="宋体" w:hAnsi="宋体"/>
          <w:szCs w:val="21"/>
        </w:rPr>
      </w:pPr>
      <w:r>
        <w:rPr>
          <w:rFonts w:hint="eastAsia" w:ascii="宋体" w:hAnsi="宋体"/>
          <w:szCs w:val="21"/>
        </w:rPr>
        <w:t>理解热能和机械能在内燃机、蒸汽动力装置和压缩蒸汽制冷装置中的转换过程。理解热力系统、热力学状态、过程、循环等各个基本概念，能够进行系统、状态、过程、循环的判别及分析。掌握常用的温度、压力单位之间的换算。能够计算可逆过程中功的计算，能够使用经济性指标对循环进行简单分析。</w:t>
      </w:r>
    </w:p>
    <w:p w14:paraId="1B25FB57">
      <w:pPr>
        <w:ind w:firstLine="420" w:firstLineChars="200"/>
        <w:jc w:val="left"/>
        <w:rPr>
          <w:rFonts w:hint="eastAsia" w:cs="宋体"/>
          <w:color w:val="000000"/>
        </w:rPr>
      </w:pPr>
    </w:p>
    <w:p w14:paraId="56582B2E">
      <w:pPr>
        <w:spacing w:line="320" w:lineRule="exact"/>
        <w:rPr>
          <w:rFonts w:hint="eastAsia"/>
        </w:rPr>
      </w:pPr>
      <w:r>
        <w:rPr>
          <w:rFonts w:hint="eastAsia"/>
        </w:rPr>
        <w:t>（二）气体和蒸汽的性质</w:t>
      </w:r>
    </w:p>
    <w:p w14:paraId="7C52E2DE">
      <w:pPr>
        <w:ind w:firstLine="420" w:firstLineChars="200"/>
        <w:jc w:val="left"/>
        <w:rPr>
          <w:rFonts w:hint="eastAsia" w:ascii="宋体" w:hAnsi="宋体"/>
          <w:szCs w:val="21"/>
        </w:rPr>
      </w:pPr>
      <w:r>
        <w:rPr>
          <w:rFonts w:hint="eastAsia" w:ascii="宋体" w:hAnsi="宋体"/>
          <w:szCs w:val="21"/>
        </w:rPr>
        <w:t>掌握理想气体、水蒸汽、湿空气的特点。能够灵活应用理想气体的状态方程式。掌握各种气体的热力学能、焓和熵的计算，能够利用比热容计算热量。理解饱和温度和饱和压力的对应关系，掌握水的定压加热汽化过程特点及其在状态图上的表示。能够使用水蒸汽图表获取状态参数。</w:t>
      </w:r>
    </w:p>
    <w:p w14:paraId="4361BDE4">
      <w:pPr>
        <w:ind w:firstLine="420" w:firstLineChars="200"/>
        <w:jc w:val="left"/>
        <w:rPr>
          <w:rFonts w:hint="eastAsia" w:cs="宋体"/>
          <w:color w:val="000000"/>
        </w:rPr>
      </w:pPr>
    </w:p>
    <w:p w14:paraId="0C9EF7C6">
      <w:pPr>
        <w:spacing w:line="320" w:lineRule="exact"/>
        <w:rPr>
          <w:rFonts w:hint="eastAsia"/>
        </w:rPr>
      </w:pPr>
      <w:r>
        <w:rPr>
          <w:rFonts w:hint="eastAsia"/>
        </w:rPr>
        <w:t>（三）热力学基本定律</w:t>
      </w:r>
    </w:p>
    <w:p w14:paraId="34048071">
      <w:pPr>
        <w:ind w:firstLine="420" w:firstLineChars="200"/>
        <w:jc w:val="left"/>
        <w:rPr>
          <w:rFonts w:hint="eastAsia" w:ascii="宋体" w:hAnsi="宋体"/>
          <w:szCs w:val="21"/>
        </w:rPr>
      </w:pPr>
      <w:r>
        <w:rPr>
          <w:rFonts w:hint="eastAsia" w:ascii="宋体" w:hAnsi="宋体"/>
          <w:szCs w:val="21"/>
        </w:rPr>
        <w:t>掌握热力学第一定律的实质，能够应用热力学第一定律的基本能量方程式和稳定流动能量方程对热力学过程和设备进行分析计算。理解热力学第二定律的克劳修斯说法和开尔文说法，掌握第二定律的实质。能够对卡诺循环及逆向卡诺循环进行分析和计算，理解平均温度的定义及提高循环效率的途径。理解卡诺定理和熵参数，能够辨别循环及过程进行的方向，掌握闭口及开口系统的熵方程，理解孤立系熵增原理及其实质，能够应用能量贬值原理计算做功能力损失。</w:t>
      </w:r>
    </w:p>
    <w:p w14:paraId="6E14CAF6">
      <w:pPr>
        <w:spacing w:line="320" w:lineRule="exact"/>
        <w:ind w:firstLine="210"/>
        <w:rPr>
          <w:rFonts w:hint="eastAsia"/>
        </w:rPr>
      </w:pPr>
    </w:p>
    <w:p w14:paraId="40B749AD">
      <w:pPr>
        <w:spacing w:line="320" w:lineRule="exact"/>
        <w:rPr>
          <w:rFonts w:hint="eastAsia"/>
        </w:rPr>
      </w:pPr>
      <w:r>
        <w:rPr>
          <w:rFonts w:hint="eastAsia"/>
        </w:rPr>
        <w:t>（四）气体和蒸汽的热力过程</w:t>
      </w:r>
    </w:p>
    <w:p w14:paraId="65F1D0E1">
      <w:pPr>
        <w:ind w:firstLine="420" w:firstLineChars="200"/>
        <w:jc w:val="left"/>
        <w:rPr>
          <w:rFonts w:hint="eastAsia" w:ascii="宋体" w:hAnsi="宋体"/>
          <w:szCs w:val="21"/>
        </w:rPr>
      </w:pPr>
      <w:r>
        <w:rPr>
          <w:rFonts w:hint="eastAsia" w:ascii="宋体" w:hAnsi="宋体"/>
          <w:szCs w:val="21"/>
        </w:rPr>
        <w:t>掌握理想气体四个基本过程的状态方程式、各过程状态参数的变化以及热量和功的计算。能够利用坐标图进行对过程特性进行简单判定。能够使用水蒸汽表和图进行基本热力过程的计算。掌握气体和蒸汽稳定流动的基本方程式。能够对喷管进行设计计算及校核计算，能够对绝热节流过程进行计算及评价。</w:t>
      </w:r>
    </w:p>
    <w:p w14:paraId="36D2A11A">
      <w:pPr>
        <w:spacing w:line="320" w:lineRule="exact"/>
        <w:ind w:left="210"/>
        <w:rPr>
          <w:rFonts w:hint="eastAsia"/>
        </w:rPr>
      </w:pPr>
    </w:p>
    <w:p w14:paraId="269C5824">
      <w:pPr>
        <w:spacing w:line="320" w:lineRule="exact"/>
        <w:rPr>
          <w:rFonts w:hint="eastAsia"/>
        </w:rPr>
      </w:pPr>
      <w:r>
        <w:rPr>
          <w:rFonts w:hint="eastAsia"/>
        </w:rPr>
        <w:t>（五）动力装置循环</w:t>
      </w:r>
    </w:p>
    <w:p w14:paraId="572CA3BF">
      <w:pPr>
        <w:ind w:firstLine="420" w:firstLineChars="200"/>
        <w:jc w:val="left"/>
        <w:rPr>
          <w:rFonts w:hint="eastAsia" w:ascii="宋体" w:hAnsi="宋体"/>
          <w:szCs w:val="21"/>
        </w:rPr>
      </w:pPr>
      <w:r>
        <w:rPr>
          <w:rFonts w:hint="eastAsia" w:ascii="宋体" w:hAnsi="宋体"/>
          <w:szCs w:val="21"/>
        </w:rPr>
        <w:t>掌握分析动力循环的方法。理解蒸汽参数、再热和抽气回热对朗肯循环循环热效率的影响。掌握理想循环及有摩阻的实际循环在状态图上的表示，能够灵活应用水蒸气图表进行对基本循环、再热循环和抽气回热循环进行计算和分析。了解热电合供循环的特点以及蒸汽-燃气联合循环的原理。了解燃气轮机循环装置组成，掌握燃气轮机定压加热理想循环中热量、做功和热效率的计算。了解提高燃气轮机装置循环热效率的主要方法。</w:t>
      </w:r>
    </w:p>
    <w:p w14:paraId="28EBBE8C">
      <w:pPr>
        <w:spacing w:line="320" w:lineRule="exact"/>
        <w:ind w:left="210"/>
        <w:rPr>
          <w:rFonts w:hint="eastAsia"/>
        </w:rPr>
      </w:pPr>
    </w:p>
    <w:p w14:paraId="3D7F9184">
      <w:pPr>
        <w:spacing w:line="340" w:lineRule="exact"/>
        <w:rPr>
          <w:rFonts w:hint="eastAsia"/>
          <w:b/>
        </w:rPr>
      </w:pPr>
      <w:r>
        <w:rPr>
          <w:rFonts w:hint="eastAsia"/>
          <w:b/>
        </w:rPr>
        <w:t>第二部分  工程流体力学</w:t>
      </w:r>
    </w:p>
    <w:p w14:paraId="097FC713">
      <w:pPr>
        <w:jc w:val="left"/>
        <w:rPr>
          <w:rFonts w:hint="eastAsia" w:ascii="宋体" w:hAnsi="宋体"/>
        </w:rPr>
      </w:pPr>
      <w:r>
        <w:rPr>
          <w:rFonts w:hint="eastAsia" w:ascii="宋体" w:hAnsi="宋体"/>
        </w:rPr>
        <w:t>（一） 流体及其主要物理性质</w:t>
      </w:r>
    </w:p>
    <w:p w14:paraId="49581200">
      <w:pPr>
        <w:ind w:firstLine="420" w:firstLineChars="200"/>
        <w:jc w:val="left"/>
        <w:rPr>
          <w:rFonts w:hint="eastAsia" w:ascii="宋体" w:hAnsi="宋体"/>
        </w:rPr>
      </w:pPr>
      <w:r>
        <w:rPr>
          <w:rFonts w:hint="eastAsia" w:ascii="宋体" w:hAnsi="宋体"/>
        </w:rPr>
        <w:t>掌握流体的定义及流体的力学特征;了解流体微团及连续介质假设基本概念; 了解作用于流体的表面力和质量力;掌握流体的压缩性和膨胀性、 不可压缩流体与可压缩流体基本概念;掌握牛顿内摩擦定律并能进行简单应用;掌握流体粘性基本概念;理解理想流体与粘性流体的区别。</w:t>
      </w:r>
    </w:p>
    <w:p w14:paraId="1344620C">
      <w:pPr>
        <w:ind w:firstLine="420" w:firstLineChars="200"/>
        <w:jc w:val="left"/>
        <w:rPr>
          <w:rFonts w:hint="eastAsia" w:ascii="宋体" w:hAnsi="宋体"/>
        </w:rPr>
      </w:pPr>
    </w:p>
    <w:p w14:paraId="2ECB215E">
      <w:pPr>
        <w:jc w:val="left"/>
        <w:rPr>
          <w:rFonts w:hint="eastAsia" w:ascii="宋体" w:hAnsi="宋体"/>
        </w:rPr>
      </w:pPr>
      <w:r>
        <w:rPr>
          <w:rFonts w:hint="eastAsia" w:ascii="宋体" w:hAnsi="宋体"/>
        </w:rPr>
        <w:t>（二）流体静力学</w:t>
      </w:r>
    </w:p>
    <w:p w14:paraId="589E16D5">
      <w:pPr>
        <w:ind w:firstLine="420" w:firstLineChars="200"/>
        <w:rPr>
          <w:rFonts w:hint="eastAsia" w:ascii="宋体" w:hAnsi="宋体"/>
        </w:rPr>
      </w:pPr>
      <w:r>
        <w:rPr>
          <w:rFonts w:hint="eastAsia" w:ascii="宋体" w:hAnsi="宋体"/>
        </w:rPr>
        <w:t>掌握流体静压强的两个重要特性;掌握重力作用下流体静力学基本方程式及其应用;掌握液柱式测压计的基本原理;能运用静力学基本知识计算静止液体作用在平面上的总压力及作用点位置；能运用静力学基本知识计算静止液体作用在曲面上的总压力。</w:t>
      </w:r>
    </w:p>
    <w:p w14:paraId="2D0C5F29">
      <w:pPr>
        <w:ind w:firstLine="420" w:firstLineChars="200"/>
        <w:jc w:val="left"/>
        <w:rPr>
          <w:rFonts w:hint="eastAsia" w:ascii="宋体" w:hAnsi="宋体"/>
        </w:rPr>
      </w:pPr>
    </w:p>
    <w:p w14:paraId="39188FF5">
      <w:pPr>
        <w:jc w:val="left"/>
        <w:rPr>
          <w:rFonts w:hint="eastAsia" w:ascii="宋体" w:hAnsi="宋体"/>
        </w:rPr>
      </w:pPr>
      <w:r>
        <w:rPr>
          <w:rFonts w:hint="eastAsia" w:ascii="宋体" w:hAnsi="宋体"/>
        </w:rPr>
        <w:t>（三） 流体运动学和流体动力学基础</w:t>
      </w:r>
    </w:p>
    <w:p w14:paraId="6076F01B">
      <w:pPr>
        <w:ind w:firstLine="420" w:firstLineChars="200"/>
        <w:jc w:val="left"/>
        <w:rPr>
          <w:rFonts w:hint="eastAsia" w:ascii="宋体" w:hAnsi="宋体"/>
        </w:rPr>
      </w:pPr>
      <w:r>
        <w:rPr>
          <w:rFonts w:hint="eastAsia" w:ascii="宋体" w:hAnsi="宋体"/>
        </w:rPr>
        <w:t>了解描述流体运动的拉格朗日法和欧拉法;掌握定常流动与非定常流动基本概念；了解迹线、流线、流管、流束、流量、有效截面、平均流速、水力半径、急变流、缓变流基本概念;能运用动量方程进行分析与计算;掌握伯努利方程及其在流速测量、流量测量等方面的应用。</w:t>
      </w:r>
    </w:p>
    <w:p w14:paraId="6D3FD721">
      <w:pPr>
        <w:ind w:firstLine="420" w:firstLineChars="200"/>
        <w:jc w:val="left"/>
        <w:rPr>
          <w:rFonts w:hint="eastAsia" w:ascii="宋体" w:hAnsi="宋体"/>
        </w:rPr>
      </w:pPr>
      <w:r>
        <w:rPr>
          <w:rFonts w:hint="eastAsia" w:ascii="宋体" w:hAnsi="宋体"/>
        </w:rPr>
        <w:t xml:space="preserve"> </w:t>
      </w:r>
    </w:p>
    <w:p w14:paraId="4E0DB6F1">
      <w:pPr>
        <w:jc w:val="left"/>
        <w:rPr>
          <w:rFonts w:hint="eastAsia" w:ascii="宋体" w:hAnsi="宋体"/>
        </w:rPr>
      </w:pPr>
      <w:r>
        <w:rPr>
          <w:rFonts w:hint="eastAsia" w:ascii="宋体" w:hAnsi="宋体"/>
        </w:rPr>
        <w:t>（四）粘性流体管内流动</w:t>
      </w:r>
    </w:p>
    <w:p w14:paraId="4EBF7576">
      <w:pPr>
        <w:ind w:firstLine="420" w:firstLineChars="200"/>
        <w:jc w:val="left"/>
        <w:rPr>
          <w:rFonts w:hint="eastAsia" w:ascii="宋体" w:hAnsi="宋体"/>
        </w:rPr>
      </w:pPr>
      <w:r>
        <w:rPr>
          <w:rFonts w:hint="eastAsia" w:ascii="宋体" w:hAnsi="宋体"/>
        </w:rPr>
        <w:t>掌握沿程能量损失与局部能量损失的计算公式；掌握粘性流体流动的两种流动状态及其判别准则；掌握圆管与非圆管中流体流动的沿程损失系数的确定；掌握局部损失系数的确定；能熟练运用伯努利方程进行管道的流动阻力计算，了解串并联管道的水力计算；了解水击现象及其危害，以及减弱水击的措施。</w:t>
      </w:r>
    </w:p>
    <w:p w14:paraId="51B12FBB">
      <w:pPr>
        <w:ind w:firstLine="420" w:firstLineChars="200"/>
        <w:jc w:val="left"/>
        <w:rPr>
          <w:rFonts w:hint="eastAsia" w:ascii="宋体" w:hAnsi="宋体"/>
        </w:rPr>
      </w:pPr>
    </w:p>
    <w:p w14:paraId="602193B6">
      <w:pPr>
        <w:jc w:val="left"/>
        <w:rPr>
          <w:rFonts w:hint="eastAsia" w:ascii="宋体" w:hAnsi="宋体"/>
        </w:rPr>
      </w:pPr>
      <w:r>
        <w:rPr>
          <w:rFonts w:hint="eastAsia" w:ascii="宋体" w:hAnsi="宋体"/>
        </w:rPr>
        <w:t>（五）相似原理和量纲分析</w:t>
      </w:r>
    </w:p>
    <w:p w14:paraId="5A54E32D">
      <w:pPr>
        <w:ind w:firstLine="420" w:firstLineChars="200"/>
        <w:jc w:val="left"/>
        <w:rPr>
          <w:rFonts w:hint="eastAsia" w:ascii="宋体" w:hAnsi="宋体"/>
        </w:rPr>
      </w:pPr>
      <w:r>
        <w:rPr>
          <w:rFonts w:hint="eastAsia" w:ascii="宋体" w:hAnsi="宋体"/>
        </w:rPr>
        <w:t>掌握几何相似、运动相似、动力相似基本概念； 了解弗劳德数、雷诺数、欧拉数等相似准则数；了解流动相似的条件；掌握瑞利法和</w:t>
      </w:r>
      <w:r>
        <w:rPr>
          <w:rFonts w:ascii="宋体" w:hAnsi="宋体"/>
          <w:position w:val="-6"/>
        </w:rPr>
        <w:object>
          <v:shape id="_x0000_i1025" o:spt="75" type="#_x0000_t75" style="height:11pt;width:11pt;" o:ole="t" fillcolor="#000011" filled="f" stroked="f" coordsize="21600,21600">
            <v:path/>
            <v:fill on="f" alignshape="1" focussize="0,0"/>
            <v:stroke on="f"/>
            <v:imagedata r:id="rId8" grayscale="f" bilevel="f" o:title=""/>
            <o:lock v:ext="edit" aspectratio="t"/>
            <w10:wrap type="none"/>
            <w10:anchorlock/>
          </v:shape>
          <o:OLEObject Type="Embed" ProgID="Equation.3" ShapeID="_x0000_i1025" DrawAspect="Content" ObjectID="_1468075725" r:id="rId7">
            <o:LockedField>false</o:LockedField>
          </o:OLEObject>
        </w:object>
      </w:r>
      <w:r>
        <w:rPr>
          <w:rFonts w:hint="eastAsia" w:ascii="宋体" w:hAnsi="宋体"/>
        </w:rPr>
        <w:t>定理两种量纲分析法及其在试验研究中的应用。</w:t>
      </w:r>
    </w:p>
    <w:p w14:paraId="1FA40BD1">
      <w:pPr>
        <w:ind w:firstLine="420" w:firstLineChars="200"/>
        <w:jc w:val="left"/>
        <w:rPr>
          <w:rFonts w:ascii="宋体" w:hAnsi="宋体"/>
        </w:rPr>
      </w:pPr>
    </w:p>
    <w:p w14:paraId="21D2EB16">
      <w:pPr>
        <w:jc w:val="left"/>
        <w:rPr>
          <w:rFonts w:hint="eastAsia" w:ascii="宋体" w:hAnsi="宋体"/>
        </w:rPr>
      </w:pPr>
      <w:r>
        <w:rPr>
          <w:rFonts w:hint="eastAsia" w:ascii="宋体" w:hAnsi="宋体"/>
        </w:rPr>
        <w:t>（六）气体的一维流动</w:t>
      </w:r>
    </w:p>
    <w:p w14:paraId="163694A6">
      <w:pPr>
        <w:ind w:firstLine="420" w:firstLineChars="200"/>
        <w:jc w:val="left"/>
        <w:rPr>
          <w:rFonts w:hint="eastAsia" w:ascii="宋体" w:hAnsi="宋体"/>
        </w:rPr>
      </w:pPr>
      <w:r>
        <w:rPr>
          <w:rFonts w:hint="eastAsia" w:ascii="宋体" w:hAnsi="宋体"/>
        </w:rPr>
        <w:t>了解声速与马赫数基本概念；了解气流的三种特定状态；掌握变截面管流的分析与计算。</w:t>
      </w:r>
    </w:p>
    <w:p w14:paraId="11372C0A">
      <w:pPr>
        <w:ind w:firstLine="420" w:firstLineChars="200"/>
        <w:jc w:val="left"/>
        <w:rPr>
          <w:rFonts w:hint="eastAsia" w:ascii="宋体" w:hAnsi="宋体"/>
        </w:rPr>
      </w:pPr>
    </w:p>
    <w:p w14:paraId="1A8B0F21">
      <w:pPr>
        <w:jc w:val="left"/>
        <w:rPr>
          <w:rFonts w:hint="eastAsia" w:ascii="宋体" w:hAnsi="宋体"/>
        </w:rPr>
      </w:pPr>
      <w:r>
        <w:rPr>
          <w:rFonts w:hint="eastAsia" w:ascii="宋体" w:hAnsi="宋体"/>
        </w:rPr>
        <w:t>（七） 理想流体的有旋流动和无旋流动</w:t>
      </w:r>
    </w:p>
    <w:p w14:paraId="31D30DFB">
      <w:pPr>
        <w:ind w:firstLine="420" w:firstLineChars="200"/>
        <w:jc w:val="left"/>
        <w:rPr>
          <w:rFonts w:hint="eastAsia" w:ascii="宋体" w:hAnsi="宋体"/>
        </w:rPr>
      </w:pPr>
      <w:r>
        <w:rPr>
          <w:rFonts w:hint="eastAsia" w:ascii="宋体" w:hAnsi="宋体"/>
        </w:rPr>
        <w:t>了解流体微团运动的分解； 掌握有旋流动与无旋流动基本概念及其判别准则；了解涡线，涡管，涡束、涡通量基本概念；掌握速度环量及其计算；掌握速度势函数与流函数；掌握均匀等速流、源流与汇流、势涡几种简单平面势流及其叠加；了解均匀等速流绕圆柱体的无环流流动。</w:t>
      </w:r>
    </w:p>
    <w:p w14:paraId="4FA39759">
      <w:pPr>
        <w:ind w:firstLine="420" w:firstLineChars="200"/>
        <w:jc w:val="left"/>
        <w:rPr>
          <w:rFonts w:hint="eastAsia" w:ascii="宋体" w:hAnsi="宋体"/>
        </w:rPr>
      </w:pPr>
    </w:p>
    <w:p w14:paraId="083604C5">
      <w:pPr>
        <w:jc w:val="left"/>
        <w:rPr>
          <w:rFonts w:hint="eastAsia" w:ascii="宋体" w:hAnsi="宋体"/>
        </w:rPr>
      </w:pPr>
      <w:r>
        <w:rPr>
          <w:rFonts w:hint="eastAsia" w:ascii="宋体" w:hAnsi="宋体"/>
        </w:rPr>
        <w:t>（八）  粘性流体绕过物体的流动</w:t>
      </w:r>
    </w:p>
    <w:p w14:paraId="7DDB2175">
      <w:pPr>
        <w:ind w:firstLine="420" w:firstLineChars="200"/>
        <w:jc w:val="left"/>
        <w:rPr>
          <w:rFonts w:hint="eastAsia" w:ascii="宋体" w:hAnsi="宋体"/>
        </w:rPr>
      </w:pPr>
      <w:r>
        <w:rPr>
          <w:rFonts w:hint="eastAsia" w:ascii="宋体" w:hAnsi="宋体"/>
        </w:rPr>
        <w:t>掌握边界层的基本概念；掌握曲面边界层的分离现象；掌握粘性流体绕圆柱体的流动及卡门涡街；掌握摩擦阻力与压差阻力，粘性流体绕流圆柱体、圆球的阻力系数与雷诺数之间的关系；掌握自由沉降速度及其计算。</w:t>
      </w:r>
    </w:p>
    <w:p w14:paraId="0B5DAB6A">
      <w:pPr>
        <w:spacing w:line="320" w:lineRule="exact"/>
        <w:ind w:firstLine="315" w:firstLineChars="150"/>
        <w:rPr>
          <w:rFonts w:hint="eastAsia"/>
        </w:rPr>
      </w:pPr>
    </w:p>
    <w:p w14:paraId="15B34DBB">
      <w:pPr>
        <w:spacing w:line="340" w:lineRule="exact"/>
        <w:rPr>
          <w:rFonts w:hint="eastAsia"/>
          <w:b/>
        </w:rPr>
      </w:pPr>
      <w:r>
        <w:rPr>
          <w:rFonts w:hint="eastAsia"/>
          <w:b/>
        </w:rPr>
        <w:t>第三部分  传热学</w:t>
      </w:r>
    </w:p>
    <w:p w14:paraId="4DFC337B">
      <w:pPr>
        <w:jc w:val="left"/>
        <w:rPr>
          <w:rFonts w:hint="eastAsia" w:ascii="宋体" w:hAnsi="宋体"/>
        </w:rPr>
      </w:pPr>
      <w:r>
        <w:rPr>
          <w:rFonts w:hint="eastAsia"/>
        </w:rPr>
        <w:t>（一）</w:t>
      </w:r>
      <w:r>
        <w:rPr>
          <w:rFonts w:hint="eastAsia" w:ascii="宋体" w:hAnsi="宋体"/>
        </w:rPr>
        <w:t>热量传递的三种基本方式</w:t>
      </w:r>
    </w:p>
    <w:p w14:paraId="78EAA528">
      <w:pPr>
        <w:ind w:firstLine="420" w:firstLineChars="200"/>
        <w:jc w:val="left"/>
        <w:rPr>
          <w:rFonts w:hint="eastAsia" w:cs="宋体"/>
          <w:color w:val="000000"/>
        </w:rPr>
      </w:pPr>
      <w:r>
        <w:rPr>
          <w:rFonts w:hint="eastAsia" w:cs="宋体"/>
          <w:color w:val="000000"/>
          <w:szCs w:val="21"/>
        </w:rPr>
        <w:t>掌握导热、对流和热辐射的概念和所传递热量的计算公式。掌握传热过程的概念及传热方程，能够进行工程实际问题的传热过程分析。理解热阻概念及其在分析传热问题中的重要地位。</w:t>
      </w:r>
      <w:r>
        <w:rPr>
          <w:rFonts w:cs="宋体"/>
          <w:color w:val="000000"/>
        </w:rPr>
        <w:t xml:space="preserve"> </w:t>
      </w:r>
    </w:p>
    <w:p w14:paraId="6F33E256">
      <w:pPr>
        <w:spacing w:before="182" w:beforeLines="50"/>
        <w:jc w:val="left"/>
        <w:rPr>
          <w:rFonts w:hint="eastAsia" w:ascii="宋体" w:hAnsi="宋体"/>
        </w:rPr>
      </w:pPr>
      <w:r>
        <w:rPr>
          <w:rFonts w:hint="eastAsia"/>
        </w:rPr>
        <w:t>（二）</w:t>
      </w:r>
      <w:r>
        <w:rPr>
          <w:rFonts w:hint="eastAsia" w:ascii="宋体" w:hAnsi="宋体"/>
        </w:rPr>
        <w:t>导热</w:t>
      </w:r>
    </w:p>
    <w:p w14:paraId="3E295C39">
      <w:pPr>
        <w:spacing w:line="320" w:lineRule="exact"/>
        <w:ind w:left="56"/>
      </w:pPr>
      <w:r>
        <w:rPr>
          <w:rFonts w:hint="eastAsia"/>
        </w:rPr>
        <w:t xml:space="preserve">    掌握傅里叶定律和导热微分方程。了解影响导热系数的主要因素。能应用导热微分方程对简单的稳态导热问题进行分析求解。能确定一般导热问题的定解条件</w:t>
      </w:r>
      <w:r>
        <w:t>——</w:t>
      </w:r>
      <w:r>
        <w:rPr>
          <w:rFonts w:hint="eastAsia"/>
        </w:rPr>
        <w:t>初始条件和边界条件。了解变导热系数的处理方法。了解肋片在工程中的应用场合。了解非稳态导热过程的特点及热扩散率。掌握集总参数法的分析求解方法。能列出一维非稳态导热问题的微分方程及定解条件，能应用诺谟图或近似计算公式对简单形状物体的二维、三维问题的乘积解法进行工程计算。</w:t>
      </w:r>
      <w:r>
        <w:rPr>
          <w:rFonts w:hint="eastAsia" w:cs="宋体"/>
          <w:color w:val="000000"/>
          <w:szCs w:val="21"/>
        </w:rPr>
        <w:t>了解数值解法求解导热问题的基本方法与思路。掌握用热平衡法导出二维稳态导热问题内部节点及常见边界条件下边界节点的离散方程。掌握用迭代法求解离散方程的基本方法。能用热平衡方法导出一维非稳态导热问题的显式离散方程。</w:t>
      </w:r>
    </w:p>
    <w:p w14:paraId="78897E3B">
      <w:pPr>
        <w:spacing w:before="182" w:beforeLines="50"/>
        <w:jc w:val="left"/>
        <w:rPr>
          <w:rFonts w:hint="eastAsia" w:ascii="宋体" w:hAnsi="宋体"/>
          <w:bCs/>
        </w:rPr>
      </w:pPr>
      <w:r>
        <w:rPr>
          <w:rFonts w:hint="eastAsia"/>
        </w:rPr>
        <w:t>（三）</w:t>
      </w:r>
      <w:r>
        <w:rPr>
          <w:rFonts w:hint="eastAsia" w:ascii="宋体" w:hAnsi="宋体"/>
          <w:bCs/>
        </w:rPr>
        <w:t>对流传热</w:t>
      </w:r>
    </w:p>
    <w:p w14:paraId="4D98E1D8">
      <w:pPr>
        <w:spacing w:line="320" w:lineRule="exact"/>
        <w:ind w:left="56"/>
        <w:rPr>
          <w:rFonts w:hint="eastAsia" w:ascii="宋体" w:hAnsi="宋体"/>
        </w:rPr>
      </w:pPr>
      <w:r>
        <w:rPr>
          <w:rFonts w:hint="eastAsia"/>
        </w:rPr>
        <w:t xml:space="preserve">    掌握牛顿冷却公式，理解影响对流换热的因素，掌握流动边界层和温度边界层概念，理解描写常物性流体对流换热的微分方程组及其定解条件。理解相似原理或量纲分析在指导对流换热实验中的作用及准则方程的导出。掌握实验数据的整理方法。掌握定性尺寸和定性温度的概念，能正确和熟练地运用准则方程计算下列情形下的对流换热：圆管、非圆形通道内强制对流换热，外掠单管及管束强制对流换热，简单形状物体的大空间自然对流换热。了解珠状凝结和膜状凝结的现象，理解竖壁上纯净蒸气层流膜状凝结换热的分析解的推导过程。了解影响凝结换热的主要因素及强化途径。掌握大容器饱和沸腾曲线上的核态沸腾区、稳定膜态沸腾区和临界点。理解确定临界热流密度的工程意义。了解影响沸腾换热的主要因素及强化途径。</w:t>
      </w:r>
    </w:p>
    <w:p w14:paraId="35C2ECC1">
      <w:pPr>
        <w:tabs>
          <w:tab w:val="left" w:pos="360"/>
          <w:tab w:val="left" w:pos="720"/>
        </w:tabs>
        <w:spacing w:before="182" w:beforeLines="50"/>
        <w:jc w:val="left"/>
        <w:rPr>
          <w:rFonts w:hint="eastAsia" w:ascii="宋体" w:hAnsi="宋体"/>
        </w:rPr>
      </w:pPr>
      <w:r>
        <w:rPr>
          <w:rFonts w:hint="eastAsia"/>
        </w:rPr>
        <w:t>（四）</w:t>
      </w:r>
      <w:r>
        <w:rPr>
          <w:rFonts w:hint="eastAsia" w:ascii="宋体" w:hAnsi="宋体"/>
        </w:rPr>
        <w:t>辐射换热</w:t>
      </w:r>
    </w:p>
    <w:p w14:paraId="35058790">
      <w:pPr>
        <w:ind w:firstLine="420" w:firstLineChars="200"/>
        <w:jc w:val="left"/>
      </w:pPr>
      <w:r>
        <w:rPr>
          <w:rFonts w:hint="eastAsia"/>
          <w:szCs w:val="21"/>
        </w:rPr>
        <w:t>理解热辐射的本质、基本特征，掌握热辐射的基本定律，了解影响实际物体表面辐射特性的因素。掌握漫射表面和灰体的概念。理解并掌握角系数的定义和性质，能应用角系数的代数分析法。重点掌握有效辐射的概念。掌握简单几何条件下，被透明介质隔开的漫灰表面间辐射换热的计算。能用有效辐射概念和网络法对二个和三个表面之间的辐射换热进行计算。掌握辐射换热的强化与削弱的途径。了解气体辐射的特点。</w:t>
      </w:r>
    </w:p>
    <w:p w14:paraId="1AA75363">
      <w:pPr>
        <w:spacing w:before="182" w:beforeLines="50"/>
        <w:jc w:val="left"/>
        <w:rPr>
          <w:rFonts w:hint="eastAsia" w:ascii="宋体" w:hAnsi="宋体"/>
        </w:rPr>
      </w:pPr>
      <w:r>
        <w:rPr>
          <w:rFonts w:hint="eastAsia"/>
        </w:rPr>
        <w:t>（五）</w:t>
      </w:r>
      <w:r>
        <w:rPr>
          <w:rFonts w:hint="eastAsia" w:ascii="宋体" w:hAnsi="宋体"/>
        </w:rPr>
        <w:t>传热过程分析与换热器热计算</w:t>
      </w:r>
    </w:p>
    <w:p w14:paraId="03278B16">
      <w:pPr>
        <w:ind w:firstLine="420" w:firstLineChars="200"/>
        <w:jc w:val="left"/>
        <w:rPr>
          <w:szCs w:val="21"/>
        </w:rPr>
      </w:pPr>
      <w:r>
        <w:rPr>
          <w:rFonts w:hint="eastAsia"/>
          <w:szCs w:val="21"/>
        </w:rPr>
        <w:t>理解热量传递三种基本方式的综合作用，了解复合换热过程的计算方法，理解传热系数的组成。了解工程中典型换热器的型式，掌握换热器的平均温差法，了解换热器的效能</w:t>
      </w:r>
      <w:r>
        <w:rPr>
          <w:szCs w:val="21"/>
        </w:rPr>
        <w:t>—</w:t>
      </w:r>
      <w:r>
        <w:rPr>
          <w:rFonts w:hint="eastAsia"/>
          <w:szCs w:val="21"/>
        </w:rPr>
        <w:t>传热单元数法。掌握强化与削弱传热的原则和手段。</w:t>
      </w:r>
    </w:p>
    <w:sectPr>
      <w:headerReference r:id="rId3" w:type="default"/>
      <w:footerReference r:id="rId4" w:type="default"/>
      <w:footerReference r:id="rId5" w:type="even"/>
      <w:pgSz w:w="11906" w:h="16838"/>
      <w:pgMar w:top="1134" w:right="1134" w:bottom="1134" w:left="1134" w:header="851" w:footer="992" w:gutter="0"/>
      <w:cols w:space="425" w:num="1"/>
      <w:docGrid w:type="lines" w:linePitch="3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A2000">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1</w:t>
    </w:r>
    <w:r>
      <w:rPr>
        <w:rStyle w:val="8"/>
      </w:rPr>
      <w:fldChar w:fldCharType="end"/>
    </w:r>
  </w:p>
  <w:p w14:paraId="741F142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34A3D">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3617CB9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CC2E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3A6"/>
    <w:rsid w:val="00014511"/>
    <w:rsid w:val="00072AB6"/>
    <w:rsid w:val="00082100"/>
    <w:rsid w:val="0008260F"/>
    <w:rsid w:val="00097A96"/>
    <w:rsid w:val="000D4CC0"/>
    <w:rsid w:val="00116EE9"/>
    <w:rsid w:val="001277E7"/>
    <w:rsid w:val="00141223"/>
    <w:rsid w:val="001656DD"/>
    <w:rsid w:val="00171922"/>
    <w:rsid w:val="001D0108"/>
    <w:rsid w:val="002303AF"/>
    <w:rsid w:val="002C2136"/>
    <w:rsid w:val="00306810"/>
    <w:rsid w:val="00331699"/>
    <w:rsid w:val="00334260"/>
    <w:rsid w:val="0035243D"/>
    <w:rsid w:val="00377689"/>
    <w:rsid w:val="00395FCE"/>
    <w:rsid w:val="003D487B"/>
    <w:rsid w:val="004264B7"/>
    <w:rsid w:val="00453AC3"/>
    <w:rsid w:val="004B3FB3"/>
    <w:rsid w:val="00551AE6"/>
    <w:rsid w:val="005A62BE"/>
    <w:rsid w:val="005D1CF0"/>
    <w:rsid w:val="005D7968"/>
    <w:rsid w:val="00626E18"/>
    <w:rsid w:val="006533A6"/>
    <w:rsid w:val="00667205"/>
    <w:rsid w:val="00675665"/>
    <w:rsid w:val="006A1637"/>
    <w:rsid w:val="006A44C7"/>
    <w:rsid w:val="006D4F02"/>
    <w:rsid w:val="007111D3"/>
    <w:rsid w:val="00793961"/>
    <w:rsid w:val="007C2A98"/>
    <w:rsid w:val="007F4E59"/>
    <w:rsid w:val="008030A3"/>
    <w:rsid w:val="00813955"/>
    <w:rsid w:val="00862D11"/>
    <w:rsid w:val="00875BDC"/>
    <w:rsid w:val="008C5057"/>
    <w:rsid w:val="008C54B5"/>
    <w:rsid w:val="008E1858"/>
    <w:rsid w:val="009C4BAE"/>
    <w:rsid w:val="009D551C"/>
    <w:rsid w:val="00A27686"/>
    <w:rsid w:val="00A353C3"/>
    <w:rsid w:val="00A56BE8"/>
    <w:rsid w:val="00A6047F"/>
    <w:rsid w:val="00AA1D5B"/>
    <w:rsid w:val="00AB16D3"/>
    <w:rsid w:val="00B11B36"/>
    <w:rsid w:val="00BA6DBA"/>
    <w:rsid w:val="00BC5347"/>
    <w:rsid w:val="00BD1ACE"/>
    <w:rsid w:val="00BE4F1E"/>
    <w:rsid w:val="00C27449"/>
    <w:rsid w:val="00C47637"/>
    <w:rsid w:val="00C6582B"/>
    <w:rsid w:val="00C84671"/>
    <w:rsid w:val="00C97BE3"/>
    <w:rsid w:val="00CD7319"/>
    <w:rsid w:val="00D1072D"/>
    <w:rsid w:val="00D279C9"/>
    <w:rsid w:val="00D54996"/>
    <w:rsid w:val="00D63100"/>
    <w:rsid w:val="00D914B2"/>
    <w:rsid w:val="00DB7E31"/>
    <w:rsid w:val="00E51546"/>
    <w:rsid w:val="00E53A61"/>
    <w:rsid w:val="00E81AF2"/>
    <w:rsid w:val="00EA5F87"/>
    <w:rsid w:val="00EC0334"/>
    <w:rsid w:val="00F1043D"/>
    <w:rsid w:val="00F46F4D"/>
    <w:rsid w:val="00F74B2B"/>
    <w:rsid w:val="00F953CC"/>
    <w:rsid w:val="00FB4795"/>
    <w:rsid w:val="410800C3"/>
    <w:rsid w:val="5C9972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qFormat/>
    <w:uiPriority w:val="0"/>
    <w:pPr>
      <w:keepNext/>
      <w:spacing w:line="340" w:lineRule="exact"/>
      <w:jc w:val="center"/>
      <w:outlineLvl w:val="0"/>
    </w:pPr>
    <w:rPr>
      <w:b/>
      <w:sz w:val="28"/>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4</Pages>
  <Words>532</Words>
  <Characters>3034</Characters>
  <Lines>25</Lines>
  <Paragraphs>7</Paragraphs>
  <TotalTime>0</TotalTime>
  <ScaleCrop>false</ScaleCrop>
  <LinksUpToDate>false</LinksUpToDate>
  <CharactersWithSpaces>3559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2005-06-04T01:05:00Z</dcterms:created>
  <dc:creator>shen</dc:creator>
  <cp:lastModifiedBy>vertesyuan</cp:lastModifiedBy>
  <cp:lastPrinted>2012-09-29T01:14:00Z</cp:lastPrinted>
  <dcterms:modified xsi:type="dcterms:W3CDTF">2024-10-11T14:52:59Z</dcterms:modified>
  <dc:title>上海电力学院教学进度表</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89F2DBF8C85349229B8A7FB712EC12EF_13</vt:lpwstr>
  </property>
</Properties>
</file>