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19DF3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4256E463">
      <w:pPr>
        <w:spacing w:before="156" w:beforeLines="50" w:after="156" w:afterLines="5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考试科目名称：管理学        科目代码：</w:t>
      </w:r>
      <w:r>
        <w:rPr>
          <w:rFonts w:hint="eastAsia"/>
          <w:b/>
          <w:bCs/>
          <w:color w:val="000000"/>
          <w:sz w:val="28"/>
          <w:u w:val="single"/>
        </w:rPr>
        <w:t>8</w:t>
      </w:r>
      <w:r>
        <w:rPr>
          <w:b/>
          <w:bCs/>
          <w:color w:val="000000"/>
          <w:sz w:val="28"/>
          <w:u w:val="single"/>
        </w:rPr>
        <w:t>31</w:t>
      </w:r>
      <w:r>
        <w:rPr>
          <w:rFonts w:hint="eastAsia"/>
          <w:b/>
          <w:bCs/>
          <w:color w:val="000000"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</w:t>
      </w:r>
    </w:p>
    <w:p w14:paraId="1E7393A1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总论</w:t>
      </w:r>
    </w:p>
    <w:p w14:paraId="3BC27E35">
      <w:pPr>
        <w:widowControl/>
        <w:numPr>
          <w:ilvl w:val="0"/>
          <w:numId w:val="2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管理的概念、特征、性质和管理的基本职能；</w:t>
      </w:r>
    </w:p>
    <w:p w14:paraId="2BAB8DC9">
      <w:pPr>
        <w:widowControl/>
        <w:numPr>
          <w:ilvl w:val="0"/>
          <w:numId w:val="2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管理学的发展历程及其演进；</w:t>
      </w:r>
    </w:p>
    <w:p w14:paraId="0832A500">
      <w:pPr>
        <w:widowControl/>
        <w:numPr>
          <w:ilvl w:val="0"/>
          <w:numId w:val="2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古典管理理论、行为科学理论和管理科学理论的主要思想和观点；</w:t>
      </w:r>
    </w:p>
    <w:p w14:paraId="029C855E">
      <w:pPr>
        <w:widowControl/>
        <w:numPr>
          <w:ilvl w:val="0"/>
          <w:numId w:val="2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现代管理理论的发展趋势和特点；</w:t>
      </w:r>
    </w:p>
    <w:p w14:paraId="066EB8E0">
      <w:pPr>
        <w:widowControl/>
        <w:numPr>
          <w:ilvl w:val="0"/>
          <w:numId w:val="2"/>
        </w:num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用历史唯物主义剖析并理解中国古代传统文化中的管理学思想。</w:t>
      </w:r>
    </w:p>
    <w:p w14:paraId="4994C347"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</w:p>
    <w:p w14:paraId="6789849B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决策 </w:t>
      </w:r>
    </w:p>
    <w:p w14:paraId="72F23353">
      <w:pPr>
        <w:widowControl/>
        <w:numPr>
          <w:ilvl w:val="0"/>
          <w:numId w:val="3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计划工作的性质、特征、类型及作用；</w:t>
      </w:r>
    </w:p>
    <w:p w14:paraId="4535CF0E">
      <w:pPr>
        <w:widowControl/>
        <w:numPr>
          <w:ilvl w:val="0"/>
          <w:numId w:val="3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使命，目标的含义及目标管理的主要内容、管理特征；</w:t>
      </w:r>
    </w:p>
    <w:p w14:paraId="7921097E">
      <w:pPr>
        <w:widowControl/>
        <w:numPr>
          <w:ilvl w:val="0"/>
          <w:numId w:val="3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组织与环境的关系及环境分析的方法及工具；</w:t>
      </w:r>
    </w:p>
    <w:p w14:paraId="49F5C730">
      <w:pPr>
        <w:widowControl/>
        <w:numPr>
          <w:ilvl w:val="0"/>
          <w:numId w:val="3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决策的含义、类别、过程和方法等。</w:t>
      </w:r>
    </w:p>
    <w:p w14:paraId="7E933ED4">
      <w:pPr>
        <w:widowControl/>
        <w:numPr>
          <w:ilvl w:val="0"/>
          <w:numId w:val="3"/>
        </w:num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目标管理、P</w:t>
      </w:r>
      <w:r>
        <w:rPr>
          <w:rFonts w:ascii="宋体" w:hAnsi="宋体"/>
          <w:sz w:val="24"/>
        </w:rPr>
        <w:t>DCA</w:t>
      </w:r>
      <w:r>
        <w:rPr>
          <w:rFonts w:hint="eastAsia" w:ascii="宋体" w:hAnsi="宋体"/>
          <w:sz w:val="24"/>
        </w:rPr>
        <w:t>循环。</w:t>
      </w:r>
    </w:p>
    <w:p w14:paraId="5F11B220">
      <w:pPr>
        <w:spacing w:line="40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</w:p>
    <w:p w14:paraId="3B2BD8FC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组织</w:t>
      </w:r>
    </w:p>
    <w:p w14:paraId="0F81B7B0">
      <w:pPr>
        <w:widowControl/>
        <w:numPr>
          <w:ilvl w:val="0"/>
          <w:numId w:val="4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部门划分的方法及组织结构设计的主要内容；</w:t>
      </w:r>
    </w:p>
    <w:p w14:paraId="4472935D">
      <w:pPr>
        <w:widowControl/>
        <w:numPr>
          <w:ilvl w:val="0"/>
          <w:numId w:val="4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掌握组织结构的主要类型和特征；</w:t>
      </w:r>
    </w:p>
    <w:p w14:paraId="3837F0D9">
      <w:pPr>
        <w:numPr>
          <w:ilvl w:val="0"/>
          <w:numId w:val="4"/>
        </w:numPr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人员配备的主要任务及员工的主要来源；</w:t>
      </w:r>
    </w:p>
    <w:p w14:paraId="0D9DBE34">
      <w:pPr>
        <w:numPr>
          <w:ilvl w:val="0"/>
          <w:numId w:val="4"/>
        </w:numPr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人事考评的功能；</w:t>
      </w:r>
    </w:p>
    <w:p w14:paraId="67954A98">
      <w:pPr>
        <w:numPr>
          <w:ilvl w:val="0"/>
          <w:numId w:val="4"/>
        </w:numPr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员工培训的任务；</w:t>
      </w:r>
    </w:p>
    <w:p w14:paraId="31AE9165">
      <w:pPr>
        <w:numPr>
          <w:ilvl w:val="0"/>
          <w:numId w:val="4"/>
        </w:numPr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组织文化的概念、类型及影响；</w:t>
      </w:r>
    </w:p>
    <w:p w14:paraId="7AEA9ADE">
      <w:pPr>
        <w:numPr>
          <w:ilvl w:val="0"/>
          <w:numId w:val="4"/>
        </w:numPr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影响组织文化的不同因素及组织文化的构成。</w:t>
      </w:r>
    </w:p>
    <w:p w14:paraId="634BCD49">
      <w:pPr>
        <w:widowControl/>
        <w:spacing w:line="400" w:lineRule="exact"/>
        <w:ind w:firstLine="600" w:firstLineChars="250"/>
        <w:jc w:val="left"/>
        <w:rPr>
          <w:rFonts w:ascii="宋体" w:hAnsi="宋体"/>
          <w:sz w:val="24"/>
        </w:rPr>
      </w:pPr>
    </w:p>
    <w:p w14:paraId="3C1F7BFB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领导</w:t>
      </w:r>
    </w:p>
    <w:p w14:paraId="4D746A85">
      <w:pPr>
        <w:numPr>
          <w:ilvl w:val="0"/>
          <w:numId w:val="5"/>
        </w:numPr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领导和管理各自的内涵以及二者之间的关系；</w:t>
      </w:r>
    </w:p>
    <w:p w14:paraId="0C0ADAFE">
      <w:pPr>
        <w:numPr>
          <w:ilvl w:val="0"/>
          <w:numId w:val="5"/>
        </w:numPr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主要的领导理论的内容；</w:t>
      </w:r>
    </w:p>
    <w:p w14:paraId="2100B4A2">
      <w:pPr>
        <w:numPr>
          <w:ilvl w:val="0"/>
          <w:numId w:val="5"/>
        </w:numPr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激励的内涵，有代表性的人性的假设以及不同假设下的激励方法；</w:t>
      </w:r>
    </w:p>
    <w:p w14:paraId="419F0200">
      <w:pPr>
        <w:numPr>
          <w:ilvl w:val="0"/>
          <w:numId w:val="5"/>
        </w:numPr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主要的激励理论；</w:t>
      </w:r>
    </w:p>
    <w:p w14:paraId="5DAE9FBE">
      <w:pPr>
        <w:numPr>
          <w:ilvl w:val="0"/>
          <w:numId w:val="5"/>
        </w:numPr>
        <w:adjustRightInd w:val="0"/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沟通在管理实践中的重要意义；</w:t>
      </w:r>
    </w:p>
    <w:p w14:paraId="1125F9F9">
      <w:pPr>
        <w:numPr>
          <w:ilvl w:val="0"/>
          <w:numId w:val="5"/>
        </w:numPr>
        <w:adjustRightInd w:val="0"/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沟通的过程、类型及渠道；</w:t>
      </w:r>
    </w:p>
    <w:p w14:paraId="4CC996EA">
      <w:pPr>
        <w:numPr>
          <w:ilvl w:val="0"/>
          <w:numId w:val="5"/>
        </w:numPr>
        <w:adjustRightInd w:val="0"/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有效沟通的障碍及克服障碍的方法；</w:t>
      </w:r>
    </w:p>
    <w:p w14:paraId="63D57F34">
      <w:pPr>
        <w:numPr>
          <w:ilvl w:val="0"/>
          <w:numId w:val="5"/>
        </w:numPr>
        <w:adjustRightInd w:val="0"/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不同类型的沟通之间的差异；</w:t>
      </w:r>
    </w:p>
    <w:p w14:paraId="40F52883">
      <w:pPr>
        <w:numPr>
          <w:ilvl w:val="0"/>
          <w:numId w:val="5"/>
        </w:numPr>
        <w:adjustRightInd w:val="0"/>
        <w:spacing w:line="400" w:lineRule="exact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冲突管理的策略。</w:t>
      </w:r>
    </w:p>
    <w:p w14:paraId="71F88867">
      <w:pPr>
        <w:widowControl/>
        <w:spacing w:line="400" w:lineRule="exact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</w:p>
    <w:p w14:paraId="009DCBDE">
      <w:pPr>
        <w:widowControl/>
        <w:numPr>
          <w:ilvl w:val="0"/>
          <w:numId w:val="1"/>
        </w:num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控制</w:t>
      </w:r>
    </w:p>
    <w:p w14:paraId="0E46C6B7">
      <w:pPr>
        <w:widowControl/>
        <w:numPr>
          <w:ilvl w:val="0"/>
          <w:numId w:val="6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掌握控制的概念、特征、类别和作用；</w:t>
      </w:r>
    </w:p>
    <w:p w14:paraId="1435A6E5">
      <w:pPr>
        <w:widowControl/>
        <w:numPr>
          <w:ilvl w:val="0"/>
          <w:numId w:val="6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cs="等线"/>
          <w:sz w:val="24"/>
        </w:rPr>
        <w:t>进行有效控制需要遵循的原则；</w:t>
      </w:r>
    </w:p>
    <w:p w14:paraId="2CE5FC4A">
      <w:pPr>
        <w:widowControl/>
        <w:numPr>
          <w:ilvl w:val="0"/>
          <w:numId w:val="6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cs="等线"/>
          <w:sz w:val="24"/>
        </w:rPr>
        <w:t>控制的过程包含的步骤；</w:t>
      </w:r>
    </w:p>
    <w:p w14:paraId="1B518F39">
      <w:pPr>
        <w:widowControl/>
        <w:numPr>
          <w:ilvl w:val="0"/>
          <w:numId w:val="6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控制职能与其他管理职能之间的关系；</w:t>
      </w:r>
    </w:p>
    <w:p w14:paraId="561E8451">
      <w:pPr>
        <w:widowControl/>
        <w:numPr>
          <w:ilvl w:val="0"/>
          <w:numId w:val="6"/>
        </w:num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绩效控制的基本类别和特征。</w:t>
      </w:r>
    </w:p>
    <w:p w14:paraId="44C4BA7E">
      <w:pPr>
        <w:spacing w:line="400" w:lineRule="exact"/>
        <w:ind w:firstLine="482" w:firstLineChars="200"/>
        <w:rPr>
          <w:rFonts w:hint="eastAsia"/>
          <w:bCs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</w:p>
    <w:p w14:paraId="10F10658">
      <w:pPr>
        <w:widowControl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第六篇 创新</w:t>
      </w:r>
    </w:p>
    <w:p w14:paraId="68086859">
      <w:pPr>
        <w:numPr>
          <w:ilvl w:val="0"/>
          <w:numId w:val="7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创新的内涵及创新的动力来源；</w:t>
      </w:r>
    </w:p>
    <w:p w14:paraId="201861CD">
      <w:pPr>
        <w:numPr>
          <w:ilvl w:val="0"/>
          <w:numId w:val="7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创新和管理的其他职能之间的关系；</w:t>
      </w:r>
    </w:p>
    <w:p w14:paraId="1CE3622E">
      <w:pPr>
        <w:numPr>
          <w:ilvl w:val="0"/>
          <w:numId w:val="7"/>
        </w:num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互联网在商业领域的广泛应用；</w:t>
      </w:r>
    </w:p>
    <w:p w14:paraId="2BE5AEB6">
      <w:pPr>
        <w:widowControl/>
        <w:numPr>
          <w:ilvl w:val="0"/>
          <w:numId w:val="7"/>
        </w:num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互联网对企业活动的影响及可能引发的管理革命。</w:t>
      </w:r>
    </w:p>
    <w:p w14:paraId="33313858">
      <w:pPr>
        <w:widowControl/>
        <w:spacing w:line="400" w:lineRule="exact"/>
        <w:ind w:left="420"/>
        <w:jc w:val="left"/>
        <w:rPr>
          <w:rFonts w:ascii="宋体" w:hAnsi="宋体"/>
          <w:sz w:val="24"/>
        </w:rPr>
      </w:pPr>
    </w:p>
    <w:p w14:paraId="4552F924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 w14:paraId="386CD70E">
      <w:pPr>
        <w:spacing w:line="260" w:lineRule="exact"/>
        <w:jc w:val="left"/>
        <w:rPr>
          <w:rFonts w:hint="eastAsia"/>
          <w:color w:val="000000"/>
          <w:szCs w:val="20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 xml:space="preserve"> </w:t>
      </w:r>
    </w:p>
    <w:p w14:paraId="4A586711">
      <w:pPr>
        <w:spacing w:line="400" w:lineRule="exact"/>
        <w:ind w:firstLine="422" w:firstLineChars="150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参考书目：陈传明、徐向艺、赵丽芬等.管理学.高等教育出版社，2</w:t>
      </w:r>
      <w:r>
        <w:rPr>
          <w:rFonts w:ascii="黑体" w:eastAsia="黑体"/>
          <w:b/>
          <w:color w:val="000000"/>
          <w:sz w:val="28"/>
          <w:szCs w:val="28"/>
        </w:rPr>
        <w:t>019</w:t>
      </w:r>
    </w:p>
    <w:p w14:paraId="0CB8D364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11DC3">
    <w:pPr>
      <w:pStyle w:val="3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  <w:lang/>
      </w:rPr>
      <w:t>1</w:t>
    </w:r>
    <w:r>
      <w:fldChar w:fldCharType="end"/>
    </w:r>
    <w:r>
      <w:rPr>
        <w:rStyle w:val="8"/>
        <w:rFonts w:hint="eastAsia"/>
      </w:rPr>
      <w:t>页 共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  <w:lang/>
      </w:rPr>
      <w:t>1</w:t>
    </w:r>
    <w:r>
      <w:fldChar w:fldCharType="end"/>
    </w:r>
    <w:r>
      <w:rPr>
        <w:rStyle w:val="8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90E5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662B"/>
    <w:multiLevelType w:val="multilevel"/>
    <w:tmpl w:val="0791662B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A277C91"/>
    <w:multiLevelType w:val="multilevel"/>
    <w:tmpl w:val="1A277C91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48441007"/>
    <w:multiLevelType w:val="multilevel"/>
    <w:tmpl w:val="48441007"/>
    <w:lvl w:ilvl="0" w:tentative="0">
      <w:start w:val="1"/>
      <w:numFmt w:val="japaneseCounting"/>
      <w:lvlText w:val="第%1篇"/>
      <w:lvlJc w:val="left"/>
      <w:pPr>
        <w:ind w:left="1172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4E85017A"/>
    <w:multiLevelType w:val="multilevel"/>
    <w:tmpl w:val="4E85017A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5D2D5703"/>
    <w:multiLevelType w:val="multilevel"/>
    <w:tmpl w:val="5D2D5703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643D34F1"/>
    <w:multiLevelType w:val="multilevel"/>
    <w:tmpl w:val="643D34F1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>
    <w:nsid w:val="74233C7D"/>
    <w:multiLevelType w:val="multilevel"/>
    <w:tmpl w:val="74233C7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F68"/>
    <w:rsid w:val="000A2F80"/>
    <w:rsid w:val="0013385A"/>
    <w:rsid w:val="002422D9"/>
    <w:rsid w:val="003700C8"/>
    <w:rsid w:val="003E3002"/>
    <w:rsid w:val="00554028"/>
    <w:rsid w:val="008E7DD7"/>
    <w:rsid w:val="009F04C1"/>
    <w:rsid w:val="00AB14F2"/>
    <w:rsid w:val="00AF1E26"/>
    <w:rsid w:val="00D9118F"/>
    <w:rsid w:val="00EF6AF8"/>
    <w:rsid w:val="00F51084"/>
    <w:rsid w:val="00F90E2E"/>
    <w:rsid w:val="43F95321"/>
    <w:rsid w:val="5AA25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customStyle="1" w:styleId="9">
    <w:name w:val="style31"/>
    <w:uiPriority w:val="0"/>
    <w:rPr>
      <w:color w:val="000000"/>
      <w:sz w:val="13"/>
      <w:szCs w:val="13"/>
      <w:u w:val="none"/>
    </w:rPr>
  </w:style>
  <w:style w:type="paragraph" w:customStyle="1" w:styleId="10">
    <w:name w:val="text1"/>
    <w:basedOn w:val="1"/>
    <w:uiPriority w:val="0"/>
    <w:pPr>
      <w:widowControl/>
      <w:spacing w:before="100" w:beforeLines="0" w:beforeAutospacing="1" w:after="100" w:afterLines="0" w:afterAutospacing="1" w:line="250" w:lineRule="atLeast"/>
      <w:jc w:val="left"/>
    </w:pPr>
    <w:rPr>
      <w:rFonts w:ascii="宋体" w:hAnsi="宋体"/>
      <w:color w:val="000000"/>
      <w:kern w:val="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Kingsoft\WPSOFF~1\1210~1.182\office6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855</Characters>
  <Lines>7</Lines>
  <Paragraphs>2</Paragraphs>
  <TotalTime>0</TotalTime>
  <ScaleCrop>false</ScaleCrop>
  <LinksUpToDate>false</LinksUpToDate>
  <CharactersWithSpaces>1002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2011-06-29T01:58:00Z</dcterms:created>
  <cp:lastModifiedBy>vertesyuan</cp:lastModifiedBy>
  <cp:lastPrinted>2011-06-29T05:47:00Z</cp:lastPrinted>
  <dcterms:modified xsi:type="dcterms:W3CDTF">2024-10-11T03:00:34Z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6340D35130F04554A75AF0CEAE1F234A_13</vt:lpwstr>
  </property>
</Properties>
</file>