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DDB71">
      <w:pPr>
        <w:spacing w:before="312" w:beforeLines="100" w:after="312" w:afterLines="100"/>
        <w:jc w:val="center"/>
        <w:rPr>
          <w:rFonts w:hint="eastAsia" w:ascii="宋体" w:hAnsi="宋体"/>
          <w:szCs w:val="21"/>
        </w:rPr>
      </w:pPr>
      <w:bookmarkStart w:id="0" w:name="_GoBack"/>
      <w:bookmarkEnd w:id="0"/>
      <w:r>
        <w:rPr>
          <w:rFonts w:ascii="宋体" w:hAnsi="宋体"/>
          <w:szCs w:val="21"/>
        </w:rPr>
        <w:drawing>
          <wp:inline distT="0" distB="0" distL="114300" distR="114300">
            <wp:extent cx="2920365" cy="476250"/>
            <wp:effectExtent l="0" t="0" r="13335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72DBC">
      <w:pPr>
        <w:spacing w:before="312" w:beforeLines="100" w:after="312" w:afterLines="100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硕士研究生招生考试</w:t>
      </w:r>
    </w:p>
    <w:p w14:paraId="20B41CC7">
      <w:pPr>
        <w:spacing w:before="312" w:beforeLines="100" w:after="312" w:afterLines="100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《学前教育学》科目大纲</w:t>
      </w:r>
    </w:p>
    <w:p w14:paraId="140271CD">
      <w:pPr>
        <w:spacing w:before="312" w:beforeLines="100" w:after="312" w:afterLines="10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（科目代码：840）</w:t>
      </w:r>
    </w:p>
    <w:p w14:paraId="5088474A">
      <w:pPr>
        <w:rPr>
          <w:rFonts w:hint="eastAsia" w:ascii="仿宋_GB2312" w:hAnsi="宋体" w:eastAsia="仿宋_GB2312"/>
          <w:sz w:val="30"/>
          <w:szCs w:val="30"/>
        </w:rPr>
      </w:pPr>
    </w:p>
    <w:p w14:paraId="60C199E2">
      <w:pPr>
        <w:rPr>
          <w:rFonts w:hint="eastAsia" w:ascii="仿宋_GB2312" w:hAnsi="宋体" w:eastAsia="仿宋_GB2312"/>
          <w:sz w:val="30"/>
          <w:szCs w:val="30"/>
        </w:rPr>
      </w:pPr>
    </w:p>
    <w:p w14:paraId="7913B79E">
      <w:pPr>
        <w:rPr>
          <w:rFonts w:hint="eastAsia" w:ascii="仿宋_GB2312" w:hAnsi="宋体" w:eastAsia="仿宋_GB2312"/>
          <w:sz w:val="30"/>
          <w:szCs w:val="30"/>
        </w:rPr>
      </w:pPr>
    </w:p>
    <w:p w14:paraId="62748BF5">
      <w:pPr>
        <w:rPr>
          <w:rFonts w:hint="eastAsia" w:ascii="仿宋_GB2312" w:hAnsi="宋体" w:eastAsia="仿宋_GB2312"/>
          <w:sz w:val="30"/>
          <w:szCs w:val="30"/>
        </w:rPr>
      </w:pPr>
    </w:p>
    <w:p w14:paraId="34240EA1">
      <w:pPr>
        <w:rPr>
          <w:rFonts w:hint="eastAsia" w:ascii="仿宋_GB2312" w:hAnsi="宋体" w:eastAsia="仿宋_GB2312"/>
          <w:sz w:val="30"/>
          <w:szCs w:val="30"/>
        </w:rPr>
      </w:pPr>
    </w:p>
    <w:p w14:paraId="679B118A">
      <w:pPr>
        <w:rPr>
          <w:rFonts w:hint="eastAsia" w:ascii="仿宋_GB2312" w:hAnsi="宋体" w:eastAsia="仿宋_GB2312"/>
          <w:sz w:val="30"/>
          <w:szCs w:val="30"/>
        </w:rPr>
      </w:pPr>
    </w:p>
    <w:p w14:paraId="2FD455FD">
      <w:pPr>
        <w:spacing w:before="312" w:beforeLines="100" w:after="156" w:afterLines="50"/>
        <w:ind w:firstLine="1650" w:firstLineChars="5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学院名称(（盖章）： 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教育科学学院 </w:t>
      </w:r>
      <w:r>
        <w:rPr>
          <w:rFonts w:ascii="仿宋_GB2312" w:hAnsi="宋体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</w:p>
    <w:p w14:paraId="20D15D86">
      <w:pPr>
        <w:spacing w:before="312" w:beforeLines="100" w:after="156" w:afterLines="50"/>
        <w:ind w:firstLine="1650" w:firstLineChars="550"/>
        <w:rPr>
          <w:rFonts w:hint="eastAsia"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学院负责人（签字）：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ascii="仿宋_GB2312" w:hAnsi="宋体" w:eastAsia="仿宋_GB2312"/>
          <w:sz w:val="30"/>
          <w:szCs w:val="30"/>
          <w:u w:val="single"/>
        </w:rPr>
        <w:t xml:space="preserve">                   </w:t>
      </w:r>
    </w:p>
    <w:p w14:paraId="13947368">
      <w:pPr>
        <w:spacing w:before="312" w:beforeLines="100" w:after="156" w:afterLines="50"/>
        <w:ind w:firstLine="1650" w:firstLineChars="5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编  制  时  间 ：  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202</w:t>
      </w:r>
      <w:r>
        <w:rPr>
          <w:rFonts w:ascii="仿宋_GB2312" w:hAnsi="宋体" w:eastAsia="仿宋_GB2312"/>
          <w:sz w:val="30"/>
          <w:szCs w:val="30"/>
          <w:u w:val="single"/>
        </w:rPr>
        <w:t>3</w:t>
      </w:r>
      <w:r>
        <w:rPr>
          <w:rFonts w:hint="eastAsia" w:ascii="仿宋_GB2312" w:hAnsi="宋体" w:eastAsia="仿宋_GB2312"/>
          <w:sz w:val="30"/>
          <w:szCs w:val="30"/>
          <w:u w:val="single"/>
        </w:rPr>
        <w:t>年</w:t>
      </w:r>
      <w:r>
        <w:rPr>
          <w:rFonts w:ascii="仿宋_GB2312" w:hAnsi="宋体" w:eastAsia="仿宋_GB2312"/>
          <w:sz w:val="30"/>
          <w:szCs w:val="30"/>
          <w:u w:val="single"/>
        </w:rPr>
        <w:t>6</w:t>
      </w:r>
      <w:r>
        <w:rPr>
          <w:rFonts w:hint="eastAsia" w:ascii="仿宋_GB2312" w:hAnsi="宋体" w:eastAsia="仿宋_GB2312"/>
          <w:sz w:val="30"/>
          <w:szCs w:val="30"/>
          <w:u w:val="single"/>
        </w:rPr>
        <w:t>月</w:t>
      </w:r>
      <w:r>
        <w:rPr>
          <w:rFonts w:ascii="仿宋_GB2312" w:hAnsi="宋体" w:eastAsia="仿宋_GB2312"/>
          <w:sz w:val="30"/>
          <w:szCs w:val="30"/>
          <w:u w:val="single"/>
        </w:rPr>
        <w:t>12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日   </w:t>
      </w:r>
    </w:p>
    <w:p w14:paraId="353FF619">
      <w:pPr>
        <w:widowControl/>
        <w:spacing w:line="440" w:lineRule="exact"/>
        <w:jc w:val="center"/>
        <w:rPr>
          <w:rFonts w:hint="eastAsia" w:ascii="黑体" w:hAnsi="黑体" w:eastAsia="黑体"/>
          <w:b/>
          <w:bCs/>
          <w:sz w:val="36"/>
        </w:rPr>
      </w:pPr>
      <w:r>
        <w:rPr>
          <w:b/>
          <w:sz w:val="24"/>
        </w:rPr>
        <w:br w:type="page"/>
      </w:r>
      <w:r>
        <w:rPr>
          <w:rFonts w:hint="eastAsia" w:ascii="黑体" w:hAnsi="黑体" w:eastAsia="黑体"/>
          <w:b/>
          <w:bCs/>
          <w:sz w:val="36"/>
        </w:rPr>
        <w:t>《学前教育学》科目大纲</w:t>
      </w:r>
    </w:p>
    <w:p w14:paraId="39512953">
      <w:pPr>
        <w:spacing w:line="360" w:lineRule="auto"/>
        <w:jc w:val="center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（科目代码：840）</w:t>
      </w:r>
    </w:p>
    <w:p w14:paraId="29444E95">
      <w:pPr>
        <w:spacing w:line="360" w:lineRule="auto"/>
        <w:rPr>
          <w:rFonts w:hint="eastAsia"/>
        </w:rPr>
      </w:pPr>
      <w:r>
        <w:rPr>
          <w:rFonts w:hint="eastAsia" w:ascii="宋体" w:hAnsi="宋体"/>
          <w:bCs/>
          <w:sz w:val="28"/>
          <w:szCs w:val="28"/>
        </w:rPr>
        <w:t xml:space="preserve">   </w:t>
      </w:r>
      <w:r>
        <w:rPr>
          <w:rFonts w:hint="eastAsia"/>
        </w:rPr>
        <w:t>西北师范大学</w:t>
      </w:r>
      <w:r>
        <w:t>硕士研究生入学</w:t>
      </w:r>
      <w:r>
        <w:rPr>
          <w:rFonts w:hint="eastAsia"/>
        </w:rPr>
        <w:t>学前</w:t>
      </w:r>
      <w:r>
        <w:t>教育学基础综合考试是为</w:t>
      </w:r>
      <w:r>
        <w:rPr>
          <w:rFonts w:hint="eastAsia"/>
        </w:rPr>
        <w:t>我校</w:t>
      </w:r>
      <w:r>
        <w:t>招收</w:t>
      </w:r>
      <w:r>
        <w:rPr>
          <w:rFonts w:hint="eastAsia"/>
        </w:rPr>
        <w:t>学前教育专业教育</w:t>
      </w:r>
      <w:r>
        <w:t>硕士</w:t>
      </w:r>
      <w:r>
        <w:rPr>
          <w:rFonts w:hint="eastAsia"/>
        </w:rPr>
        <w:t>专业学位</w:t>
      </w:r>
      <w:r>
        <w:t>而设置的具有选拔性质的考试科目。其目的是科学、公平、有效地测试考生掌握</w:t>
      </w:r>
      <w:r>
        <w:rPr>
          <w:rFonts w:hint="eastAsia"/>
        </w:rPr>
        <w:t>学前</w:t>
      </w:r>
      <w:r>
        <w:t>教育学学科大学本科阶段专业基础知识、基本理论、基本方法的水平和分析问题、解决问题的能力，评价的标准是高等学校</w:t>
      </w:r>
      <w:r>
        <w:rPr>
          <w:rFonts w:hint="eastAsia"/>
        </w:rPr>
        <w:t>学前</w:t>
      </w:r>
      <w:r>
        <w:t>教育学学科优秀本科毕业生所能达到的及格或及格以上水平，以确保硕士研究生的入学质量。</w:t>
      </w:r>
    </w:p>
    <w:p w14:paraId="13C3214D"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szCs w:val="21"/>
        </w:rPr>
        <w:t>I．考查目标</w:t>
      </w:r>
    </w:p>
    <w:p w14:paraId="0EF4BF30"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szCs w:val="21"/>
        </w:rPr>
        <w:t>教育学专业基础综合考试涵盖</w:t>
      </w:r>
      <w:r>
        <w:rPr>
          <w:rFonts w:hint="eastAsia"/>
          <w:szCs w:val="21"/>
        </w:rPr>
        <w:t>学前</w:t>
      </w:r>
      <w:r>
        <w:rPr>
          <w:szCs w:val="21"/>
        </w:rPr>
        <w:t>教育学、</w:t>
      </w:r>
      <w:r>
        <w:rPr>
          <w:rFonts w:hint="eastAsia"/>
          <w:szCs w:val="21"/>
        </w:rPr>
        <w:t>学前心理学</w:t>
      </w:r>
      <w:r>
        <w:rPr>
          <w:szCs w:val="21"/>
        </w:rPr>
        <w:t>等学科基础课程。要求考生系统掌握上述学科的基本理论、基本知识和基本方法，能够运用所学的基本理论、基本知识和基本方法分析、判断和解决有关理论问题和实际问题。</w:t>
      </w:r>
    </w:p>
    <w:p w14:paraId="4077D899">
      <w:pPr>
        <w:spacing w:line="360" w:lineRule="auto"/>
        <w:ind w:firstLine="420" w:firstLineChars="200"/>
        <w:rPr>
          <w:rFonts w:hint="eastAsia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Ⅱ</w:t>
      </w:r>
      <w:r>
        <w:rPr>
          <w:szCs w:val="21"/>
        </w:rPr>
        <w:t>．考查范围</w:t>
      </w:r>
    </w:p>
    <w:p w14:paraId="042FE94F"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第一章  学前教育基本理论</w:t>
      </w:r>
    </w:p>
    <w:p w14:paraId="47D7BB6D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第一节  学前教育与学前教育学</w:t>
      </w:r>
    </w:p>
    <w:p w14:paraId="52EC6464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一、学前教育的概念</w:t>
      </w:r>
    </w:p>
    <w:p w14:paraId="6CF8700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（一）什么是学前教育</w:t>
      </w:r>
    </w:p>
    <w:p w14:paraId="0AEF1AA9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（二）学前教育的机构和形式</w:t>
      </w:r>
    </w:p>
    <w:p w14:paraId="5F0F340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二、学前教育学概述</w:t>
      </w:r>
    </w:p>
    <w:p w14:paraId="19C05D94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（一）学前教育学的研究对象</w:t>
      </w:r>
    </w:p>
    <w:p w14:paraId="472A9D8B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（二）学前教育学的研究内容</w:t>
      </w:r>
    </w:p>
    <w:p w14:paraId="69404DCB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第二节  学前教育理论的建立和发展</w:t>
      </w:r>
    </w:p>
    <w:p w14:paraId="5BE15D5E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一、理论的孕育阶段（15世纪以前）。</w:t>
      </w:r>
    </w:p>
    <w:p w14:paraId="298FC3A4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学前教育的主要特点及主要代表人物及其学前教育思想</w:t>
      </w:r>
    </w:p>
    <w:p w14:paraId="40537B29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二、理论的萌芽阶段（16世纪-18世纪前期）</w:t>
      </w:r>
    </w:p>
    <w:p w14:paraId="3E8ABF9B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学前教育的主要特点及主要代表人物及其学前教育思想</w:t>
      </w:r>
    </w:p>
    <w:p w14:paraId="49A0D560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三、理论的初创阶段（18世纪后期-20世纪前期）</w:t>
      </w:r>
    </w:p>
    <w:p w14:paraId="53B5DD74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学前教育的主要特点及主要代表人物及其学前教育思想</w:t>
      </w:r>
    </w:p>
    <w:p w14:paraId="28B00DC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四、理论的发展阶段（20世纪中叶以来）</w:t>
      </w:r>
    </w:p>
    <w:p w14:paraId="24B7A565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学前教育的主要特点及主要代表人物及其学前教育思想</w:t>
      </w:r>
    </w:p>
    <w:p w14:paraId="38A76316"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第二章  社会发展与学前教育</w:t>
      </w:r>
    </w:p>
    <w:p w14:paraId="3AE6E8FA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第一节  社会政治与学前教育</w:t>
      </w:r>
    </w:p>
    <w:p w14:paraId="3343E6F7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一、社会政治对学前教育的制约的具体表现</w:t>
      </w:r>
    </w:p>
    <w:p w14:paraId="485818B6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二、国家制度对学前教育的影响</w:t>
      </w:r>
    </w:p>
    <w:p w14:paraId="6FB55A6D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国家制度决定学前教育的领导权、受教育权、性质、目标和内容、方式和方法、管理体制、发展规模和速度</w:t>
      </w:r>
    </w:p>
    <w:p w14:paraId="586CA44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三、国家关于学前教育的政策及对学前教育的影响</w:t>
      </w:r>
    </w:p>
    <w:p w14:paraId="542F76AC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第二节  社会经济与学前教育</w:t>
      </w:r>
    </w:p>
    <w:p w14:paraId="68C4431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一、社会生产力对学前教育的影响</w:t>
      </w:r>
    </w:p>
    <w:p w14:paraId="0D783790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生产力的发展是学前社会教育产生的根本原因，影响学前教育发展的规模和速度、目标和内容、组织形式和方法。</w:t>
      </w:r>
    </w:p>
    <w:p w14:paraId="6E3078A6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二、学前教育对社会经济发展的影响</w:t>
      </w:r>
    </w:p>
    <w:p w14:paraId="27914795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第三节  文化与学前教育</w:t>
      </w:r>
    </w:p>
    <w:p w14:paraId="049DA84C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一、文化与学前教育内容</w:t>
      </w:r>
    </w:p>
    <w:p w14:paraId="67E8DA4E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二、文化水平与学前教育</w:t>
      </w:r>
    </w:p>
    <w:p w14:paraId="7D232D50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三、文化信息的传播与学前教育</w:t>
      </w:r>
    </w:p>
    <w:p w14:paraId="697E2F4B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四、文化选择与学前教育</w:t>
      </w:r>
    </w:p>
    <w:p w14:paraId="3AA13E39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五、文化变迁与学前教育</w:t>
      </w:r>
    </w:p>
    <w:p w14:paraId="2EEA1B0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第四节  人口与学前教育</w:t>
      </w:r>
    </w:p>
    <w:p w14:paraId="39AEE99D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一、人口对学前教育的影响</w:t>
      </w:r>
    </w:p>
    <w:p w14:paraId="363DAE3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人口影响学前教育发展战略目标、结构、区域布局</w:t>
      </w:r>
    </w:p>
    <w:p w14:paraId="5F852CB6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二、我国的人口现状与学前教育发展</w:t>
      </w:r>
    </w:p>
    <w:p w14:paraId="6F436E30"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第三章  儿童发展与学前教育</w:t>
      </w:r>
    </w:p>
    <w:p w14:paraId="1CB7FAAD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第一节  影响儿童身心发展的因素</w:t>
      </w:r>
    </w:p>
    <w:p w14:paraId="4401A9A4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一、遗传素质对儿童发展的作用</w:t>
      </w:r>
    </w:p>
    <w:p w14:paraId="12BF9657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二、环境和教育对儿童发展的作用</w:t>
      </w:r>
    </w:p>
    <w:p w14:paraId="5F13A0A6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（一）母体环境对儿童发展的作用</w:t>
      </w:r>
    </w:p>
    <w:p w14:paraId="783E8A09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（二）生活环境对儿童发展的作用</w:t>
      </w:r>
    </w:p>
    <w:p w14:paraId="4C5A62D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（三）早期经验对儿童大脑发展的影响</w:t>
      </w:r>
    </w:p>
    <w:p w14:paraId="07B97527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三、儿童在主动的发展</w:t>
      </w:r>
    </w:p>
    <w:p w14:paraId="316CBF1E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第二节  学前教育与儿童发展</w:t>
      </w:r>
    </w:p>
    <w:p w14:paraId="75C15620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一、儿童发展是学前教育的依据</w:t>
      </w:r>
    </w:p>
    <w:p w14:paraId="05197154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二、学前教育是促进儿童发展巨大力量</w:t>
      </w:r>
    </w:p>
    <w:p w14:paraId="57E6B268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第三节  不同年龄段学前儿童发展特点与教育</w:t>
      </w:r>
    </w:p>
    <w:p w14:paraId="30EEE0BC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一、不同年龄阶段儿童发展特点与教育要领</w:t>
      </w:r>
    </w:p>
    <w:p w14:paraId="59D8352F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（一）出生及周岁儿童的心理特点及教育要领</w:t>
      </w:r>
    </w:p>
    <w:p w14:paraId="0D38D27C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（二）1、2岁儿童的心理特点及教育要领</w:t>
      </w:r>
    </w:p>
    <w:p w14:paraId="501292C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（三）3岁儿童的心理特点及教育要领</w:t>
      </w:r>
    </w:p>
    <w:p w14:paraId="34F4E04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（四）4岁儿童的心理特点及教育要领</w:t>
      </w:r>
    </w:p>
    <w:p w14:paraId="2E9E43AC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（五）5、6岁儿童的心理特点及教育要领</w:t>
      </w:r>
    </w:p>
    <w:p w14:paraId="05EBFA3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二、儿童心理发展理论</w:t>
      </w:r>
    </w:p>
    <w:p w14:paraId="7A332EE4"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一</w:t>
      </w:r>
      <w:r>
        <w:rPr>
          <w:rFonts w:ascii="宋体" w:hAnsi="宋体"/>
          <w:szCs w:val="21"/>
        </w:rPr>
        <w:t>)认知发展理论</w:t>
      </w:r>
    </w:p>
    <w:p w14:paraId="59FFCB84"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1．皮亚杰的认知发展阶段理论</w:t>
      </w:r>
    </w:p>
    <w:p w14:paraId="20B57F07"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2．维果茨基的文化历史发展理论</w:t>
      </w:r>
    </w:p>
    <w:p w14:paraId="7BD789FB"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 xml:space="preserve"> (</w:t>
      </w:r>
      <w:r>
        <w:rPr>
          <w:rFonts w:hint="eastAsia" w:ascii="宋体" w:hAnsi="宋体"/>
          <w:szCs w:val="21"/>
        </w:rPr>
        <w:t>二</w:t>
      </w:r>
      <w:r>
        <w:rPr>
          <w:rFonts w:ascii="宋体" w:hAnsi="宋体"/>
          <w:szCs w:val="21"/>
        </w:rPr>
        <w:t>)人格发展理论与教育</w:t>
      </w:r>
    </w:p>
    <w:p w14:paraId="73818BF0"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1．艾里克森的心理社会发展理论</w:t>
      </w:r>
    </w:p>
    <w:p w14:paraId="4CAA9BBB"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2．科尔伯格的道德发展阶段理论</w:t>
      </w:r>
    </w:p>
    <w:p w14:paraId="64C730B4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三、科学发展观的确立</w:t>
      </w:r>
    </w:p>
    <w:p w14:paraId="27E1C95D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（一）幼儿发展是其个体因素与周围环境主动、积极相互作用的结果。</w:t>
      </w:r>
    </w:p>
    <w:p w14:paraId="1942E119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（二）幼儿园环境的相互作用是在活动中实现的</w:t>
      </w:r>
    </w:p>
    <w:p w14:paraId="4CF0CEAE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（三）现代儿童发展上出现的一些特点</w:t>
      </w:r>
    </w:p>
    <w:p w14:paraId="617D9093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1.儿童生理发展的加速现象</w:t>
      </w:r>
    </w:p>
    <w:p w14:paraId="46F67C89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2.儿童心理方面的变化</w:t>
      </w:r>
    </w:p>
    <w:p w14:paraId="529FAD2D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第四节  儿童观的发展</w:t>
      </w:r>
    </w:p>
    <w:p w14:paraId="2F1E8E64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一、儿童观的概念</w:t>
      </w:r>
    </w:p>
    <w:p w14:paraId="52DEF855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（一）儿童观的概念</w:t>
      </w:r>
    </w:p>
    <w:p w14:paraId="41DBC9CD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二、儿童观的演变</w:t>
      </w:r>
    </w:p>
    <w:p w14:paraId="7067DB1C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（一）儿童地位观的演变。国家本位的儿童观与个人本位的儿童观</w:t>
      </w:r>
    </w:p>
    <w:p w14:paraId="00A9732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（二）儿童能力观的演变。无知无能的儿童观与人格主体的儿童观</w:t>
      </w:r>
    </w:p>
    <w:p w14:paraId="53C4C44C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三、科学儿童观的树立</w:t>
      </w:r>
    </w:p>
    <w:p w14:paraId="799CC5E7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（一）儿童的合法权利</w:t>
      </w:r>
    </w:p>
    <w:p w14:paraId="0A4AFCBB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（二）儿童的发展潜力</w:t>
      </w:r>
    </w:p>
    <w:p w14:paraId="1F5A2CE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（三）儿童发展的差异</w:t>
      </w:r>
    </w:p>
    <w:p w14:paraId="7DFC3340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（四）儿童在活动中发展</w:t>
      </w:r>
    </w:p>
    <w:p w14:paraId="446BFD4F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（五）儿童发展的整体性</w:t>
      </w:r>
    </w:p>
    <w:p w14:paraId="6E26AB0A">
      <w:pPr>
        <w:spacing w:line="360" w:lineRule="auto"/>
        <w:rPr>
          <w:rFonts w:hint="eastAsia"/>
          <w:szCs w:val="21"/>
        </w:rPr>
      </w:pPr>
    </w:p>
    <w:p w14:paraId="39795E87"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第四章  幼儿园教育性质与目标</w:t>
      </w:r>
    </w:p>
    <w:p w14:paraId="6DEBEC17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第一节  幼儿园教育的性质</w:t>
      </w:r>
    </w:p>
    <w:p w14:paraId="370DD76E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一、幼儿园教育的性质</w:t>
      </w:r>
    </w:p>
    <w:p w14:paraId="5556B340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二、幼儿园教育的地位</w:t>
      </w:r>
    </w:p>
    <w:p w14:paraId="02C9F9A6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第二节  幼儿园教育的目标</w:t>
      </w:r>
    </w:p>
    <w:p w14:paraId="4A21201C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一、幼儿园教育目标的依据</w:t>
      </w:r>
    </w:p>
    <w:p w14:paraId="3D0CE5EB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二、幼儿园教育目标的内容</w:t>
      </w:r>
    </w:p>
    <w:p w14:paraId="00F8204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三、幼儿园教育目标的层次</w:t>
      </w:r>
    </w:p>
    <w:p w14:paraId="016D3B59"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第五章  幼儿园教育内容</w:t>
      </w:r>
    </w:p>
    <w:p w14:paraId="109A6E95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第一节  幼儿园教育内容概述</w:t>
      </w:r>
    </w:p>
    <w:p w14:paraId="73D2DF6C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一、幼儿园教育内容的概念</w:t>
      </w:r>
    </w:p>
    <w:p w14:paraId="041F4FD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二、影响幼儿园教育内容选择的因素</w:t>
      </w:r>
    </w:p>
    <w:p w14:paraId="37CAA6E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三、幼儿园教育内容的范围和结构</w:t>
      </w:r>
    </w:p>
    <w:p w14:paraId="43EC91BA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四、我国幼儿园保教内容的特点</w:t>
      </w:r>
    </w:p>
    <w:p w14:paraId="0FC4940B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广泛性、初浅性、综合性、生活性、趣味性、差异性</w:t>
      </w:r>
    </w:p>
    <w:p w14:paraId="76643E7E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第二节  我国幼儿园教育内容及要求</w:t>
      </w:r>
    </w:p>
    <w:p w14:paraId="02633DB8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一、健康领域</w:t>
      </w:r>
    </w:p>
    <w:p w14:paraId="7DBE4324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1.健康领域的目标</w:t>
      </w:r>
    </w:p>
    <w:p w14:paraId="6B8E1DE8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2.健康领域的内容要求</w:t>
      </w:r>
    </w:p>
    <w:p w14:paraId="5073B91D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3.健康领域的指导要点</w:t>
      </w:r>
    </w:p>
    <w:p w14:paraId="1062AA0C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二、语言领域</w:t>
      </w:r>
    </w:p>
    <w:p w14:paraId="395934BB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1.语言领域的目标</w:t>
      </w:r>
    </w:p>
    <w:p w14:paraId="32398E6E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2.语言领域的内容要求</w:t>
      </w:r>
    </w:p>
    <w:p w14:paraId="51150E8F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3.语言领域的指导要点</w:t>
      </w:r>
    </w:p>
    <w:p w14:paraId="1DDE1A7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三、社会领域</w:t>
      </w:r>
    </w:p>
    <w:p w14:paraId="649DD87B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1.社会领域的目标</w:t>
      </w:r>
    </w:p>
    <w:p w14:paraId="22D3E52F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2.社会领域的内容要求</w:t>
      </w:r>
    </w:p>
    <w:p w14:paraId="22154D4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3.社会领域的指导要点</w:t>
      </w:r>
    </w:p>
    <w:p w14:paraId="0C7C2F10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四、科学领域</w:t>
      </w:r>
    </w:p>
    <w:p w14:paraId="036187DC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1.科学领域的目标</w:t>
      </w:r>
    </w:p>
    <w:p w14:paraId="3422DC9E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2.科学领域的内容要求</w:t>
      </w:r>
    </w:p>
    <w:p w14:paraId="26FF4C7D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3.科学领域的指导要点</w:t>
      </w:r>
    </w:p>
    <w:p w14:paraId="6B5AABBF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五、艺术领域</w:t>
      </w:r>
    </w:p>
    <w:p w14:paraId="778EBC6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1.艺术领域的目标</w:t>
      </w:r>
    </w:p>
    <w:p w14:paraId="15F9CA96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2.艺术领域的内容要求</w:t>
      </w:r>
    </w:p>
    <w:p w14:paraId="56A6F036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3.艺术领域的指导要点</w:t>
      </w:r>
    </w:p>
    <w:p w14:paraId="4674D2E9"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第六章  幼儿园教育的组织与实施</w:t>
      </w:r>
    </w:p>
    <w:p w14:paraId="2350A91F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第一节  拟定幼儿园教育的实施计划</w:t>
      </w:r>
    </w:p>
    <w:p w14:paraId="77D51E06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一、幼儿园教育教学计划</w:t>
      </w:r>
    </w:p>
    <w:p w14:paraId="408212D0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（一）教育教学计划的含义</w:t>
      </w:r>
    </w:p>
    <w:p w14:paraId="122C211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（二）教育教学计划的类型</w:t>
      </w:r>
    </w:p>
    <w:p w14:paraId="60678D90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二、教育教学计划的拟定</w:t>
      </w:r>
    </w:p>
    <w:p w14:paraId="30AFBE6E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（一）分级拟定教育教学计划</w:t>
      </w:r>
    </w:p>
    <w:p w14:paraId="300175D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（二）拟定教育教学计划的原则</w:t>
      </w:r>
    </w:p>
    <w:p w14:paraId="50C424ED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1.保教合一的原则</w:t>
      </w:r>
    </w:p>
    <w:p w14:paraId="17A6654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2.尊重幼儿人格和合法权益的原则</w:t>
      </w:r>
    </w:p>
    <w:p w14:paraId="02917D77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3.环境育人的原则</w:t>
      </w:r>
    </w:p>
    <w:p w14:paraId="433F8596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4.游戏为基本活动的原则</w:t>
      </w:r>
    </w:p>
    <w:p w14:paraId="6C88F28A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5.教育的活动性和活动的多样性的原则</w:t>
      </w:r>
    </w:p>
    <w:p w14:paraId="524BD78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6.发挥一日生活整体教育功能的原则</w:t>
      </w:r>
    </w:p>
    <w:p w14:paraId="4E1631B9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第一节  幼儿园的生活活动</w:t>
      </w:r>
    </w:p>
    <w:p w14:paraId="1A20D1A5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一、生活活动的意义和作用</w:t>
      </w:r>
    </w:p>
    <w:p w14:paraId="2179F57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二、生活活动的内容和要求</w:t>
      </w:r>
    </w:p>
    <w:p w14:paraId="5E1FA07E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三、生活活动的组织原则</w:t>
      </w:r>
    </w:p>
    <w:p w14:paraId="485F6654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四、生活活动的指导方法</w:t>
      </w:r>
    </w:p>
    <w:p w14:paraId="4612955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第二节  幼儿园的教学活动</w:t>
      </w:r>
    </w:p>
    <w:p w14:paraId="7E94D4D9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一、幼儿园教学的含义</w:t>
      </w:r>
    </w:p>
    <w:p w14:paraId="2EDEAF90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二、幼儿园教学活动的特点</w:t>
      </w:r>
    </w:p>
    <w:p w14:paraId="61F221B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三、幼儿园教学活动的原则</w:t>
      </w:r>
    </w:p>
    <w:p w14:paraId="5DDD06C4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四、幼儿园教学活动的方法</w:t>
      </w:r>
    </w:p>
    <w:p w14:paraId="0C628CFD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第三节  幼儿园的游戏活动</w:t>
      </w:r>
    </w:p>
    <w:p w14:paraId="28992B7D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一、游戏的概念与种类</w:t>
      </w:r>
    </w:p>
    <w:p w14:paraId="475F73E8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（一）游戏的概念</w:t>
      </w:r>
    </w:p>
    <w:p w14:paraId="16CFD5E5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（二）游戏的种类</w:t>
      </w:r>
    </w:p>
    <w:p w14:paraId="52591109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二、游戏是幼儿的需要</w:t>
      </w:r>
    </w:p>
    <w:p w14:paraId="3CFF1984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三、游戏对幼儿发展的价值</w:t>
      </w:r>
    </w:p>
    <w:p w14:paraId="5003463C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（一）游戏促进幼儿生理的发展</w:t>
      </w:r>
    </w:p>
    <w:p w14:paraId="673D1DA0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（二）游戏促进幼儿智力的发展</w:t>
      </w:r>
    </w:p>
    <w:p w14:paraId="2F82218A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（三）游戏促进幼儿社会性的发展</w:t>
      </w:r>
    </w:p>
    <w:p w14:paraId="7CA29D8B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（四）游戏促进幼儿情感的发展</w:t>
      </w:r>
    </w:p>
    <w:p w14:paraId="10100DE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四、游戏活动的设计、组织和实施</w:t>
      </w:r>
    </w:p>
    <w:p w14:paraId="113B6186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（一）游戏时间的设定</w:t>
      </w:r>
    </w:p>
    <w:p w14:paraId="66CB6569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（二）游戏环境的设计与布置</w:t>
      </w:r>
    </w:p>
    <w:p w14:paraId="4220889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（三）游戏材料的提供</w:t>
      </w:r>
    </w:p>
    <w:p w14:paraId="3811B61E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（四）不同类型游戏的设计与实施</w:t>
      </w:r>
    </w:p>
    <w:p w14:paraId="79B14DE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第二节  幼儿园一日活动组织</w:t>
      </w:r>
    </w:p>
    <w:p w14:paraId="5609ACBF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一、幼儿在园一日生活的组成</w:t>
      </w:r>
    </w:p>
    <w:p w14:paraId="43BE9308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二、科学安排幼儿的一日生活</w:t>
      </w:r>
    </w:p>
    <w:p w14:paraId="46A0060D"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第七章  幼儿园教师</w:t>
      </w:r>
    </w:p>
    <w:p w14:paraId="122E529F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第一节  幼儿园教师的职业特点</w:t>
      </w:r>
    </w:p>
    <w:p w14:paraId="5F65B38D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一、幼儿教师劳动的特点</w:t>
      </w:r>
    </w:p>
    <w:p w14:paraId="4DC4C01A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二、幼儿教师劳动的价值</w:t>
      </w:r>
    </w:p>
    <w:p w14:paraId="17C9A8C5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三、幼儿教师的权利与职责</w:t>
      </w:r>
    </w:p>
    <w:p w14:paraId="18E62F98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第二节  幼儿园教师的职业素养</w:t>
      </w:r>
    </w:p>
    <w:p w14:paraId="129DB7F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一、幼儿教师的职业道德</w:t>
      </w:r>
    </w:p>
    <w:p w14:paraId="529BD90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二、幼儿园教师的必备的技能和能力</w:t>
      </w:r>
    </w:p>
    <w:p w14:paraId="4937773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（一）观察能力</w:t>
      </w:r>
    </w:p>
    <w:p w14:paraId="2C225D4C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（二）表达能力</w:t>
      </w:r>
    </w:p>
    <w:p w14:paraId="199C59C4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（三）沟通的能力</w:t>
      </w:r>
    </w:p>
    <w:p w14:paraId="2444A34F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1.教师与幼儿沟通的能力</w:t>
      </w:r>
    </w:p>
    <w:p w14:paraId="3DB434D5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2.教师与家长沟通的能力</w:t>
      </w:r>
    </w:p>
    <w:p w14:paraId="71F5692A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3.促进幼儿之间的沟通</w:t>
      </w:r>
    </w:p>
    <w:p w14:paraId="7F424CBC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(四)组织教育活动的能力</w:t>
      </w:r>
    </w:p>
    <w:p w14:paraId="742664F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1.正确的教育观念是教师能力的灵魂</w:t>
      </w:r>
    </w:p>
    <w:p w14:paraId="4EE40EF0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2.幼儿身心发展规律的了解是教师能力的基础</w:t>
      </w:r>
    </w:p>
    <w:p w14:paraId="6E447744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3.创设环境和组织教育教学活动的能力</w:t>
      </w:r>
    </w:p>
    <w:p w14:paraId="00620746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第三节  教师与幼儿的相互作用</w:t>
      </w:r>
    </w:p>
    <w:p w14:paraId="39CCF87E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一、幼儿的学习方式</w:t>
      </w:r>
    </w:p>
    <w:p w14:paraId="5BFE0B98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二、教师作用于幼儿的方式</w:t>
      </w:r>
    </w:p>
    <w:p w14:paraId="3EA8BFF8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三、不同类型的师幼互动对幼儿发展的影响</w:t>
      </w:r>
    </w:p>
    <w:p w14:paraId="3E0B9796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四、我国师幼互动中存在的问题及改进</w:t>
      </w:r>
    </w:p>
    <w:p w14:paraId="31750D55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第四节  幼儿园教师的专业发展和教育</w:t>
      </w:r>
    </w:p>
    <w:p w14:paraId="760293AC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一、幼儿园教师培训的意义</w:t>
      </w:r>
    </w:p>
    <w:p w14:paraId="2678B5BB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二、幼儿园教师培训的机构</w:t>
      </w:r>
    </w:p>
    <w:p w14:paraId="1A1E1FD5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三、幼儿园教师培训的课程</w:t>
      </w:r>
    </w:p>
    <w:p w14:paraId="74B15C84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四、幼儿园教师培训的实践</w:t>
      </w:r>
    </w:p>
    <w:p w14:paraId="10AD7FE9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五、幼儿园师资队伍的发展现状和问题</w:t>
      </w:r>
    </w:p>
    <w:p w14:paraId="75D0D219"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第八章  幼小衔接</w:t>
      </w:r>
    </w:p>
    <w:p w14:paraId="3FD2B3E3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第一节  幼小衔接的意义</w:t>
      </w:r>
    </w:p>
    <w:p w14:paraId="733542CD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一、儿童发展的连续性</w:t>
      </w:r>
    </w:p>
    <w:p w14:paraId="1D2408B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二、幼儿园与小学教育的差异</w:t>
      </w:r>
    </w:p>
    <w:p w14:paraId="6D18B8C9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第二节  幼小衔接工作中的问题和对策</w:t>
      </w:r>
    </w:p>
    <w:p w14:paraId="087C16D0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一、儿童从幼儿园进入小学所面临的新问题</w:t>
      </w:r>
    </w:p>
    <w:p w14:paraId="084CEEAD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（一）幼儿入学准备上面临的主要问题</w:t>
      </w:r>
    </w:p>
    <w:p w14:paraId="612980AA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（二）幼小衔接的原则</w:t>
      </w:r>
    </w:p>
    <w:p w14:paraId="63B3F08B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二、幼儿园为儿童入学做好准备工作</w:t>
      </w:r>
    </w:p>
    <w:p w14:paraId="2276CFDD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（一）全面的入学准备</w:t>
      </w:r>
    </w:p>
    <w:p w14:paraId="7C3E2FB0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（二）专门的入学准备</w:t>
      </w:r>
    </w:p>
    <w:p w14:paraId="3352CB10"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第九章  幼儿园与家庭、社区的合作</w:t>
      </w:r>
    </w:p>
    <w:p w14:paraId="21B301CA"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幼儿园的家长工作</w:t>
      </w:r>
    </w:p>
    <w:p w14:paraId="76EF0820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一、幼儿园的家长工作的意义</w:t>
      </w:r>
    </w:p>
    <w:p w14:paraId="64CC1178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 幼儿园的家长工作的目的和内容</w:t>
      </w:r>
    </w:p>
    <w:p w14:paraId="153C2457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三、幼儿园的家长工作的基本原则</w:t>
      </w:r>
    </w:p>
    <w:p w14:paraId="4054D38E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四、幼儿园的家长工作基本方法</w:t>
      </w:r>
    </w:p>
    <w:p w14:paraId="0562E25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第二节  幼儿园与社区的合作</w:t>
      </w:r>
    </w:p>
    <w:p w14:paraId="3BF27ACA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 幼儿园的社区工作的意义</w:t>
      </w:r>
    </w:p>
    <w:p w14:paraId="0A1E2599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二、幼儿园与社区合作的途径</w:t>
      </w:r>
    </w:p>
    <w:p w14:paraId="6B56D2EA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三、幼儿园的社区工作的基本要求</w:t>
      </w:r>
    </w:p>
    <w:p w14:paraId="49C0B544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第三节  大众传媒与幼儿园教育</w:t>
      </w:r>
    </w:p>
    <w:p w14:paraId="12DA810F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一、幼儿图书、报刊与幼儿园教育</w:t>
      </w:r>
    </w:p>
    <w:p w14:paraId="311DFC40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二、幼儿广播、电视与幼儿园教育</w:t>
      </w:r>
    </w:p>
    <w:p w14:paraId="390F23A8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三、网络与幼儿园教育</w:t>
      </w:r>
    </w:p>
    <w:p w14:paraId="68B9F0AE"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第十章  学前教育研究</w:t>
      </w:r>
    </w:p>
    <w:p w14:paraId="6907F186">
      <w:pPr>
        <w:numPr>
          <w:ilvl w:val="0"/>
          <w:numId w:val="2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学前教育研究中的主要方法</w:t>
      </w:r>
    </w:p>
    <w:p w14:paraId="0EF61D8B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一、观察法</w:t>
      </w:r>
    </w:p>
    <w:p w14:paraId="1F2E0760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二、访谈法</w:t>
      </w:r>
    </w:p>
    <w:p w14:paraId="3ACFE856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三、调查法</w:t>
      </w:r>
    </w:p>
    <w:p w14:paraId="19175AD8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四、实验法</w:t>
      </w:r>
    </w:p>
    <w:p w14:paraId="4058B562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五、作品分析法</w:t>
      </w:r>
    </w:p>
    <w:p w14:paraId="006CEAD6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第二节  学前教育研究的基本流程</w:t>
      </w:r>
    </w:p>
    <w:p w14:paraId="6B881767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</w:t>
      </w:r>
      <w:r>
        <w:rPr>
          <w:szCs w:val="21"/>
        </w:rPr>
        <w:t>选题阶段</w:t>
      </w:r>
    </w:p>
    <w:p w14:paraId="7C993394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</w:t>
      </w:r>
      <w:r>
        <w:rPr>
          <w:szCs w:val="21"/>
        </w:rPr>
        <w:t>研究设计阶段</w:t>
      </w:r>
    </w:p>
    <w:p w14:paraId="0D1E207E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三、</w:t>
      </w:r>
      <w:r>
        <w:rPr>
          <w:szCs w:val="21"/>
        </w:rPr>
        <w:t>搜集资料阶段</w:t>
      </w:r>
    </w:p>
    <w:p w14:paraId="00267439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四、</w:t>
      </w:r>
      <w:r>
        <w:rPr>
          <w:szCs w:val="21"/>
        </w:rPr>
        <w:t>整理与分析资料阶段</w:t>
      </w:r>
    </w:p>
    <w:p w14:paraId="0E9D4E66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五、</w:t>
      </w:r>
      <w:r>
        <w:rPr>
          <w:szCs w:val="21"/>
        </w:rPr>
        <w:t>撰写研究报告阶段</w:t>
      </w:r>
    </w:p>
    <w:p w14:paraId="7F93DE9E">
      <w:pPr>
        <w:spacing w:line="360" w:lineRule="auto"/>
        <w:rPr>
          <w:rFonts w:hint="eastAsia"/>
          <w:szCs w:val="21"/>
        </w:rPr>
      </w:pPr>
      <w:r>
        <w:rPr>
          <w:szCs w:val="21"/>
        </w:rPr>
        <w:t> </w:t>
      </w:r>
      <w:r>
        <w:rPr>
          <w:rFonts w:hint="eastAsia"/>
          <w:szCs w:val="21"/>
        </w:rPr>
        <w:t>六、</w:t>
      </w:r>
      <w:r>
        <w:rPr>
          <w:szCs w:val="21"/>
        </w:rPr>
        <w:t>总结与评价阶段</w:t>
      </w:r>
    </w:p>
    <w:p w14:paraId="2DA62A29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第三节  学前教育研究的热点问题及发展趋势</w:t>
      </w:r>
    </w:p>
    <w:p w14:paraId="1B2CC1AE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一、学前教育研究的热点问题</w:t>
      </w:r>
    </w:p>
    <w:p w14:paraId="31D490B7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二、学前教育研究的发展趋势</w:t>
      </w:r>
    </w:p>
    <w:p w14:paraId="499EE9DA">
      <w:pPr>
        <w:spacing w:line="360" w:lineRule="auto"/>
        <w:rPr>
          <w:rFonts w:hint="eastAsia"/>
          <w:szCs w:val="21"/>
        </w:rPr>
      </w:pPr>
    </w:p>
    <w:p w14:paraId="1189EF6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参考书目</w:t>
      </w:r>
      <w:r>
        <w:rPr>
          <w:rFonts w:hint="eastAsia" w:ascii="宋体" w:hAnsi="宋体"/>
          <w:sz w:val="24"/>
        </w:rPr>
        <w:t>：</w:t>
      </w:r>
    </w:p>
    <w:p w14:paraId="0AAE852C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1、黄人颂《学前教育学》人民教育出版社2009年版。</w:t>
      </w:r>
    </w:p>
    <w:p w14:paraId="36601385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2、张向葵，桑标主编《发展心理学》教育科学出版社2012年出版。</w:t>
      </w:r>
    </w:p>
    <w:p w14:paraId="4C8380FD">
      <w:pPr>
        <w:spacing w:line="360" w:lineRule="auto"/>
        <w:rPr>
          <w:rFonts w:hint="eastAsia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C55C5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  <w:lang/>
      </w:rPr>
      <w:t>10</w:t>
    </w:r>
    <w:r>
      <w:rPr>
        <w:rStyle w:val="5"/>
      </w:rPr>
      <w:fldChar w:fldCharType="end"/>
    </w:r>
  </w:p>
  <w:p w14:paraId="2BC55E68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9FE3F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020DC45E"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011F8"/>
    <w:multiLevelType w:val="multilevel"/>
    <w:tmpl w:val="13F011F8"/>
    <w:lvl w:ilvl="0" w:tentative="0">
      <w:start w:val="1"/>
      <w:numFmt w:val="japaneseCounting"/>
      <w:lvlText w:val="第%1节"/>
      <w:lvlJc w:val="left"/>
      <w:pPr>
        <w:tabs>
          <w:tab w:val="left" w:pos="960"/>
        </w:tabs>
        <w:ind w:left="960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15153A5"/>
    <w:multiLevelType w:val="multilevel"/>
    <w:tmpl w:val="215153A5"/>
    <w:lvl w:ilvl="0" w:tentative="0">
      <w:start w:val="1"/>
      <w:numFmt w:val="japaneseCounting"/>
      <w:lvlText w:val="第%1节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Y2YwMTU3ZmIwZGFkNGM3MDg1ZmQ4OTFjNTA5ZDUifQ=="/>
  </w:docVars>
  <w:rsids>
    <w:rsidRoot w:val="00037A04"/>
    <w:rsid w:val="0001135C"/>
    <w:rsid w:val="0002333A"/>
    <w:rsid w:val="00037A04"/>
    <w:rsid w:val="001335F4"/>
    <w:rsid w:val="00141724"/>
    <w:rsid w:val="00200351"/>
    <w:rsid w:val="00200518"/>
    <w:rsid w:val="00234030"/>
    <w:rsid w:val="003407AC"/>
    <w:rsid w:val="003478F7"/>
    <w:rsid w:val="0035018F"/>
    <w:rsid w:val="003B14EF"/>
    <w:rsid w:val="003C3FE5"/>
    <w:rsid w:val="003D6C53"/>
    <w:rsid w:val="003D7448"/>
    <w:rsid w:val="003E6B1F"/>
    <w:rsid w:val="00423DDD"/>
    <w:rsid w:val="0043149C"/>
    <w:rsid w:val="0045583A"/>
    <w:rsid w:val="00483A76"/>
    <w:rsid w:val="00493436"/>
    <w:rsid w:val="004D23C4"/>
    <w:rsid w:val="005059ED"/>
    <w:rsid w:val="0051036E"/>
    <w:rsid w:val="00517DE7"/>
    <w:rsid w:val="00553933"/>
    <w:rsid w:val="005554B9"/>
    <w:rsid w:val="00555BFF"/>
    <w:rsid w:val="005A412C"/>
    <w:rsid w:val="005D1147"/>
    <w:rsid w:val="005E1EEC"/>
    <w:rsid w:val="005F0075"/>
    <w:rsid w:val="00621609"/>
    <w:rsid w:val="00665A5B"/>
    <w:rsid w:val="00672F7E"/>
    <w:rsid w:val="006B669E"/>
    <w:rsid w:val="006D5A2C"/>
    <w:rsid w:val="006F5BC1"/>
    <w:rsid w:val="0070222A"/>
    <w:rsid w:val="00704041"/>
    <w:rsid w:val="0074005A"/>
    <w:rsid w:val="0078549A"/>
    <w:rsid w:val="007B6E85"/>
    <w:rsid w:val="007C7801"/>
    <w:rsid w:val="008256ED"/>
    <w:rsid w:val="00867F84"/>
    <w:rsid w:val="00874E60"/>
    <w:rsid w:val="0087680E"/>
    <w:rsid w:val="008A1A43"/>
    <w:rsid w:val="008A48DD"/>
    <w:rsid w:val="008B5AFC"/>
    <w:rsid w:val="008B6CD6"/>
    <w:rsid w:val="009344BB"/>
    <w:rsid w:val="00941EDD"/>
    <w:rsid w:val="00955559"/>
    <w:rsid w:val="00973320"/>
    <w:rsid w:val="009E298F"/>
    <w:rsid w:val="00A93EDF"/>
    <w:rsid w:val="00AB5A7E"/>
    <w:rsid w:val="00B14D56"/>
    <w:rsid w:val="00B15E70"/>
    <w:rsid w:val="00BD4E8F"/>
    <w:rsid w:val="00BD5EB6"/>
    <w:rsid w:val="00C350C2"/>
    <w:rsid w:val="00C76439"/>
    <w:rsid w:val="00C87411"/>
    <w:rsid w:val="00CA569E"/>
    <w:rsid w:val="00CD1926"/>
    <w:rsid w:val="00D41C1D"/>
    <w:rsid w:val="00D63DF1"/>
    <w:rsid w:val="00D652BA"/>
    <w:rsid w:val="00D963C2"/>
    <w:rsid w:val="00DB43C8"/>
    <w:rsid w:val="00DC6AA4"/>
    <w:rsid w:val="00DD4B76"/>
    <w:rsid w:val="00DE1249"/>
    <w:rsid w:val="00DE1DAB"/>
    <w:rsid w:val="00DF2E76"/>
    <w:rsid w:val="00E0291A"/>
    <w:rsid w:val="00E45256"/>
    <w:rsid w:val="00E53A7A"/>
    <w:rsid w:val="00E57451"/>
    <w:rsid w:val="00E6202F"/>
    <w:rsid w:val="00E6316F"/>
    <w:rsid w:val="00E7540D"/>
    <w:rsid w:val="00EC53EE"/>
    <w:rsid w:val="00F05EA6"/>
    <w:rsid w:val="00F256C4"/>
    <w:rsid w:val="00F31093"/>
    <w:rsid w:val="00F90A2C"/>
    <w:rsid w:val="00FF5DAD"/>
    <w:rsid w:val="1E1F6091"/>
    <w:rsid w:val="4D9C5FC0"/>
    <w:rsid w:val="5C4C1BDC"/>
    <w:rsid w:val="68172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575</Words>
  <Characters>3282</Characters>
  <Lines>27</Lines>
  <Paragraphs>7</Paragraphs>
  <TotalTime>0</TotalTime>
  <ScaleCrop>false</ScaleCrop>
  <LinksUpToDate>false</LinksUpToDate>
  <CharactersWithSpaces>3850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2010-10-22T03:35:00Z</dcterms:created>
  <dc:creator>User</dc:creator>
  <cp:lastModifiedBy>vertesyuan</cp:lastModifiedBy>
  <dcterms:modified xsi:type="dcterms:W3CDTF">2024-10-10T09:07:40Z</dcterms:modified>
  <dc:title>学前教育硕士考试大纲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368E92FCF630456ABEE82B2D4ED45770_13</vt:lpwstr>
  </property>
</Properties>
</file>