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054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0"/>
          <w:position w:val="-1"/>
        </w:rPr>
        <w:t>433</w:t>
      </w:r>
      <w:r>
        <w:rPr>
          <w:rFonts w:ascii="Arial" w:hAnsi="Arial" w:eastAsia="Arial" w:cs="Arial"/>
          <w:sz w:val="34"/>
          <w:szCs w:val="34"/>
          <w:spacing w:val="7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10"/>
          <w:position w:val="-1"/>
        </w:rPr>
        <w:t>税务专业基础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1" w:firstLine="563"/>
        <w:spacing w:before="142" w:line="312" w:lineRule="auto"/>
        <w:rPr/>
      </w:pPr>
      <w:r>
        <w:rPr>
          <w:spacing w:val="-5"/>
        </w:rPr>
        <w:t>《税务专业基础》是全国税务专业硕士入学初试考试的专业基础课程。</w:t>
      </w:r>
      <w:r>
        <w:rPr>
          <w:spacing w:val="11"/>
        </w:rPr>
        <w:t xml:space="preserve"> </w:t>
      </w:r>
      <w:r>
        <w:rPr>
          <w:spacing w:val="1"/>
        </w:rPr>
        <w:t>本考试大纲的制定力求反映税务硕士专业学位的特点，科学、准确、规范</w:t>
      </w:r>
      <w:r>
        <w:rPr>
          <w:spacing w:val="5"/>
        </w:rPr>
        <w:t xml:space="preserve"> </w:t>
      </w:r>
      <w:r>
        <w:rPr>
          <w:spacing w:val="-4"/>
        </w:rPr>
        <w:t>地测评考生税收学的基本素质和综合能力，具体考察考</w:t>
      </w:r>
      <w:r>
        <w:rPr>
          <w:spacing w:val="-5"/>
        </w:rPr>
        <w:t>生对税收基础理论、</w:t>
      </w:r>
      <w:r>
        <w:rPr/>
        <w:t xml:space="preserve"> </w:t>
      </w:r>
      <w:r>
        <w:rPr>
          <w:spacing w:val="1"/>
        </w:rPr>
        <w:t>中国税制实务与税收管理制度的掌握与运用，为国家培养具有良好职业道</w:t>
      </w:r>
      <w:r>
        <w:rPr>
          <w:spacing w:val="5"/>
        </w:rPr>
        <w:t xml:space="preserve"> </w:t>
      </w:r>
      <w:r>
        <w:rPr>
          <w:spacing w:val="1"/>
        </w:rPr>
        <w:t>德和职业素养、具有较强分析问题与解决问题能力的高层次、应用型、复</w:t>
      </w:r>
      <w:r>
        <w:rPr>
          <w:spacing w:val="5"/>
        </w:rPr>
        <w:t xml:space="preserve"> </w:t>
      </w:r>
      <w:r>
        <w:rPr>
          <w:spacing w:val="-2"/>
        </w:rPr>
        <w:t>合型的税务专业人才。</w:t>
      </w:r>
    </w:p>
    <w:p>
      <w:pPr>
        <w:ind w:left="567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2"/>
        <w:spacing w:before="144" w:line="221" w:lineRule="auto"/>
        <w:rPr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税收基础</w:t>
      </w:r>
    </w:p>
    <w:p>
      <w:pPr>
        <w:pStyle w:val="BodyText"/>
        <w:ind w:left="562"/>
        <w:spacing w:before="145" w:line="220" w:lineRule="auto"/>
        <w:outlineLvl w:val="1"/>
        <w:rPr/>
      </w:pPr>
      <w:r>
        <w:rPr>
          <w:b/>
          <w:bCs/>
          <w:spacing w:val="-4"/>
        </w:rPr>
        <w:t>第一章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10" w:right="101" w:firstLine="573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税法概述：税法的概念，税法原则，税法的效</w:t>
      </w:r>
      <w:r>
        <w:rPr>
          <w:spacing w:val="2"/>
        </w:rPr>
        <w:t>力与解释；税法的特</w:t>
      </w:r>
      <w:r>
        <w:rPr/>
        <w:t xml:space="preserve"> </w:t>
      </w:r>
      <w:r>
        <w:rPr>
          <w:spacing w:val="-1"/>
        </w:rPr>
        <w:t>点，税法的作用，税法与其他部门法的关系。</w:t>
      </w:r>
    </w:p>
    <w:p>
      <w:pPr>
        <w:pStyle w:val="BodyText"/>
        <w:ind w:left="557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税法的分类：按税法内容分类，按税法效力分类。</w:t>
      </w:r>
    </w:p>
    <w:p>
      <w:pPr>
        <w:pStyle w:val="BodyText"/>
        <w:ind w:right="1" w:firstLine="563"/>
        <w:spacing w:before="145" w:line="308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税收法律关系：税收法律关系的概念与特点，</w:t>
      </w:r>
      <w:r>
        <w:rPr>
          <w:spacing w:val="-3"/>
        </w:rPr>
        <w:t>税收法律关系的主体，</w:t>
      </w:r>
      <w:r>
        <w:rPr/>
        <w:t xml:space="preserve"> </w:t>
      </w:r>
      <w:r>
        <w:rPr>
          <w:spacing w:val="-7"/>
        </w:rPr>
        <w:t>税收法律关系的客体，税收法律关系的内容，税收法律关系的产生、</w:t>
      </w:r>
      <w:r>
        <w:rPr>
          <w:spacing w:val="-50"/>
        </w:rPr>
        <w:t xml:space="preserve"> </w:t>
      </w:r>
      <w:r>
        <w:rPr>
          <w:spacing w:val="-7"/>
        </w:rPr>
        <w:t>变更、</w:t>
      </w:r>
      <w:r>
        <w:rPr/>
        <w:t xml:space="preserve"> </w:t>
      </w:r>
      <w:r>
        <w:rPr>
          <w:spacing w:val="-3"/>
        </w:rPr>
        <w:t>消灭。</w:t>
      </w:r>
    </w:p>
    <w:p>
      <w:pPr>
        <w:pStyle w:val="BodyText"/>
        <w:ind w:left="556"/>
        <w:spacing w:before="38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税收执法：税款征收管理权限划分，税收征管范围划分， 税收收入</w:t>
      </w:r>
    </w:p>
    <w:p>
      <w:pPr>
        <w:pStyle w:val="BodyText"/>
        <w:spacing w:before="145" w:line="220" w:lineRule="auto"/>
        <w:rPr/>
      </w:pPr>
      <w:r>
        <w:rPr>
          <w:spacing w:val="-1"/>
        </w:rPr>
        <w:t>划分；税收执法中适用的原则，税务机构设置。</w:t>
      </w:r>
    </w:p>
    <w:p>
      <w:pPr>
        <w:pStyle w:val="BodyText"/>
        <w:ind w:left="562"/>
        <w:spacing w:before="146" w:line="221" w:lineRule="auto"/>
        <w:rPr/>
      </w:pPr>
      <w:r>
        <w:rPr>
          <w:b/>
          <w:bCs/>
          <w:spacing w:val="-3"/>
        </w:rPr>
        <w:t>第二部分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商品与劳务税</w:t>
      </w:r>
    </w:p>
    <w:p>
      <w:pPr>
        <w:pStyle w:val="BodyText"/>
        <w:ind w:left="562"/>
        <w:spacing w:before="146" w:line="220" w:lineRule="auto"/>
        <w:outlineLvl w:val="1"/>
        <w:rPr/>
      </w:pPr>
      <w:r>
        <w:rPr>
          <w:b/>
          <w:bCs/>
          <w:spacing w:val="-4"/>
        </w:rPr>
        <w:t>第二章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7" w:right="101" w:firstLine="576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增值税的基本原理：增值税的概念、特点，增</w:t>
      </w:r>
      <w:r>
        <w:rPr>
          <w:spacing w:val="2"/>
        </w:rPr>
        <w:t>值税的性质及其计税</w:t>
      </w:r>
      <w:r>
        <w:rPr/>
        <w:t xml:space="preserve"> </w:t>
      </w:r>
      <w:r>
        <w:rPr>
          <w:spacing w:val="-1"/>
        </w:rPr>
        <w:t>原理，增值税的计税方法；增值税的类型、增值税的优点。</w:t>
      </w:r>
    </w:p>
    <w:p>
      <w:pPr>
        <w:pStyle w:val="BodyText"/>
        <w:ind w:left="1" w:right="101" w:firstLine="556"/>
        <w:spacing w:before="42" w:line="307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增值税的税收制度：纳税人和扣缴义务人的基本规定，纳税人的分</w:t>
      </w:r>
      <w:r>
        <w:rPr>
          <w:spacing w:val="18"/>
        </w:rPr>
        <w:t xml:space="preserve"> </w:t>
      </w:r>
      <w:r>
        <w:rPr>
          <w:spacing w:val="1"/>
        </w:rPr>
        <w:t>类及认定，征税范围、税率、销项税额、进项税额，应纳税额的计算，房</w:t>
      </w:r>
      <w:r>
        <w:rPr>
          <w:spacing w:val="5"/>
        </w:rPr>
        <w:t xml:space="preserve"> </w:t>
      </w:r>
      <w:r>
        <w:rPr>
          <w:spacing w:val="1"/>
        </w:rPr>
        <w:t>地产开发企业销售自行开发的房地产项目增值税征收与管理，出口货物劳</w:t>
      </w:r>
    </w:p>
    <w:p>
      <w:pPr>
        <w:spacing w:line="307" w:lineRule="auto"/>
        <w:sectPr>
          <w:footerReference w:type="default" r:id="rId1"/>
          <w:pgSz w:w="12070" w:h="16950"/>
          <w:pgMar w:top="1440" w:right="1372" w:bottom="1744" w:left="1596" w:header="0" w:footer="1527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spacing w:before="91" w:line="369" w:lineRule="exact"/>
        <w:jc w:val="right"/>
        <w:rPr/>
      </w:pPr>
      <w:r>
        <w:rPr>
          <w:spacing w:val="-2"/>
          <w:position w:val="3"/>
        </w:rPr>
        <w:t>务增值税和消费税退 </w:t>
      </w:r>
      <w:r>
        <w:rPr>
          <w:rFonts w:ascii="Times New Roman" w:hAnsi="Times New Roman" w:eastAsia="Times New Roman" w:cs="Times New Roman"/>
          <w:spacing w:val="-2"/>
          <w:position w:val="3"/>
        </w:rPr>
        <w:t>(</w:t>
      </w:r>
      <w:r>
        <w:rPr>
          <w:spacing w:val="-2"/>
          <w:position w:val="3"/>
        </w:rPr>
        <w:t>免</w:t>
      </w:r>
      <w:r>
        <w:rPr>
          <w:rFonts w:ascii="Times New Roman" w:hAnsi="Times New Roman" w:eastAsia="Times New Roman" w:cs="Times New Roman"/>
          <w:spacing w:val="-2"/>
          <w:position w:val="3"/>
        </w:rPr>
        <w:t>)  </w:t>
      </w:r>
      <w:r>
        <w:rPr>
          <w:spacing w:val="-2"/>
          <w:position w:val="3"/>
        </w:rPr>
        <w:t>税，纳税义务发生时间、纳税</w:t>
      </w:r>
      <w:r>
        <w:rPr>
          <w:spacing w:val="-3"/>
          <w:position w:val="3"/>
        </w:rPr>
        <w:t>期限、纳税地点；</w:t>
      </w:r>
    </w:p>
    <w:p>
      <w:pPr>
        <w:pStyle w:val="BodyText"/>
        <w:ind w:right="94" w:firstLine="562"/>
        <w:spacing w:before="153" w:line="310" w:lineRule="auto"/>
        <w:jc w:val="both"/>
        <w:rPr/>
      </w:pPr>
      <w:r>
        <w:rPr>
          <w:spacing w:val="1"/>
        </w:rPr>
        <w:t>增值税减税与免税，成品油零售加油站增值税规定，电力产品征收增</w:t>
      </w:r>
      <w:r>
        <w:rPr>
          <w:spacing w:val="7"/>
        </w:rPr>
        <w:t xml:space="preserve"> </w:t>
      </w:r>
      <w:r>
        <w:rPr>
          <w:spacing w:val="1"/>
        </w:rPr>
        <w:t>值税的具体规定，转让不动产增值税征收管理，提供不动产经营租赁服务</w:t>
      </w:r>
      <w:r>
        <w:rPr>
          <w:spacing w:val="5"/>
        </w:rPr>
        <w:t xml:space="preserve"> </w:t>
      </w:r>
      <w:r>
        <w:rPr>
          <w:spacing w:val="1"/>
        </w:rPr>
        <w:t>增值税征收管理，资管产品运营业务增值税征收管理，单用途卡和多用途</w:t>
      </w:r>
      <w:r>
        <w:rPr>
          <w:spacing w:val="5"/>
        </w:rPr>
        <w:t xml:space="preserve"> </w:t>
      </w:r>
      <w:r>
        <w:rPr>
          <w:spacing w:val="-1"/>
        </w:rPr>
        <w:t>卡增值税征收管理，增值税专用发票的使用与管理。</w:t>
      </w:r>
    </w:p>
    <w:p>
      <w:pPr>
        <w:pStyle w:val="BodyText"/>
        <w:ind w:left="561"/>
        <w:spacing w:before="41" w:line="220" w:lineRule="auto"/>
        <w:outlineLvl w:val="1"/>
        <w:rPr/>
      </w:pPr>
      <w:r>
        <w:rPr>
          <w:b/>
          <w:bCs/>
          <w:spacing w:val="-4"/>
        </w:rPr>
        <w:t>第三章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3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消费税的基本原理：消费税的概念、特点；消费税的征税</w:t>
      </w:r>
      <w:r>
        <w:rPr>
          <w:spacing w:val="-2"/>
        </w:rPr>
        <w:t>原则。</w:t>
      </w:r>
    </w:p>
    <w:p>
      <w:pPr>
        <w:pStyle w:val="BodyText"/>
        <w:ind w:firstLine="556"/>
        <w:spacing w:before="144" w:line="31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消费税的税收制度：纳税人、税目与税率，计税依据、应纳税额的</w:t>
      </w:r>
      <w:r>
        <w:rPr>
          <w:spacing w:val="18"/>
        </w:rPr>
        <w:t xml:space="preserve"> </w:t>
      </w:r>
      <w:r>
        <w:rPr>
          <w:spacing w:val="1"/>
        </w:rPr>
        <w:t>计算，自产应税消费品、委托加工应税消费品、进口应税消费品消费税计</w:t>
      </w:r>
      <w:r>
        <w:rPr>
          <w:spacing w:val="5"/>
        </w:rPr>
        <w:t xml:space="preserve"> </w:t>
      </w:r>
      <w:r>
        <w:rPr>
          <w:spacing w:val="1"/>
        </w:rPr>
        <w:t>算，消费税征税环节的特殊规定，纳税义务发生时间、纳税地点、纳税环</w:t>
      </w:r>
      <w:r>
        <w:rPr>
          <w:spacing w:val="5"/>
        </w:rPr>
        <w:t xml:space="preserve"> </w:t>
      </w:r>
      <w:r>
        <w:rPr>
          <w:spacing w:val="-1"/>
        </w:rPr>
        <w:t>节、纳税期限；出口应税消费品退 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免</w:t>
      </w:r>
      <w:r>
        <w:rPr>
          <w:rFonts w:ascii="Times New Roman" w:hAnsi="Times New Roman" w:eastAsia="Times New Roman" w:cs="Times New Roman"/>
          <w:spacing w:val="-1"/>
        </w:rPr>
        <w:t>) 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>消费税、消费税报缴税款的方法。</w:t>
      </w:r>
    </w:p>
    <w:p>
      <w:pPr>
        <w:pStyle w:val="BodyText"/>
        <w:ind w:left="561"/>
        <w:spacing w:before="22" w:line="220" w:lineRule="auto"/>
        <w:outlineLvl w:val="1"/>
        <w:rPr/>
      </w:pPr>
      <w:r>
        <w:rPr>
          <w:b/>
          <w:bCs/>
          <w:spacing w:val="-4"/>
        </w:rPr>
        <w:t>第四章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3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关税的基本原理：关税的概念、特点；关税的分类。</w:t>
      </w:r>
    </w:p>
    <w:p>
      <w:pPr>
        <w:pStyle w:val="BodyText"/>
        <w:ind w:left="1" w:right="94" w:firstLine="555"/>
        <w:spacing w:before="149" w:line="309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关税的税收制度：征税对象、纳税人、税率，完税价格，进口货物</w:t>
      </w:r>
      <w:r>
        <w:rPr>
          <w:spacing w:val="18"/>
        </w:rPr>
        <w:t xml:space="preserve"> </w:t>
      </w:r>
      <w:r>
        <w:rPr>
          <w:spacing w:val="-3"/>
        </w:rPr>
        <w:t>完税价格中的运输及其相关费用、 保险费的计算，应纳税额的计算，</w:t>
      </w:r>
      <w:r>
        <w:rPr>
          <w:spacing w:val="-4"/>
        </w:rPr>
        <w:t>申报</w:t>
      </w:r>
      <w:r>
        <w:rPr/>
        <w:t xml:space="preserve"> </w:t>
      </w:r>
      <w:r>
        <w:rPr>
          <w:spacing w:val="1"/>
        </w:rPr>
        <w:t>和缴纳；关税原产地的规定，成交价格的调整项目，特殊进口货物的完税</w:t>
      </w:r>
      <w:r>
        <w:rPr>
          <w:spacing w:val="4"/>
        </w:rPr>
        <w:t xml:space="preserve"> </w:t>
      </w:r>
      <w:r>
        <w:rPr>
          <w:spacing w:val="-1"/>
        </w:rPr>
        <w:t>价格，出口货物的完税价格，关税减免税。</w:t>
      </w:r>
    </w:p>
    <w:p>
      <w:pPr>
        <w:pStyle w:val="BodyText"/>
        <w:ind w:left="561"/>
        <w:spacing w:before="43" w:line="221" w:lineRule="auto"/>
        <w:rPr/>
      </w:pPr>
      <w:r>
        <w:rPr>
          <w:b/>
          <w:bCs/>
          <w:spacing w:val="-4"/>
        </w:rPr>
        <w:t>第三部分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所得税</w:t>
      </w:r>
    </w:p>
    <w:p>
      <w:pPr>
        <w:pStyle w:val="BodyText"/>
        <w:ind w:left="561"/>
        <w:spacing w:before="145" w:line="220" w:lineRule="auto"/>
        <w:outlineLvl w:val="1"/>
        <w:rPr/>
      </w:pPr>
      <w:r>
        <w:rPr>
          <w:b/>
          <w:bCs/>
          <w:spacing w:val="-4"/>
        </w:rPr>
        <w:t>第五章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right="96" w:firstLine="583"/>
        <w:spacing w:before="147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个人所得税的基本原理：个人所得税的概念、</w:t>
      </w:r>
      <w:r>
        <w:rPr>
          <w:spacing w:val="2"/>
        </w:rPr>
        <w:t>特点；个人所得税的</w:t>
      </w:r>
      <w:r>
        <w:rPr/>
        <w:t xml:space="preserve"> </w:t>
      </w:r>
      <w:r>
        <w:rPr>
          <w:spacing w:val="-2"/>
        </w:rPr>
        <w:t>立法原则。</w:t>
      </w:r>
    </w:p>
    <w:p>
      <w:pPr>
        <w:pStyle w:val="BodyText"/>
        <w:ind w:left="2" w:right="96" w:firstLine="554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个人所得税的税收制度：征税范围、纳税人、税率，计税依据与应</w:t>
      </w:r>
      <w:r>
        <w:rPr>
          <w:spacing w:val="18"/>
        </w:rPr>
        <w:t xml:space="preserve"> </w:t>
      </w:r>
      <w:r>
        <w:rPr>
          <w:spacing w:val="-1"/>
        </w:rPr>
        <w:t>纳税所得额计算，应纳税额计算，申报和缴纳；减免税优惠。</w:t>
      </w:r>
    </w:p>
    <w:p>
      <w:pPr>
        <w:pStyle w:val="BodyText"/>
        <w:ind w:left="561"/>
        <w:spacing w:before="41" w:line="220" w:lineRule="auto"/>
        <w:outlineLvl w:val="1"/>
        <w:rPr/>
      </w:pPr>
      <w:r>
        <w:rPr>
          <w:b/>
          <w:bCs/>
          <w:spacing w:val="-4"/>
        </w:rPr>
        <w:t>第六章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1" w:right="96" w:firstLine="582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企业所得税的基本原理：企业所得税的概念、</w:t>
      </w:r>
      <w:r>
        <w:rPr>
          <w:spacing w:val="2"/>
        </w:rPr>
        <w:t>特点；各国对企业所</w:t>
      </w:r>
      <w:r>
        <w:rPr/>
        <w:t xml:space="preserve"> </w:t>
      </w:r>
      <w:r>
        <w:rPr>
          <w:spacing w:val="-2"/>
        </w:rPr>
        <w:t>得税征税的一般做法。</w:t>
      </w:r>
    </w:p>
    <w:p>
      <w:pPr>
        <w:pStyle w:val="BodyText"/>
        <w:ind w:left="556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企业所得税的税收制度：纳税人、征税对象、税率，应纳税所得额</w:t>
      </w:r>
    </w:p>
    <w:p>
      <w:pPr>
        <w:spacing w:line="221" w:lineRule="auto"/>
        <w:sectPr>
          <w:footerReference w:type="default" r:id="rId2"/>
          <w:pgSz w:w="12070" w:h="16950"/>
          <w:pgMar w:top="1440" w:right="1377" w:bottom="1744" w:left="1597" w:header="0" w:footer="1527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4" w:right="2" w:firstLine="19"/>
        <w:spacing w:before="91" w:line="310" w:lineRule="auto"/>
        <w:jc w:val="both"/>
        <w:rPr/>
      </w:pPr>
      <w:r>
        <w:rPr/>
        <w:t>的计算，资产的所得税处理，资产损失税前扣除的所得税处理，应纳税额</w:t>
      </w:r>
      <w:r>
        <w:rPr>
          <w:spacing w:val="14"/>
        </w:rPr>
        <w:t xml:space="preserve"> </w:t>
      </w:r>
      <w:r>
        <w:rPr>
          <w:spacing w:val="1"/>
        </w:rPr>
        <w:t>的计算，税收优惠，纳税地点、纳税期限、纳税申报；企业重组的所得税</w:t>
      </w:r>
      <w:r>
        <w:rPr>
          <w:spacing w:val="2"/>
        </w:rPr>
        <w:t xml:space="preserve"> </w:t>
      </w:r>
      <w:r>
        <w:rPr>
          <w:spacing w:val="1"/>
        </w:rPr>
        <w:t>处理，源泉扣缴，特别纳税调整，跨地区经营汇总纳税企业所得税征收管</w:t>
      </w:r>
      <w:r>
        <w:rPr>
          <w:spacing w:val="2"/>
        </w:rPr>
        <w:t xml:space="preserve"> </w:t>
      </w:r>
      <w:r>
        <w:rPr>
          <w:spacing w:val="-1"/>
        </w:rPr>
        <w:t>理办法，新增企业所得税征管范围调整。</w:t>
      </w:r>
    </w:p>
    <w:p>
      <w:pPr>
        <w:pStyle w:val="BodyText"/>
        <w:ind w:left="562"/>
        <w:spacing w:before="41" w:line="220" w:lineRule="auto"/>
        <w:outlineLvl w:val="1"/>
        <w:rPr/>
      </w:pPr>
      <w:r>
        <w:rPr>
          <w:b/>
          <w:bCs/>
          <w:spacing w:val="-4"/>
        </w:rPr>
        <w:t>第七章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4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国际税法的概念及原则：国际税收的概念；</w:t>
      </w:r>
      <w:r>
        <w:rPr>
          <w:spacing w:val="-3"/>
        </w:rPr>
        <w:t>国际税收的基本原则。</w:t>
      </w:r>
    </w:p>
    <w:p>
      <w:pPr>
        <w:pStyle w:val="BodyText"/>
        <w:ind w:left="1" w:right="2" w:firstLine="556"/>
        <w:spacing w:before="145" w:line="304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税收管辖权：税收管辖权的概念和分类，约束税收管辖权的国际惯</w:t>
      </w:r>
      <w:r>
        <w:rPr>
          <w:spacing w:val="18"/>
        </w:rPr>
        <w:t xml:space="preserve"> </w:t>
      </w:r>
      <w:r>
        <w:rPr>
          <w:spacing w:val="-5"/>
        </w:rPr>
        <w:t>例。</w:t>
      </w:r>
    </w:p>
    <w:p>
      <w:pPr>
        <w:pStyle w:val="BodyText"/>
        <w:ind w:left="563"/>
        <w:spacing w:before="38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国际重复征税：国际税收抵免制度，国际重复征税及其避免。</w:t>
      </w:r>
    </w:p>
    <w:p>
      <w:pPr>
        <w:pStyle w:val="BodyText"/>
        <w:ind w:left="3" w:right="2" w:firstLine="552"/>
        <w:spacing w:before="145" w:line="302" w:lineRule="auto"/>
        <w:rPr/>
      </w:pPr>
      <w:r>
        <w:rPr>
          <w:rFonts w:ascii="Times New Roman" w:hAnsi="Times New Roman" w:eastAsia="Times New Roman" w:cs="Times New Roman"/>
          <w:spacing w:val="2"/>
        </w:rPr>
        <w:t>4.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2"/>
        </w:rPr>
        <w:t>国际避税与反避税：国际避税的基本方式和方法，国际反避税，转</w:t>
      </w:r>
      <w:r>
        <w:rPr/>
        <w:t xml:space="preserve"> </w:t>
      </w:r>
      <w:r>
        <w:rPr>
          <w:spacing w:val="-1"/>
        </w:rPr>
        <w:t>让定价税制；国际避税地。</w:t>
      </w:r>
    </w:p>
    <w:p>
      <w:pPr>
        <w:pStyle w:val="BodyText"/>
        <w:ind w:right="63" w:firstLine="565"/>
        <w:spacing w:before="43" w:line="303" w:lineRule="auto"/>
        <w:rPr/>
      </w:pPr>
      <w:r>
        <w:rPr>
          <w:rFonts w:ascii="Times New Roman" w:hAnsi="Times New Roman" w:eastAsia="Times New Roman" w:cs="Times New Roman"/>
        </w:rPr>
        <w:t>5.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/>
        <w:t>国际税收协定：国际税收协定的概念，国际税收协定的基本内容， </w:t>
      </w:r>
      <w:r>
        <w:rPr>
          <w:spacing w:val="-1"/>
        </w:rPr>
        <w:t>对外签订的税收协定与国内税法的关系。</w:t>
      </w:r>
    </w:p>
    <w:p>
      <w:pPr>
        <w:pStyle w:val="BodyText"/>
        <w:ind w:left="562"/>
        <w:spacing w:before="41" w:line="221" w:lineRule="auto"/>
        <w:rPr/>
      </w:pPr>
      <w:r>
        <w:rPr>
          <w:b/>
          <w:bCs/>
          <w:spacing w:val="-4"/>
        </w:rPr>
        <w:t>第四部分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财产税</w:t>
      </w:r>
    </w:p>
    <w:p>
      <w:pPr>
        <w:pStyle w:val="BodyText"/>
        <w:ind w:left="562"/>
        <w:spacing w:before="145" w:line="220" w:lineRule="auto"/>
        <w:outlineLvl w:val="1"/>
        <w:rPr/>
      </w:pPr>
      <w:r>
        <w:rPr>
          <w:b/>
          <w:bCs/>
          <w:spacing w:val="-4"/>
        </w:rPr>
        <w:t>第八章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1" w:right="2" w:firstLine="583"/>
        <w:spacing w:before="147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土地增值税的基本原理：土地增值税的概念、</w:t>
      </w:r>
      <w:r>
        <w:rPr>
          <w:spacing w:val="2"/>
        </w:rPr>
        <w:t>特点；土地增值税的</w:t>
      </w:r>
      <w:r>
        <w:rPr/>
        <w:t xml:space="preserve"> </w:t>
      </w:r>
      <w:r>
        <w:rPr>
          <w:spacing w:val="-2"/>
        </w:rPr>
        <w:t>立法原则。</w:t>
      </w:r>
    </w:p>
    <w:p>
      <w:pPr>
        <w:pStyle w:val="BodyText"/>
        <w:ind w:left="1" w:right="2" w:firstLine="556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土地增值税的税收制度：征税范围、纳税人、税率，转让房地产增</w:t>
      </w:r>
      <w:r>
        <w:rPr>
          <w:spacing w:val="18"/>
        </w:rPr>
        <w:t xml:space="preserve"> </w:t>
      </w:r>
      <w:r>
        <w:rPr>
          <w:spacing w:val="-1"/>
        </w:rPr>
        <w:t>值额的确定，应纳税额的计算，减免税优惠；申报和缴纳。</w:t>
      </w:r>
    </w:p>
    <w:p>
      <w:pPr>
        <w:pStyle w:val="BodyText"/>
        <w:ind w:left="562"/>
        <w:spacing w:before="41" w:line="220" w:lineRule="auto"/>
        <w:outlineLvl w:val="1"/>
        <w:rPr/>
      </w:pPr>
      <w:r>
        <w:rPr>
          <w:b/>
          <w:bCs/>
          <w:spacing w:val="-4"/>
        </w:rPr>
        <w:t>第九章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4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房产税的基本原理：房产税的概念、特点。</w:t>
      </w:r>
    </w:p>
    <w:p>
      <w:pPr>
        <w:pStyle w:val="BodyText"/>
        <w:ind w:left="1" w:firstLine="556"/>
        <w:spacing w:before="147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房产税的税收制度：征税范围、纳税人、</w:t>
      </w:r>
      <w:r>
        <w:rPr>
          <w:spacing w:val="3"/>
        </w:rPr>
        <w:t>税率，计税依据和应纳税</w:t>
      </w:r>
      <w:r>
        <w:rPr/>
        <w:t xml:space="preserve"> </w:t>
      </w:r>
      <w:r>
        <w:rPr>
          <w:spacing w:val="-1"/>
        </w:rPr>
        <w:t>额计算，申报和缴纳；减免税优惠。</w:t>
      </w:r>
    </w:p>
    <w:p>
      <w:pPr>
        <w:pStyle w:val="BodyText"/>
        <w:ind w:left="562"/>
        <w:spacing w:before="41" w:line="220" w:lineRule="auto"/>
        <w:outlineLvl w:val="1"/>
        <w:rPr/>
      </w:pPr>
      <w:r>
        <w:rPr>
          <w:b/>
          <w:bCs/>
          <w:spacing w:val="-4"/>
        </w:rPr>
        <w:t>第十章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4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车船税的基本原理：车船税的概念。</w:t>
      </w:r>
    </w:p>
    <w:p>
      <w:pPr>
        <w:pStyle w:val="BodyText"/>
        <w:ind w:left="7" w:right="2" w:firstLine="549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车船税的税收制度：征税范围、纳税人、税率，应纳税额计算，减</w:t>
      </w:r>
      <w:r>
        <w:rPr>
          <w:spacing w:val="18"/>
        </w:rPr>
        <w:t xml:space="preserve"> </w:t>
      </w:r>
      <w:r>
        <w:rPr>
          <w:spacing w:val="-2"/>
        </w:rPr>
        <w:t>免税优惠；申报和缴纳。</w:t>
      </w:r>
    </w:p>
    <w:p>
      <w:pPr>
        <w:spacing w:line="303" w:lineRule="auto"/>
        <w:sectPr>
          <w:footerReference w:type="default" r:id="rId3"/>
          <w:pgSz w:w="12070" w:h="16950"/>
          <w:pgMar w:top="1440" w:right="1471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61"/>
        <w:spacing w:before="91" w:line="220" w:lineRule="auto"/>
        <w:outlineLvl w:val="1"/>
        <w:rPr/>
      </w:pPr>
      <w:r>
        <w:rPr>
          <w:b/>
          <w:bCs/>
          <w:spacing w:val="-4"/>
        </w:rPr>
        <w:t>第十一章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3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资源税的基本原理：资源税的概念、特点。</w:t>
      </w:r>
    </w:p>
    <w:p>
      <w:pPr>
        <w:pStyle w:val="BodyText"/>
        <w:ind w:left="2" w:right="100" w:firstLine="554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资源税的税收制度：征税范围、纳税人、税目和税额，应纳税额计</w:t>
      </w:r>
      <w:r>
        <w:rPr>
          <w:spacing w:val="18"/>
        </w:rPr>
        <w:t xml:space="preserve"> </w:t>
      </w:r>
      <w:r>
        <w:rPr>
          <w:spacing w:val="-1"/>
        </w:rPr>
        <w:t>算，申报和缴纳；减免税优惠。</w:t>
      </w:r>
    </w:p>
    <w:p>
      <w:pPr>
        <w:pStyle w:val="BodyText"/>
        <w:ind w:left="561"/>
        <w:spacing w:before="41" w:line="220" w:lineRule="auto"/>
        <w:outlineLvl w:val="1"/>
        <w:rPr/>
      </w:pPr>
      <w:r>
        <w:rPr>
          <w:b/>
          <w:bCs/>
          <w:spacing w:val="-4"/>
        </w:rPr>
        <w:t>第十二章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3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契税的基本原理：契税的概念、特点。</w:t>
      </w:r>
    </w:p>
    <w:p>
      <w:pPr>
        <w:pStyle w:val="BodyText"/>
        <w:ind w:right="98" w:firstLine="556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契税的税收制度：征税范围、纳税人、税</w:t>
      </w:r>
      <w:r>
        <w:rPr>
          <w:spacing w:val="3"/>
        </w:rPr>
        <w:t>率，计税依据和应纳税额</w:t>
      </w:r>
      <w:r>
        <w:rPr/>
        <w:t xml:space="preserve"> </w:t>
      </w:r>
      <w:r>
        <w:rPr>
          <w:spacing w:val="-1"/>
        </w:rPr>
        <w:t>计算，减免税优惠；申报和缴纳。</w:t>
      </w:r>
    </w:p>
    <w:p>
      <w:pPr>
        <w:pStyle w:val="BodyText"/>
        <w:ind w:left="561"/>
        <w:spacing w:before="41" w:line="220" w:lineRule="auto"/>
        <w:outlineLvl w:val="1"/>
        <w:rPr/>
      </w:pPr>
      <w:r>
        <w:rPr>
          <w:b/>
          <w:bCs/>
          <w:spacing w:val="-4"/>
        </w:rPr>
        <w:t>第十三章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3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城镇土地使用税的基本原理：城镇土地使用税的概</w:t>
      </w:r>
      <w:r>
        <w:rPr>
          <w:spacing w:val="-2"/>
        </w:rPr>
        <w:t>念、特点。</w:t>
      </w:r>
    </w:p>
    <w:p>
      <w:pPr>
        <w:pStyle w:val="BodyText"/>
        <w:ind w:left="2" w:right="98" w:firstLine="554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城镇土地使用税的税收制度：征税范围、</w:t>
      </w:r>
      <w:r>
        <w:rPr>
          <w:spacing w:val="3"/>
        </w:rPr>
        <w:t>纳税人、适用税额，计税</w:t>
      </w:r>
      <w:r>
        <w:rPr/>
        <w:t xml:space="preserve"> </w:t>
      </w:r>
      <w:r>
        <w:rPr>
          <w:spacing w:val="-1"/>
        </w:rPr>
        <w:t>依据和应纳税额计算；减免税优惠、申报和缴纳。</w:t>
      </w:r>
    </w:p>
    <w:p>
      <w:pPr>
        <w:pStyle w:val="BodyText"/>
        <w:ind w:left="561"/>
        <w:spacing w:before="41" w:line="221" w:lineRule="auto"/>
        <w:rPr/>
      </w:pPr>
      <w:r>
        <w:rPr>
          <w:b/>
          <w:bCs/>
          <w:spacing w:val="-4"/>
        </w:rPr>
        <w:t>第五部分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行为税</w:t>
      </w:r>
    </w:p>
    <w:p>
      <w:pPr>
        <w:pStyle w:val="BodyText"/>
        <w:ind w:left="561"/>
        <w:spacing w:before="145" w:line="220" w:lineRule="auto"/>
        <w:outlineLvl w:val="1"/>
        <w:rPr/>
      </w:pPr>
      <w:r>
        <w:rPr>
          <w:b/>
          <w:bCs/>
          <w:spacing w:val="-4"/>
        </w:rPr>
        <w:t>第十四章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3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4"/>
        </w:rPr>
        <w:t>印花税的基本原理：印花税的概念、特点。</w:t>
      </w:r>
    </w:p>
    <w:p>
      <w:pPr>
        <w:pStyle w:val="BodyText"/>
        <w:ind w:right="98" w:firstLine="556"/>
        <w:spacing w:before="147" w:line="303" w:lineRule="auto"/>
        <w:rPr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2"/>
        </w:rPr>
        <w:t>印花税的税收制度：征税范围、纳税人、税率，计税依据和应纳税</w:t>
      </w:r>
      <w:r>
        <w:rPr/>
        <w:t xml:space="preserve"> </w:t>
      </w:r>
      <w:r>
        <w:rPr>
          <w:spacing w:val="-1"/>
        </w:rPr>
        <w:t>额计算、申报和缴纳；减免税优惠。</w:t>
      </w:r>
    </w:p>
    <w:p>
      <w:pPr>
        <w:pStyle w:val="BodyText"/>
        <w:ind w:left="561"/>
        <w:spacing w:before="41" w:line="220" w:lineRule="auto"/>
        <w:outlineLvl w:val="1"/>
        <w:rPr/>
      </w:pPr>
      <w:r>
        <w:rPr>
          <w:b/>
          <w:bCs/>
          <w:spacing w:val="-4"/>
        </w:rPr>
        <w:t>第十五章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3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耕地占用税的基本原理：耕地占用税的概念、特点。</w:t>
      </w:r>
    </w:p>
    <w:p>
      <w:pPr>
        <w:pStyle w:val="BodyText"/>
        <w:ind w:left="36" w:firstLine="520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耕地占用税的税收制度：征税范围、纳税人、税率，应纳</w:t>
      </w:r>
      <w:r>
        <w:rPr>
          <w:spacing w:val="-3"/>
        </w:rPr>
        <w:t>税额计算、</w:t>
      </w:r>
      <w:r>
        <w:rPr/>
        <w:t xml:space="preserve"> </w:t>
      </w:r>
      <w:r>
        <w:rPr>
          <w:spacing w:val="-4"/>
        </w:rPr>
        <w:t>申报和缴纳；减免税优惠。</w:t>
      </w:r>
    </w:p>
    <w:p>
      <w:pPr>
        <w:pStyle w:val="BodyText"/>
        <w:ind w:left="561"/>
        <w:spacing w:before="41" w:line="220" w:lineRule="auto"/>
        <w:outlineLvl w:val="1"/>
        <w:rPr/>
      </w:pPr>
      <w:r>
        <w:rPr>
          <w:b/>
          <w:bCs/>
          <w:spacing w:val="-4"/>
        </w:rPr>
        <w:t>第十六章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3"/>
        <w:spacing w:before="14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车辆购置税的基本原理：车辆购置税的概念、特点。</w:t>
      </w:r>
    </w:p>
    <w:p>
      <w:pPr>
        <w:pStyle w:val="BodyText"/>
        <w:ind w:left="36" w:firstLine="520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车辆购置税的税收制度：征税范围、纳税人、税率，应纳</w:t>
      </w:r>
      <w:r>
        <w:rPr>
          <w:spacing w:val="-3"/>
        </w:rPr>
        <w:t>税额计算、</w:t>
      </w:r>
      <w:r>
        <w:rPr/>
        <w:t xml:space="preserve"> </w:t>
      </w:r>
      <w:r>
        <w:rPr>
          <w:spacing w:val="-4"/>
        </w:rPr>
        <w:t>申报和缴纳；减免税优惠。</w:t>
      </w:r>
    </w:p>
    <w:p>
      <w:pPr>
        <w:pStyle w:val="BodyText"/>
        <w:ind w:left="561"/>
        <w:spacing w:before="41" w:line="220" w:lineRule="auto"/>
        <w:outlineLvl w:val="1"/>
        <w:rPr/>
      </w:pPr>
      <w:r>
        <w:rPr>
          <w:b/>
          <w:bCs/>
          <w:spacing w:val="-4"/>
        </w:rPr>
        <w:t>第十七章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3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船舶吨税的基本原理：船舶吨税的概念、特点。</w:t>
      </w:r>
    </w:p>
    <w:p>
      <w:pPr>
        <w:spacing w:line="220" w:lineRule="auto"/>
        <w:sectPr>
          <w:footerReference w:type="default" r:id="rId4"/>
          <w:pgSz w:w="12070" w:h="16950"/>
          <w:pgMar w:top="1440" w:right="1373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1" w:right="67" w:firstLine="556"/>
        <w:spacing w:before="91" w:line="303" w:lineRule="auto"/>
        <w:rPr/>
      </w:pPr>
      <w:r>
        <w:rPr>
          <w:rFonts w:ascii="Times New Roman" w:hAnsi="Times New Roman" w:eastAsia="Times New Roman" w:cs="Times New Roman"/>
          <w:spacing w:val="1"/>
        </w:rPr>
        <w:t>2.</w:t>
      </w:r>
      <w:r>
        <w:rPr>
          <w:spacing w:val="1"/>
        </w:rPr>
        <w:t>船舶吨税的税收制度：征税范围、纳税人、税额，应纳税额计算；</w:t>
      </w:r>
      <w:r>
        <w:rPr>
          <w:spacing w:val="15"/>
        </w:rPr>
        <w:t xml:space="preserve"> </w:t>
      </w:r>
      <w:r>
        <w:rPr>
          <w:spacing w:val="-1"/>
        </w:rPr>
        <w:t>减免税优惠、申报和缴纳。</w:t>
      </w:r>
    </w:p>
    <w:p>
      <w:pPr>
        <w:pStyle w:val="BodyText"/>
        <w:ind w:left="562"/>
        <w:spacing w:before="41" w:line="220" w:lineRule="auto"/>
        <w:outlineLvl w:val="1"/>
        <w:rPr/>
      </w:pPr>
      <w:r>
        <w:rPr>
          <w:b/>
          <w:bCs/>
          <w:spacing w:val="-4"/>
        </w:rPr>
        <w:t>第十八章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584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环境保护税的基本原理：环境保护税的</w:t>
      </w:r>
      <w:r>
        <w:rPr>
          <w:spacing w:val="-2"/>
        </w:rPr>
        <w:t>概念、立法目的。</w:t>
      </w:r>
    </w:p>
    <w:p>
      <w:pPr>
        <w:pStyle w:val="BodyText"/>
        <w:ind w:firstLine="557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环境保护税的税收制度：征税范围、纳税</w:t>
      </w:r>
      <w:r>
        <w:rPr>
          <w:spacing w:val="3"/>
        </w:rPr>
        <w:t>人、税目、税额，计税依</w:t>
      </w:r>
      <w:r>
        <w:rPr/>
        <w:t xml:space="preserve"> </w:t>
      </w:r>
      <w:r>
        <w:rPr>
          <w:spacing w:val="-1"/>
        </w:rPr>
        <w:t>据与应纳税额、减免税优惠；申报和缴纳。</w:t>
      </w:r>
    </w:p>
    <w:p>
      <w:pPr>
        <w:pStyle w:val="BodyText"/>
        <w:ind w:left="562"/>
        <w:spacing w:before="41" w:line="220" w:lineRule="auto"/>
        <w:outlineLvl w:val="1"/>
        <w:rPr/>
      </w:pPr>
      <w:r>
        <w:rPr>
          <w:b/>
          <w:bCs/>
          <w:spacing w:val="-4"/>
        </w:rPr>
        <w:t>第十九章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考核知识点</w:t>
      </w:r>
    </w:p>
    <w:p>
      <w:pPr>
        <w:pStyle w:val="BodyText"/>
        <w:ind w:left="16" w:firstLine="568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城市维护建设税与教育费附加的基本原理：城市维</w:t>
      </w:r>
      <w:r>
        <w:rPr>
          <w:spacing w:val="2"/>
        </w:rPr>
        <w:t>护建设税与教育</w:t>
      </w:r>
      <w:r>
        <w:rPr/>
        <w:t xml:space="preserve"> </w:t>
      </w:r>
      <w:r>
        <w:rPr>
          <w:spacing w:val="-3"/>
        </w:rPr>
        <w:t>费附加的概念、特点。</w:t>
      </w:r>
    </w:p>
    <w:p>
      <w:pPr>
        <w:pStyle w:val="BodyText"/>
        <w:ind w:left="3" w:firstLine="554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城市维护建设税与教育费附加的税收制度</w:t>
      </w:r>
      <w:r>
        <w:rPr>
          <w:spacing w:val="3"/>
        </w:rPr>
        <w:t>：征税范围、纳税人、税</w:t>
      </w:r>
      <w:r>
        <w:rPr/>
        <w:t xml:space="preserve"> </w:t>
      </w:r>
      <w:r>
        <w:rPr/>
        <w:t>率、税目、税额，计税依据与应纳税额计算、减</w:t>
      </w:r>
      <w:r>
        <w:rPr>
          <w:spacing w:val="-1"/>
        </w:rPr>
        <w:t>免税优惠；申报和缴纳。</w:t>
      </w:r>
    </w:p>
    <w:p>
      <w:pPr>
        <w:pStyle w:val="BodyText"/>
        <w:ind w:firstLine="563"/>
        <w:spacing w:before="42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烟叶税基本原理与制度：征税范围、纳税人、税目、税额，计税依</w:t>
      </w:r>
      <w:r>
        <w:rPr>
          <w:spacing w:val="14"/>
        </w:rPr>
        <w:t xml:space="preserve"> </w:t>
      </w:r>
      <w:r>
        <w:rPr>
          <w:spacing w:val="-1"/>
        </w:rPr>
        <w:t>据与应纳税额、减免税优惠；申报和缴纳。</w:t>
      </w:r>
    </w:p>
    <w:p>
      <w:pPr>
        <w:pStyle w:val="BodyText"/>
        <w:ind w:left="562"/>
        <w:spacing w:before="41" w:line="221" w:lineRule="auto"/>
        <w:rPr/>
      </w:pPr>
      <w:r>
        <w:rPr>
          <w:b/>
          <w:bCs/>
          <w:spacing w:val="-3"/>
        </w:rPr>
        <w:t>第六部分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税收前沿动态与热点分析</w:t>
      </w:r>
    </w:p>
    <w:p>
      <w:pPr>
        <w:pStyle w:val="BodyText"/>
        <w:ind w:left="3" w:right="2" w:firstLine="559"/>
        <w:spacing w:before="145" w:line="303" w:lineRule="auto"/>
        <w:rPr/>
      </w:pPr>
      <w:r>
        <w:rPr>
          <w:spacing w:val="-3"/>
        </w:rPr>
        <w:t>根据媒体、报刊、杂志收集整理截止至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31  </w:t>
      </w:r>
      <w:r>
        <w:rPr>
          <w:spacing w:val="-3"/>
        </w:rPr>
        <w:t>日止的税收政</w:t>
      </w:r>
      <w:r>
        <w:rPr/>
        <w:t xml:space="preserve"> </w:t>
      </w:r>
      <w:r>
        <w:rPr>
          <w:spacing w:val="-2"/>
        </w:rPr>
        <w:t>策和税收热点分析。</w:t>
      </w:r>
    </w:p>
    <w:p>
      <w:pPr>
        <w:ind w:left="568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3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9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4"/>
        <w:spacing w:before="143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单项选择题，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分</w:t>
      </w:r>
    </w:p>
    <w:p>
      <w:pPr>
        <w:pStyle w:val="BodyText"/>
        <w:ind w:left="556" w:right="6489" w:firstLine="1"/>
        <w:spacing w:before="146" w:line="307" w:lineRule="auto"/>
        <w:jc w:val="both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判断题，</w:t>
      </w:r>
      <w:r>
        <w:rPr>
          <w:rFonts w:ascii="Times New Roman" w:hAnsi="Times New Roman" w:eastAsia="Times New Roman" w:cs="Times New Roman"/>
          <w:spacing w:val="-1"/>
        </w:rPr>
        <w:t>10 </w:t>
      </w:r>
      <w:r>
        <w:rPr>
          <w:spacing w:val="-1"/>
        </w:rPr>
        <w:t>分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简答题，</w:t>
      </w:r>
      <w:r>
        <w:rPr>
          <w:rFonts w:ascii="Times New Roman" w:hAnsi="Times New Roman" w:eastAsia="Times New Roman" w:cs="Times New Roman"/>
          <w:spacing w:val="-1"/>
        </w:rPr>
        <w:t>50 </w:t>
      </w:r>
      <w:r>
        <w:rPr>
          <w:spacing w:val="-1"/>
        </w:rPr>
        <w:t>分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计算题，</w:t>
      </w:r>
      <w:r>
        <w:rPr>
          <w:rFonts w:ascii="Times New Roman" w:hAnsi="Times New Roman" w:eastAsia="Times New Roman" w:cs="Times New Roman"/>
          <w:spacing w:val="-1"/>
        </w:rPr>
        <w:t>50 </w:t>
      </w:r>
      <w:r>
        <w:rPr>
          <w:spacing w:val="-1"/>
        </w:rPr>
        <w:t>分</w:t>
      </w:r>
    </w:p>
    <w:p>
      <w:pPr>
        <w:pStyle w:val="BodyText"/>
        <w:ind w:left="563" w:right="5930" w:firstLine="1"/>
        <w:spacing w:before="42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综合分析题，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分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6.</w:t>
      </w:r>
      <w:r>
        <w:rPr/>
        <w:t>论述题，</w:t>
      </w:r>
      <w:r>
        <w:rPr>
          <w:rFonts w:ascii="Times New Roman" w:hAnsi="Times New Roman" w:eastAsia="Times New Roman" w:cs="Times New Roman"/>
        </w:rPr>
        <w:t>10 </w:t>
      </w:r>
      <w:r>
        <w:rPr/>
        <w:t>分</w:t>
      </w:r>
    </w:p>
    <w:p>
      <w:pPr>
        <w:ind w:left="570"/>
        <w:spacing w:before="40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right="2"/>
        <w:spacing w:before="141" w:line="221" w:lineRule="auto"/>
        <w:jc w:val="right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《税收学（第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 </w:t>
      </w:r>
      <w:r>
        <w:rPr>
          <w:spacing w:val="2"/>
        </w:rPr>
        <w:t>版）》，谭光荣、曹越主编，清华大学出版社出版</w:t>
      </w:r>
    </w:p>
    <w:p>
      <w:pPr>
        <w:spacing w:line="221" w:lineRule="auto"/>
        <w:sectPr>
          <w:footerReference w:type="default" r:id="rId5"/>
          <w:pgSz w:w="12070" w:h="16950"/>
          <w:pgMar w:top="1440" w:right="1471" w:bottom="1740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1" w:line="221" w:lineRule="auto"/>
        <w:rPr/>
      </w:pPr>
      <w:r>
        <w:rPr>
          <w:spacing w:val="-4"/>
        </w:rPr>
        <w:t>社，</w:t>
      </w:r>
      <w:r>
        <w:rPr>
          <w:rFonts w:ascii="Times New Roman" w:hAnsi="Times New Roman" w:eastAsia="Times New Roman" w:cs="Times New Roman"/>
          <w:spacing w:val="-4"/>
        </w:rPr>
        <w:t>2021 </w:t>
      </w:r>
      <w:r>
        <w:rPr>
          <w:spacing w:val="-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月版；</w:t>
      </w:r>
    </w:p>
    <w:p>
      <w:pPr>
        <w:pStyle w:val="BodyText"/>
        <w:ind w:firstLine="555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《税法（第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 </w:t>
      </w:r>
      <w:r>
        <w:rPr>
          <w:spacing w:val="3"/>
        </w:rPr>
        <w:t>版）》，曹越、谭光荣、唐明主编，中国人民出版出</w:t>
      </w:r>
      <w:r>
        <w:rPr/>
        <w:t xml:space="preserve"> </w:t>
      </w:r>
      <w:r>
        <w:rPr>
          <w:spacing w:val="-3"/>
        </w:rPr>
        <w:t>版社，</w:t>
      </w: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01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月版。</w:t>
      </w:r>
    </w:p>
    <w:sectPr>
      <w:footerReference w:type="default" r:id="rId6"/>
      <w:pgSz w:w="12070" w:h="16950"/>
      <w:pgMar w:top="1440" w:right="1474" w:bottom="1744" w:left="1598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6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2024-09-25T10:09:04Z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2024-10-11T22:43:59</vt:filetime>
  </property>
</Properties>
</file>