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16"/>
        <w:spacing w:before="152" w:line="186" w:lineRule="auto"/>
        <w:outlineLvl w:val="0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b/>
          <w:bCs/>
          <w:spacing w:val="1"/>
        </w:rPr>
        <w:t>重庆医科大学 2025 年硕士研究生招生考试考试大纲</w:t>
      </w:r>
    </w:p>
    <w:p>
      <w:pPr>
        <w:ind w:left="2236"/>
        <w:spacing w:before="95" w:line="187" w:lineRule="auto"/>
        <w:outlineLvl w:val="0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b/>
          <w:bCs/>
          <w:spacing w:val="-3"/>
        </w:rPr>
        <w:t>448 汉语写作与百科知识</w:t>
      </w:r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90" w:lineRule="auto"/>
        <w:rPr>
          <w:rFonts w:ascii="Arial"/>
          <w:sz w:val="21"/>
        </w:rPr>
      </w:pPr>
      <w:r/>
    </w:p>
    <w:p>
      <w:pPr>
        <w:ind w:left="672"/>
        <w:spacing w:before="101"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一、考试目的</w:t>
      </w:r>
    </w:p>
    <w:p>
      <w:pPr>
        <w:pStyle w:val="BodyText"/>
        <w:ind w:left="22" w:firstLine="486"/>
        <w:spacing w:before="247" w:line="405" w:lineRule="auto"/>
        <w:rPr/>
      </w:pPr>
      <w:r>
        <w:rPr>
          <w:color w:val="333333"/>
        </w:rPr>
        <w:t>《汉语写作与百科知识》是翻译硕士专业学位（MTI）研究生入学考试的专</w:t>
      </w:r>
      <w:r>
        <w:rPr>
          <w:color w:val="333333"/>
          <w:spacing w:val="3"/>
        </w:rPr>
        <w:t xml:space="preserve">  </w:t>
      </w:r>
      <w:r>
        <w:rPr>
          <w:color w:val="333333"/>
          <w:spacing w:val="-3"/>
        </w:rPr>
        <w:t>业基础课考试科目，其目的是考查考生是否具备进行MTI</w:t>
      </w:r>
      <w:r>
        <w:rPr>
          <w:color w:val="333333"/>
          <w:spacing w:val="-32"/>
        </w:rPr>
        <w:t xml:space="preserve"> </w:t>
      </w:r>
      <w:r>
        <w:rPr>
          <w:color w:val="333333"/>
          <w:spacing w:val="-3"/>
        </w:rPr>
        <w:t>学习所要求的汉语水平。</w:t>
      </w:r>
    </w:p>
    <w:p>
      <w:pPr>
        <w:ind w:left="672"/>
        <w:spacing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二、考试的性质与范围</w:t>
      </w:r>
    </w:p>
    <w:p>
      <w:pPr>
        <w:pStyle w:val="BodyText"/>
        <w:ind w:left="45" w:right="200" w:firstLine="459"/>
        <w:spacing w:before="247" w:line="405" w:lineRule="auto"/>
        <w:rPr/>
      </w:pPr>
      <w:r>
        <w:rPr>
          <w:color w:val="333333"/>
          <w:spacing w:val="-3"/>
        </w:rPr>
        <w:t>本考试是测试考生百科知识和汉语写作水平的尺度参照性水平</w:t>
      </w:r>
      <w:r>
        <w:rPr>
          <w:color w:val="333333"/>
          <w:spacing w:val="-4"/>
        </w:rPr>
        <w:t>考试。考试范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围包括考生入学应具备的百科知识和汉语写作能力。</w:t>
      </w:r>
    </w:p>
    <w:p>
      <w:pPr>
        <w:ind w:left="673"/>
        <w:spacing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三、考试基本要求</w:t>
      </w:r>
    </w:p>
    <w:p>
      <w:pPr>
        <w:pStyle w:val="BodyText"/>
        <w:ind w:left="514"/>
        <w:spacing w:before="247" w:line="219" w:lineRule="auto"/>
        <w:rPr/>
      </w:pPr>
      <w:r>
        <w:rPr>
          <w:color w:val="333333"/>
          <w:spacing w:val="-1"/>
        </w:rPr>
        <w:t>（一）具备一定的中外文化以及政治、经济、法律等方面的背景知识。</w:t>
      </w:r>
    </w:p>
    <w:p>
      <w:pPr>
        <w:pStyle w:val="BodyText"/>
        <w:ind w:left="514"/>
        <w:spacing w:before="274" w:line="219" w:lineRule="auto"/>
        <w:rPr/>
      </w:pPr>
      <w:r>
        <w:rPr>
          <w:color w:val="333333"/>
          <w:spacing w:val="-1"/>
        </w:rPr>
        <w:t>（二）对作为母语（A</w:t>
      </w:r>
      <w:r>
        <w:rPr>
          <w:color w:val="333333"/>
          <w:spacing w:val="-50"/>
        </w:rPr>
        <w:t xml:space="preserve"> </w:t>
      </w:r>
      <w:r>
        <w:rPr>
          <w:color w:val="333333"/>
          <w:spacing w:val="-1"/>
        </w:rPr>
        <w:t>语言）的现代汉语有较扎实</w:t>
      </w:r>
      <w:r>
        <w:rPr>
          <w:color w:val="333333"/>
          <w:spacing w:val="-2"/>
        </w:rPr>
        <w:t>的基本功。</w:t>
      </w:r>
    </w:p>
    <w:p>
      <w:pPr>
        <w:pStyle w:val="BodyText"/>
        <w:ind w:left="514"/>
        <w:spacing w:before="278" w:line="219" w:lineRule="auto"/>
        <w:rPr/>
      </w:pPr>
      <w:r>
        <w:rPr>
          <w:color w:val="333333"/>
          <w:spacing w:val="-2"/>
        </w:rPr>
        <w:t>（三）具备较强的现代汉语写作能力。</w:t>
      </w:r>
    </w:p>
    <w:p>
      <w:pPr>
        <w:ind w:left="686"/>
        <w:spacing w:before="206"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四、考试形式</w:t>
      </w:r>
    </w:p>
    <w:p>
      <w:pPr>
        <w:pStyle w:val="BodyText"/>
        <w:ind w:left="23" w:right="146" w:firstLine="480"/>
        <w:spacing w:before="249" w:line="413" w:lineRule="auto"/>
        <w:jc w:val="both"/>
        <w:rPr/>
      </w:pPr>
      <w:r>
        <w:rPr>
          <w:color w:val="333333"/>
          <w:spacing w:val="-3"/>
        </w:rPr>
        <w:t>本考试采取客观试题与主观试题相结合、单项技能测试与综合</w:t>
      </w:r>
      <w:r>
        <w:rPr>
          <w:color w:val="333333"/>
          <w:spacing w:val="-4"/>
        </w:rPr>
        <w:t>技能测试相结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合的方法，强调考生的百科知识和汉语写作</w:t>
      </w:r>
      <w:r>
        <w:rPr>
          <w:color w:val="333333"/>
          <w:spacing w:val="-2"/>
        </w:rPr>
        <w:t>能力。各语种考生统一用汉语答题。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试题分类参见“考试内容一览表</w:t>
      </w:r>
      <w:r>
        <w:rPr>
          <w:color w:val="333333"/>
          <w:spacing w:val="-82"/>
        </w:rPr>
        <w:t xml:space="preserve"> </w:t>
      </w:r>
      <w:r>
        <w:rPr>
          <w:color w:val="333333"/>
          <w:spacing w:val="-1"/>
        </w:rPr>
        <w:t>”。</w:t>
      </w:r>
    </w:p>
    <w:p>
      <w:pPr>
        <w:ind w:left="675"/>
        <w:spacing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五、考试内容</w:t>
      </w:r>
    </w:p>
    <w:p>
      <w:pPr>
        <w:pStyle w:val="BodyText"/>
        <w:ind w:left="514" w:right="386" w:hanging="10"/>
        <w:spacing w:before="248" w:line="417" w:lineRule="auto"/>
        <w:rPr/>
      </w:pPr>
      <w:r>
        <w:rPr>
          <w:color w:val="333333"/>
          <w:spacing w:val="-3"/>
        </w:rPr>
        <w:t>本考试包括三个部分：百科知识、应用文写作、命题作文。总分</w:t>
      </w:r>
      <w:r>
        <w:rPr>
          <w:color w:val="333333"/>
          <w:spacing w:val="-25"/>
        </w:rPr>
        <w:t xml:space="preserve"> </w:t>
      </w:r>
      <w:r>
        <w:rPr>
          <w:color w:val="333333"/>
          <w:spacing w:val="-3"/>
        </w:rPr>
        <w:t>150</w:t>
      </w:r>
      <w:r>
        <w:rPr>
          <w:color w:val="333333"/>
          <w:spacing w:val="-48"/>
        </w:rPr>
        <w:t xml:space="preserve"> </w:t>
      </w:r>
      <w:r>
        <w:rPr>
          <w:color w:val="333333"/>
          <w:spacing w:val="-3"/>
        </w:rPr>
        <w:t>分。</w:t>
      </w:r>
      <w:r>
        <w:rPr>
          <w:color w:val="333333"/>
        </w:rPr>
        <w:t xml:space="preserve"> </w:t>
      </w:r>
      <w:r>
        <w:rPr>
          <w:color w:val="333333"/>
          <w:spacing w:val="-3"/>
        </w:rPr>
        <w:t>（一）百科知识</w:t>
      </w:r>
    </w:p>
    <w:p>
      <w:pPr>
        <w:pStyle w:val="BodyText"/>
        <w:ind w:left="521"/>
        <w:spacing w:before="36" w:line="219" w:lineRule="auto"/>
        <w:rPr/>
      </w:pPr>
      <w:r>
        <w:rPr>
          <w:color w:val="333333"/>
          <w:spacing w:val="-5"/>
        </w:rPr>
        <w:t>1.考试要求</w:t>
      </w:r>
    </w:p>
    <w:p>
      <w:pPr>
        <w:pStyle w:val="BodyText"/>
        <w:ind w:left="22" w:right="200" w:firstLine="481"/>
        <w:spacing w:before="277" w:line="421" w:lineRule="auto"/>
        <w:jc w:val="both"/>
        <w:rPr/>
      </w:pPr>
      <w:r>
        <w:rPr>
          <w:color w:val="333333"/>
          <w:spacing w:val="-3"/>
        </w:rPr>
        <w:t>要求考生具备全球视野，重视文明互鉴，对中外人文、历史、</w:t>
      </w:r>
      <w:r>
        <w:rPr>
          <w:color w:val="333333"/>
          <w:spacing w:val="-4"/>
        </w:rPr>
        <w:t>地理等方面以</w:t>
      </w:r>
      <w:r>
        <w:rPr>
          <w:color w:val="333333"/>
        </w:rPr>
        <w:t xml:space="preserve"> </w:t>
      </w:r>
      <w:r>
        <w:rPr>
          <w:color w:val="333333"/>
          <w:spacing w:val="-3"/>
        </w:rPr>
        <w:t>及国内国际政治、经济、法律等领域相关知识有一定的了解，并对当前国内外经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济、科技、文化等领域的热点话题有一定的关注。</w:t>
      </w:r>
    </w:p>
    <w:p>
      <w:pPr>
        <w:spacing w:line="421" w:lineRule="auto"/>
        <w:sectPr>
          <w:footerReference w:type="default" r:id="rId1"/>
          <w:pgSz w:w="11906" w:h="16839"/>
          <w:pgMar w:top="1431" w:right="1599" w:bottom="1108" w:left="1785" w:header="0" w:footer="946" w:gutter="0"/>
        </w:sectPr>
        <w:rPr/>
      </w:pPr>
    </w:p>
    <w:p>
      <w:pPr>
        <w:pStyle w:val="BodyText"/>
        <w:ind w:left="605"/>
        <w:spacing w:before="253" w:line="221" w:lineRule="auto"/>
        <w:rPr/>
      </w:pPr>
      <w:r>
        <w:rPr>
          <w:color w:val="333333"/>
          <w:spacing w:val="-4"/>
        </w:rPr>
        <w:t>2.题型</w:t>
      </w:r>
    </w:p>
    <w:p>
      <w:pPr>
        <w:pStyle w:val="BodyText"/>
        <w:ind w:left="613"/>
        <w:spacing w:before="271" w:line="219" w:lineRule="auto"/>
        <w:rPr/>
      </w:pPr>
      <w:r>
        <w:rPr>
          <w:color w:val="333333"/>
          <w:spacing w:val="-5"/>
        </w:rPr>
        <w:t>（1）单项选择题（30</w:t>
      </w:r>
      <w:r>
        <w:rPr>
          <w:color w:val="333333"/>
          <w:spacing w:val="-33"/>
        </w:rPr>
        <w:t xml:space="preserve"> </w:t>
      </w:r>
      <w:r>
        <w:rPr>
          <w:color w:val="333333"/>
          <w:spacing w:val="-5"/>
        </w:rPr>
        <w:t>个，每题</w:t>
      </w:r>
      <w:r>
        <w:rPr>
          <w:color w:val="333333"/>
          <w:spacing w:val="-33"/>
        </w:rPr>
        <w:t xml:space="preserve"> </w:t>
      </w:r>
      <w:r>
        <w:rPr>
          <w:color w:val="333333"/>
          <w:spacing w:val="-5"/>
        </w:rPr>
        <w:t>1</w:t>
      </w:r>
      <w:r>
        <w:rPr>
          <w:color w:val="333333"/>
          <w:spacing w:val="-48"/>
        </w:rPr>
        <w:t xml:space="preserve"> </w:t>
      </w:r>
      <w:r>
        <w:rPr>
          <w:color w:val="333333"/>
          <w:spacing w:val="-5"/>
        </w:rPr>
        <w:t>分，共</w:t>
      </w:r>
      <w:r>
        <w:rPr>
          <w:color w:val="333333"/>
          <w:spacing w:val="-46"/>
        </w:rPr>
        <w:t xml:space="preserve"> </w:t>
      </w:r>
      <w:r>
        <w:rPr>
          <w:color w:val="333333"/>
          <w:spacing w:val="-5"/>
        </w:rPr>
        <w:t>30</w:t>
      </w:r>
      <w:r>
        <w:rPr>
          <w:color w:val="333333"/>
          <w:spacing w:val="-47"/>
        </w:rPr>
        <w:t xml:space="preserve"> </w:t>
      </w:r>
      <w:r>
        <w:rPr>
          <w:color w:val="333333"/>
          <w:spacing w:val="-5"/>
        </w:rPr>
        <w:t>分）</w:t>
      </w:r>
    </w:p>
    <w:p>
      <w:pPr>
        <w:pStyle w:val="BodyText"/>
        <w:ind w:left="613"/>
        <w:spacing w:before="274" w:line="219" w:lineRule="auto"/>
        <w:rPr/>
      </w:pPr>
      <w:r>
        <w:rPr>
          <w:color w:val="333333"/>
          <w:spacing w:val="-4"/>
        </w:rPr>
        <w:t>（2）名词解释（4</w:t>
      </w:r>
      <w:r>
        <w:rPr>
          <w:color w:val="333333"/>
          <w:spacing w:val="-49"/>
        </w:rPr>
        <w:t xml:space="preserve"> </w:t>
      </w:r>
      <w:r>
        <w:rPr>
          <w:color w:val="333333"/>
          <w:spacing w:val="-4"/>
        </w:rPr>
        <w:t>个，每题</w:t>
      </w:r>
      <w:r>
        <w:rPr>
          <w:color w:val="333333"/>
          <w:spacing w:val="-46"/>
        </w:rPr>
        <w:t xml:space="preserve"> </w:t>
      </w:r>
      <w:r>
        <w:rPr>
          <w:color w:val="333333"/>
          <w:spacing w:val="-4"/>
        </w:rPr>
        <w:t>5</w:t>
      </w:r>
      <w:r>
        <w:rPr>
          <w:color w:val="333333"/>
          <w:spacing w:val="-48"/>
        </w:rPr>
        <w:t xml:space="preserve"> </w:t>
      </w:r>
      <w:r>
        <w:rPr>
          <w:color w:val="333333"/>
          <w:spacing w:val="-4"/>
        </w:rPr>
        <w:t>分，共</w:t>
      </w:r>
      <w:r>
        <w:rPr>
          <w:color w:val="333333"/>
          <w:spacing w:val="-48"/>
        </w:rPr>
        <w:t xml:space="preserve"> </w:t>
      </w:r>
      <w:r>
        <w:rPr>
          <w:color w:val="333333"/>
          <w:spacing w:val="-4"/>
        </w:rPr>
        <w:t>20</w:t>
      </w:r>
      <w:r>
        <w:rPr>
          <w:color w:val="333333"/>
          <w:spacing w:val="-47"/>
        </w:rPr>
        <w:t xml:space="preserve"> </w:t>
      </w:r>
      <w:r>
        <w:rPr>
          <w:color w:val="333333"/>
          <w:spacing w:val="-4"/>
        </w:rPr>
        <w:t>分）</w:t>
      </w:r>
    </w:p>
    <w:p>
      <w:pPr>
        <w:pStyle w:val="BodyText"/>
        <w:ind w:left="123" w:right="112" w:firstLine="490"/>
        <w:spacing w:before="276" w:line="417" w:lineRule="auto"/>
        <w:rPr/>
      </w:pPr>
      <w:r>
        <w:rPr>
          <w:color w:val="333333"/>
        </w:rPr>
        <w:t>（3）本部分试题涉及广泛，要求考生对世界文明发展进程中的相关知识具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-3"/>
        </w:rPr>
        <w:t>有一定储备。总分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-3"/>
        </w:rPr>
        <w:t>50</w:t>
      </w:r>
      <w:r>
        <w:rPr>
          <w:color w:val="333333"/>
          <w:spacing w:val="-47"/>
        </w:rPr>
        <w:t xml:space="preserve"> </w:t>
      </w:r>
      <w:r>
        <w:rPr>
          <w:color w:val="333333"/>
          <w:spacing w:val="-3"/>
        </w:rPr>
        <w:t>分。考试时间为</w:t>
      </w:r>
      <w:r>
        <w:rPr>
          <w:color w:val="333333"/>
          <w:spacing w:val="-49"/>
        </w:rPr>
        <w:t xml:space="preserve"> </w:t>
      </w:r>
      <w:r>
        <w:rPr>
          <w:color w:val="333333"/>
          <w:spacing w:val="-3"/>
        </w:rPr>
        <w:t>60</w:t>
      </w:r>
      <w:r>
        <w:rPr>
          <w:color w:val="333333"/>
          <w:spacing w:val="-48"/>
        </w:rPr>
        <w:t xml:space="preserve"> </w:t>
      </w:r>
      <w:r>
        <w:rPr>
          <w:color w:val="333333"/>
          <w:spacing w:val="-3"/>
        </w:rPr>
        <w:t>分钟。</w:t>
      </w:r>
    </w:p>
    <w:p>
      <w:pPr>
        <w:pStyle w:val="BodyText"/>
        <w:ind w:left="619" w:right="6138" w:firstLine="24"/>
        <w:spacing w:before="33" w:line="419" w:lineRule="auto"/>
        <w:rPr/>
      </w:pPr>
      <w:r>
        <w:rPr>
          <w:color w:val="333333"/>
          <w:spacing w:val="-7"/>
        </w:rPr>
        <w:t>(二）应用文写作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5"/>
        </w:rPr>
        <w:t>1.考试要求</w:t>
      </w:r>
    </w:p>
    <w:p>
      <w:pPr>
        <w:pStyle w:val="BodyText"/>
        <w:ind w:left="122" w:right="112" w:firstLine="480"/>
        <w:spacing w:before="31" w:line="422" w:lineRule="auto"/>
        <w:jc w:val="both"/>
        <w:rPr/>
      </w:pPr>
      <w:r>
        <w:rPr>
          <w:color w:val="333333"/>
          <w:spacing w:val="-3"/>
        </w:rPr>
        <w:t>要求考生具备较强语体意识，掌握应用文写作的基本方法，能</w:t>
      </w:r>
      <w:r>
        <w:rPr>
          <w:color w:val="333333"/>
          <w:spacing w:val="-4"/>
        </w:rPr>
        <w:t>够根据所提供</w:t>
      </w:r>
      <w:r>
        <w:rPr>
          <w:color w:val="333333"/>
        </w:rPr>
        <w:t xml:space="preserve"> </w:t>
      </w:r>
      <w:r>
        <w:rPr>
          <w:color w:val="333333"/>
          <w:spacing w:val="-3"/>
        </w:rPr>
        <w:t>的信息和场景写出一篇</w:t>
      </w:r>
      <w:r>
        <w:rPr>
          <w:color w:val="333333"/>
          <w:spacing w:val="-52"/>
        </w:rPr>
        <w:t xml:space="preserve"> </w:t>
      </w:r>
      <w:r>
        <w:rPr>
          <w:color w:val="333333"/>
          <w:spacing w:val="-3"/>
        </w:rPr>
        <w:t>450</w:t>
      </w:r>
      <w:r>
        <w:rPr>
          <w:color w:val="333333"/>
          <w:spacing w:val="-49"/>
        </w:rPr>
        <w:t xml:space="preserve"> </w:t>
      </w:r>
      <w:r>
        <w:rPr>
          <w:color w:val="333333"/>
          <w:spacing w:val="-3"/>
        </w:rPr>
        <w:t>字左右的应用文，</w:t>
      </w:r>
      <w:r>
        <w:rPr>
          <w:color w:val="333333"/>
          <w:spacing w:val="-4"/>
        </w:rPr>
        <w:t>体裁包括说明书、会议通知、商务</w:t>
      </w:r>
      <w:r>
        <w:rPr>
          <w:color w:val="333333"/>
        </w:rPr>
        <w:t xml:space="preserve"> </w:t>
      </w:r>
      <w:r>
        <w:rPr>
          <w:color w:val="333333"/>
        </w:rPr>
        <w:t>信函、备忘录、广告等，要求言简意赅，凸显专</w:t>
      </w:r>
      <w:r>
        <w:rPr>
          <w:color w:val="333333"/>
          <w:spacing w:val="-1"/>
        </w:rPr>
        <w:t>业性、技术性和实用性。</w:t>
      </w:r>
    </w:p>
    <w:p>
      <w:pPr>
        <w:pStyle w:val="BodyText"/>
        <w:ind w:left="605"/>
        <w:spacing w:before="36" w:line="221" w:lineRule="auto"/>
        <w:rPr/>
      </w:pPr>
      <w:r>
        <w:rPr>
          <w:color w:val="333333"/>
          <w:spacing w:val="-4"/>
        </w:rPr>
        <w:t>2.题型</w:t>
      </w:r>
    </w:p>
    <w:p>
      <w:pPr>
        <w:pStyle w:val="BodyText"/>
        <w:ind w:left="125" w:right="112" w:firstLine="477"/>
        <w:spacing w:before="271" w:line="419" w:lineRule="auto"/>
        <w:rPr/>
      </w:pPr>
      <w:r>
        <w:rPr>
          <w:color w:val="333333"/>
          <w:spacing w:val="-2"/>
        </w:rPr>
        <w:t>试卷提供应用文写作的信息、场景及写作要求。共计</w:t>
      </w:r>
      <w:r>
        <w:rPr>
          <w:color w:val="333333"/>
          <w:spacing w:val="-52"/>
        </w:rPr>
        <w:t xml:space="preserve"> </w:t>
      </w:r>
      <w:r>
        <w:rPr>
          <w:color w:val="333333"/>
          <w:spacing w:val="-2"/>
        </w:rPr>
        <w:t>40</w:t>
      </w:r>
      <w:r>
        <w:rPr>
          <w:color w:val="333333"/>
          <w:spacing w:val="-48"/>
        </w:rPr>
        <w:t xml:space="preserve"> </w:t>
      </w:r>
      <w:r>
        <w:rPr>
          <w:color w:val="333333"/>
          <w:spacing w:val="-2"/>
        </w:rPr>
        <w:t>分</w:t>
      </w:r>
      <w:r>
        <w:rPr>
          <w:color w:val="333333"/>
          <w:spacing w:val="-3"/>
        </w:rPr>
        <w:t>。考试时间为</w:t>
      </w:r>
      <w:r>
        <w:rPr>
          <w:color w:val="333333"/>
          <w:spacing w:val="-48"/>
        </w:rPr>
        <w:t xml:space="preserve"> </w:t>
      </w:r>
      <w:r>
        <w:rPr>
          <w:color w:val="333333"/>
          <w:spacing w:val="-3"/>
        </w:rPr>
        <w:t>60</w:t>
      </w:r>
      <w:r>
        <w:rPr>
          <w:color w:val="333333"/>
        </w:rPr>
        <w:t xml:space="preserve"> </w:t>
      </w:r>
      <w:r>
        <w:rPr>
          <w:color w:val="333333"/>
          <w:spacing w:val="-5"/>
        </w:rPr>
        <w:t>分钟。</w:t>
      </w:r>
    </w:p>
    <w:p>
      <w:pPr>
        <w:pStyle w:val="BodyText"/>
        <w:ind w:left="619" w:right="6258" w:hanging="6"/>
        <w:spacing w:before="31" w:line="417" w:lineRule="auto"/>
        <w:rPr/>
      </w:pPr>
      <w:r>
        <w:rPr>
          <w:color w:val="333333"/>
          <w:spacing w:val="-3"/>
        </w:rPr>
        <w:t>（三）命题作文</w:t>
      </w:r>
      <w:r>
        <w:rPr>
          <w:color w:val="333333"/>
        </w:rPr>
        <w:t xml:space="preserve"> </w:t>
      </w:r>
      <w:r>
        <w:rPr>
          <w:color w:val="333333"/>
          <w:spacing w:val="-5"/>
        </w:rPr>
        <w:t>1.考试要求</w:t>
      </w:r>
    </w:p>
    <w:p>
      <w:pPr>
        <w:pStyle w:val="BodyText"/>
        <w:ind w:left="122" w:right="112" w:firstLine="480"/>
        <w:spacing w:before="37" w:line="421" w:lineRule="auto"/>
        <w:rPr/>
      </w:pPr>
      <w:r>
        <w:rPr>
          <w:color w:val="333333"/>
          <w:spacing w:val="-3"/>
        </w:rPr>
        <w:t>要求考生具备较强的现代汉语写作能力，能够根据所给题目及</w:t>
      </w:r>
      <w:r>
        <w:rPr>
          <w:color w:val="333333"/>
          <w:spacing w:val="-4"/>
        </w:rPr>
        <w:t>要求写出一篇</w:t>
      </w:r>
      <w:r>
        <w:rPr>
          <w:color w:val="333333"/>
        </w:rPr>
        <w:t xml:space="preserve"> </w:t>
      </w:r>
      <w:r>
        <w:rPr>
          <w:color w:val="333333"/>
          <w:spacing w:val="-3"/>
        </w:rPr>
        <w:t>不少于</w:t>
      </w:r>
      <w:r>
        <w:rPr>
          <w:color w:val="333333"/>
          <w:spacing w:val="-50"/>
        </w:rPr>
        <w:t xml:space="preserve"> </w:t>
      </w:r>
      <w:r>
        <w:rPr>
          <w:color w:val="333333"/>
          <w:spacing w:val="-3"/>
        </w:rPr>
        <w:t>800</w:t>
      </w:r>
      <w:r>
        <w:rPr>
          <w:color w:val="333333"/>
          <w:spacing w:val="-49"/>
        </w:rPr>
        <w:t xml:space="preserve"> </w:t>
      </w:r>
      <w:r>
        <w:rPr>
          <w:color w:val="333333"/>
          <w:spacing w:val="-3"/>
        </w:rPr>
        <w:t>字的现代汉语文章。体裁可以</w:t>
      </w:r>
      <w:r>
        <w:rPr>
          <w:color w:val="333333"/>
          <w:spacing w:val="-4"/>
        </w:rPr>
        <w:t>是说明文、议论文或应用文。要求文字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通顺、观点明确、用词得体、结构合理、文体恰当、文笔优美。</w:t>
      </w:r>
    </w:p>
    <w:p>
      <w:pPr>
        <w:pStyle w:val="BodyText"/>
        <w:ind w:left="605"/>
        <w:spacing w:before="39" w:line="221" w:lineRule="auto"/>
        <w:rPr/>
      </w:pPr>
      <w:r>
        <w:rPr>
          <w:color w:val="333333"/>
          <w:spacing w:val="-4"/>
        </w:rPr>
        <w:t>2.题型</w:t>
      </w:r>
    </w:p>
    <w:p>
      <w:pPr>
        <w:pStyle w:val="BodyText"/>
        <w:ind w:left="125" w:right="114" w:firstLine="477"/>
        <w:spacing w:before="271" w:line="417" w:lineRule="auto"/>
        <w:rPr/>
      </w:pPr>
      <w:r>
        <w:rPr>
          <w:color w:val="333333"/>
          <w:spacing w:val="4"/>
        </w:rPr>
        <w:t>试卷给出情景和题目，由考生根据提示写作。共计</w:t>
      </w:r>
      <w:r>
        <w:rPr>
          <w:color w:val="333333"/>
          <w:spacing w:val="-34"/>
        </w:rPr>
        <w:t xml:space="preserve"> </w:t>
      </w:r>
      <w:r>
        <w:rPr>
          <w:color w:val="333333"/>
          <w:spacing w:val="4"/>
        </w:rPr>
        <w:t>60</w:t>
      </w:r>
      <w:r>
        <w:rPr>
          <w:color w:val="333333"/>
          <w:spacing w:val="-43"/>
        </w:rPr>
        <w:t xml:space="preserve"> </w:t>
      </w:r>
      <w:r>
        <w:rPr>
          <w:color w:val="333333"/>
          <w:spacing w:val="4"/>
        </w:rPr>
        <w:t>分。考试时间为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4"/>
        </w:rPr>
        <w:t>60</w:t>
      </w:r>
      <w:r>
        <w:rPr>
          <w:color w:val="333333"/>
        </w:rPr>
        <w:t xml:space="preserve"> </w:t>
      </w:r>
      <w:r>
        <w:rPr>
          <w:color w:val="333333"/>
          <w:spacing w:val="-5"/>
        </w:rPr>
        <w:t>分钟。</w:t>
      </w:r>
    </w:p>
    <w:p>
      <w:pPr>
        <w:pStyle w:val="BodyText"/>
        <w:ind w:left="2360"/>
        <w:spacing w:before="36" w:line="219" w:lineRule="auto"/>
        <w:rPr/>
      </w:pPr>
      <w:r>
        <w:rPr>
          <w:color w:val="333333"/>
          <w:spacing w:val="-1"/>
        </w:rPr>
        <w:t>《汉语写作与百科知识》考试内容一览表</w:t>
      </w:r>
    </w:p>
    <w:p>
      <w:pPr>
        <w:spacing w:line="32" w:lineRule="exact"/>
        <w:rPr/>
      </w:pPr>
      <w:r/>
    </w:p>
    <w:tbl>
      <w:tblPr>
        <w:tblStyle w:val="TableNormal"/>
        <w:tblW w:w="852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17"/>
        <w:gridCol w:w="1366"/>
        <w:gridCol w:w="3251"/>
        <w:gridCol w:w="1322"/>
        <w:gridCol w:w="1770"/>
      </w:tblGrid>
      <w:tr>
        <w:trPr>
          <w:trHeight w:val="544" w:hRule="atLeast"/>
        </w:trPr>
        <w:tc>
          <w:tcPr>
            <w:tcW w:w="817" w:type="dxa"/>
            <w:vAlign w:val="top"/>
          </w:tcPr>
          <w:p>
            <w:pPr>
              <w:ind w:left="173"/>
              <w:spacing w:before="112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序号</w:t>
            </w:r>
          </w:p>
        </w:tc>
        <w:tc>
          <w:tcPr>
            <w:tcW w:w="1366" w:type="dxa"/>
            <w:vAlign w:val="top"/>
          </w:tcPr>
          <w:p>
            <w:pPr>
              <w:ind w:left="447"/>
              <w:spacing w:before="113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题型</w:t>
            </w:r>
          </w:p>
        </w:tc>
        <w:tc>
          <w:tcPr>
            <w:tcW w:w="3251" w:type="dxa"/>
            <w:vAlign w:val="top"/>
          </w:tcPr>
          <w:p>
            <w:pPr>
              <w:ind w:left="1392"/>
              <w:spacing w:before="113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题量</w:t>
            </w:r>
          </w:p>
        </w:tc>
        <w:tc>
          <w:tcPr>
            <w:tcW w:w="1322" w:type="dxa"/>
            <w:vAlign w:val="top"/>
          </w:tcPr>
          <w:p>
            <w:pPr>
              <w:ind w:left="431"/>
              <w:spacing w:before="11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分值</w:t>
            </w:r>
          </w:p>
        </w:tc>
        <w:tc>
          <w:tcPr>
            <w:tcW w:w="1770" w:type="dxa"/>
            <w:vAlign w:val="top"/>
          </w:tcPr>
          <w:p>
            <w:pPr>
              <w:ind w:left="183"/>
              <w:spacing w:before="11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时间（分钟）</w:t>
            </w:r>
          </w:p>
        </w:tc>
      </w:tr>
      <w:tr>
        <w:trPr>
          <w:trHeight w:val="468" w:hRule="atLeast"/>
        </w:trPr>
        <w:tc>
          <w:tcPr>
            <w:tcW w:w="817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373"/>
              <w:spacing w:before="6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  <w:vAlign w:val="top"/>
            <w:vMerge w:val="restart"/>
            <w:tcBorders>
              <w:bottom w:val="nil"/>
            </w:tcBorders>
          </w:tcPr>
          <w:p>
            <w:pPr>
              <w:ind w:left="215"/>
              <w:spacing w:before="27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百科知识</w:t>
            </w:r>
          </w:p>
        </w:tc>
        <w:tc>
          <w:tcPr>
            <w:tcW w:w="3251" w:type="dxa"/>
            <w:vAlign w:val="top"/>
          </w:tcPr>
          <w:p>
            <w:pPr>
              <w:ind w:left="761"/>
              <w:spacing w:before="7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30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个单项选择题</w:t>
            </w:r>
          </w:p>
        </w:tc>
        <w:tc>
          <w:tcPr>
            <w:tcW w:w="1322" w:type="dxa"/>
            <w:vAlign w:val="top"/>
          </w:tcPr>
          <w:p>
            <w:pPr>
              <w:ind w:left="549"/>
              <w:spacing w:before="12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30</w:t>
            </w:r>
          </w:p>
        </w:tc>
        <w:tc>
          <w:tcPr>
            <w:tcW w:w="1770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773"/>
              <w:spacing w:before="6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60</w:t>
            </w:r>
          </w:p>
        </w:tc>
      </w:tr>
      <w:tr>
        <w:trPr>
          <w:trHeight w:val="395" w:hRule="atLeast"/>
        </w:trPr>
        <w:tc>
          <w:tcPr>
            <w:tcW w:w="81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1" w:type="dxa"/>
            <w:vAlign w:val="top"/>
          </w:tcPr>
          <w:p>
            <w:pPr>
              <w:ind w:left="935"/>
              <w:spacing w:before="3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 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个名词解释</w:t>
            </w:r>
          </w:p>
        </w:tc>
        <w:tc>
          <w:tcPr>
            <w:tcW w:w="1322" w:type="dxa"/>
            <w:vAlign w:val="top"/>
          </w:tcPr>
          <w:p>
            <w:pPr>
              <w:ind w:left="544"/>
              <w:spacing w:before="85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20</w:t>
            </w:r>
          </w:p>
        </w:tc>
        <w:tc>
          <w:tcPr>
            <w:tcW w:w="17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"/>
          <w:pgSz w:w="11906" w:h="16839"/>
          <w:pgMar w:top="1431" w:right="1687" w:bottom="1108" w:left="1687" w:header="0" w:footer="946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2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17"/>
        <w:gridCol w:w="1366"/>
        <w:gridCol w:w="3251"/>
        <w:gridCol w:w="1322"/>
        <w:gridCol w:w="1770"/>
      </w:tblGrid>
      <w:tr>
        <w:trPr>
          <w:trHeight w:val="786" w:hRule="atLeast"/>
        </w:trPr>
        <w:tc>
          <w:tcPr>
            <w:tcW w:w="817" w:type="dxa"/>
            <w:vAlign w:val="top"/>
          </w:tcPr>
          <w:p>
            <w:pPr>
              <w:ind w:left="350"/>
              <w:spacing w:before="28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366" w:type="dxa"/>
            <w:vAlign w:val="top"/>
          </w:tcPr>
          <w:p>
            <w:pPr>
              <w:pStyle w:val="TableText"/>
              <w:ind w:left="567" w:right="203" w:hanging="360"/>
              <w:spacing w:before="42" w:line="282" w:lineRule="auto"/>
              <w:rPr/>
            </w:pPr>
            <w:r>
              <w:rPr>
                <w:spacing w:val="-3"/>
              </w:rPr>
              <w:t>应用文写</w:t>
            </w:r>
            <w:r>
              <w:rPr>
                <w:spacing w:val="1"/>
              </w:rPr>
              <w:t xml:space="preserve"> </w:t>
            </w:r>
            <w:r>
              <w:rPr/>
              <w:t>作</w:t>
            </w:r>
          </w:p>
        </w:tc>
        <w:tc>
          <w:tcPr>
            <w:tcW w:w="3251" w:type="dxa"/>
            <w:vAlign w:val="top"/>
          </w:tcPr>
          <w:p>
            <w:pPr>
              <w:pStyle w:val="TableText"/>
              <w:ind w:left="1272" w:right="182" w:hanging="1076"/>
              <w:spacing w:before="42" w:line="282" w:lineRule="auto"/>
              <w:rPr/>
            </w:pPr>
            <w:r>
              <w:rPr>
                <w:spacing w:val="-2"/>
              </w:rPr>
              <w:t>一篇约</w:t>
            </w:r>
            <w:r>
              <w:rPr>
                <w:spacing w:val="-4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450 </w:t>
            </w:r>
            <w:r>
              <w:rPr>
                <w:spacing w:val="-2"/>
              </w:rPr>
              <w:t>个汉字的应用文</w:t>
            </w:r>
            <w:r>
              <w:rPr/>
              <w:t xml:space="preserve"> </w:t>
            </w:r>
            <w:r>
              <w:rPr>
                <w:spacing w:val="-4"/>
              </w:rPr>
              <w:t>体文章</w:t>
            </w:r>
          </w:p>
        </w:tc>
        <w:tc>
          <w:tcPr>
            <w:tcW w:w="1322" w:type="dxa"/>
            <w:vAlign w:val="top"/>
          </w:tcPr>
          <w:p>
            <w:pPr>
              <w:ind w:left="543"/>
              <w:spacing w:before="28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40</w:t>
            </w:r>
          </w:p>
        </w:tc>
        <w:tc>
          <w:tcPr>
            <w:tcW w:w="1770" w:type="dxa"/>
            <w:vAlign w:val="top"/>
          </w:tcPr>
          <w:p>
            <w:pPr>
              <w:ind w:left="773"/>
              <w:spacing w:before="28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60</w:t>
            </w:r>
          </w:p>
        </w:tc>
      </w:tr>
      <w:tr>
        <w:trPr>
          <w:trHeight w:val="781" w:hRule="atLeast"/>
        </w:trPr>
        <w:tc>
          <w:tcPr>
            <w:tcW w:w="817" w:type="dxa"/>
            <w:vAlign w:val="top"/>
          </w:tcPr>
          <w:p>
            <w:pPr>
              <w:ind w:left="355"/>
              <w:spacing w:before="276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366" w:type="dxa"/>
            <w:vAlign w:val="top"/>
          </w:tcPr>
          <w:p>
            <w:pPr>
              <w:pStyle w:val="TableText"/>
              <w:ind w:left="206"/>
              <w:spacing w:before="232" w:line="220" w:lineRule="auto"/>
              <w:rPr/>
            </w:pPr>
            <w:r>
              <w:rPr>
                <w:spacing w:val="-3"/>
              </w:rPr>
              <w:t>命题作文</w:t>
            </w:r>
          </w:p>
        </w:tc>
        <w:tc>
          <w:tcPr>
            <w:tcW w:w="3251" w:type="dxa"/>
            <w:vAlign w:val="top"/>
          </w:tcPr>
          <w:p>
            <w:pPr>
              <w:pStyle w:val="TableText"/>
              <w:ind w:left="1031" w:right="182" w:hanging="835"/>
              <w:spacing w:before="37" w:line="282" w:lineRule="auto"/>
              <w:rPr/>
            </w:pPr>
            <w:r>
              <w:rPr>
                <w:spacing w:val="-2"/>
              </w:rPr>
              <w:t>一篇不少于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800 </w:t>
            </w:r>
            <w:r>
              <w:rPr>
                <w:spacing w:val="-2"/>
              </w:rPr>
              <w:t>个汉字的现</w:t>
            </w:r>
            <w:r>
              <w:rPr/>
              <w:t xml:space="preserve"> </w:t>
            </w:r>
            <w:r>
              <w:rPr>
                <w:spacing w:val="-2"/>
              </w:rPr>
              <w:t>代汉语文章</w:t>
            </w:r>
          </w:p>
        </w:tc>
        <w:tc>
          <w:tcPr>
            <w:tcW w:w="1322" w:type="dxa"/>
            <w:vAlign w:val="top"/>
          </w:tcPr>
          <w:p>
            <w:pPr>
              <w:ind w:left="549"/>
              <w:spacing w:before="276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60</w:t>
            </w:r>
          </w:p>
        </w:tc>
        <w:tc>
          <w:tcPr>
            <w:tcW w:w="1770" w:type="dxa"/>
            <w:vAlign w:val="top"/>
          </w:tcPr>
          <w:p>
            <w:pPr>
              <w:ind w:left="773"/>
              <w:spacing w:before="276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60</w:t>
            </w:r>
          </w:p>
        </w:tc>
      </w:tr>
      <w:tr>
        <w:trPr>
          <w:trHeight w:val="473" w:hRule="atLeast"/>
        </w:trPr>
        <w:tc>
          <w:tcPr>
            <w:tcW w:w="5434" w:type="dxa"/>
            <w:vAlign w:val="top"/>
            <w:gridSpan w:val="3"/>
          </w:tcPr>
          <w:p>
            <w:pPr>
              <w:pStyle w:val="TableText"/>
              <w:ind w:left="2484"/>
              <w:spacing w:before="78" w:line="219" w:lineRule="auto"/>
              <w:rPr/>
            </w:pPr>
            <w:r>
              <w:rPr>
                <w:spacing w:val="-5"/>
              </w:rPr>
              <w:t>共计</w:t>
            </w:r>
          </w:p>
        </w:tc>
        <w:tc>
          <w:tcPr>
            <w:tcW w:w="1322" w:type="dxa"/>
            <w:vAlign w:val="top"/>
          </w:tcPr>
          <w:p>
            <w:pPr>
              <w:ind w:left="507"/>
              <w:spacing w:before="12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150</w:t>
            </w:r>
          </w:p>
        </w:tc>
        <w:tc>
          <w:tcPr>
            <w:tcW w:w="1770" w:type="dxa"/>
            <w:vAlign w:val="top"/>
          </w:tcPr>
          <w:p>
            <w:pPr>
              <w:ind w:left="731"/>
              <w:spacing w:before="12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180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3"/>
      <w:pgSz w:w="11906" w:h="16839"/>
      <w:pgMar w:top="1431" w:right="1687" w:bottom="1108" w:left="1687" w:header="0" w:footer="94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8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dcterms:created xsi:type="dcterms:W3CDTF">2024-10-08T17:26:09Z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2024-10-10T17:22:04</vt:filetime>
  </property>
</Properties>
</file>