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183D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3C77749D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eastAsia="黑体"/>
          <w:b/>
          <w:sz w:val="30"/>
          <w:szCs w:val="30"/>
        </w:rPr>
        <w:t>数字地形测量学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45C345E1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7B5FC087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宋体" w:hAnsi="宋体"/>
          <w:b/>
          <w:sz w:val="24"/>
        </w:rPr>
        <w:t>考试内容</w:t>
      </w:r>
    </w:p>
    <w:p w14:paraId="5D811FEA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1、绪论：</w:t>
      </w:r>
    </w:p>
    <w:p w14:paraId="0A360FE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地形测量学的内容，地形测量的发展概况。</w:t>
      </w:r>
    </w:p>
    <w:p w14:paraId="057C241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2、测量坐标系和高程：</w:t>
      </w:r>
    </w:p>
    <w:p w14:paraId="4D9F7DC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地球形状和大小，测量坐标系，地图投影和高斯平面直角坐标系，高程系统和方位角，用水平面代替水准面的限度。</w:t>
      </w:r>
    </w:p>
    <w:p w14:paraId="0886C85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bCs/>
          <w:sz w:val="24"/>
        </w:rPr>
        <w:t>测量误差</w:t>
      </w:r>
      <w:r>
        <w:rPr>
          <w:rFonts w:hint="eastAsia" w:ascii="宋体" w:hAnsi="宋体"/>
          <w:sz w:val="24"/>
        </w:rPr>
        <w:t>基本知识：</w:t>
      </w:r>
    </w:p>
    <w:p w14:paraId="52E48EE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观测误差的分类及误差产生的原因，各种误差的处理方式，衡量精度的标准，算术平均值及观测值的中误差，误差传播定律，加权平均值及其精度评定。</w:t>
      </w:r>
    </w:p>
    <w:p w14:paraId="0F52D45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bCs/>
          <w:sz w:val="24"/>
        </w:rPr>
        <w:t>水准测量</w:t>
      </w:r>
      <w:r>
        <w:rPr>
          <w:rFonts w:hint="eastAsia" w:ascii="宋体" w:hAnsi="宋体"/>
          <w:sz w:val="24"/>
        </w:rPr>
        <w:t>：</w:t>
      </w:r>
    </w:p>
    <w:p w14:paraId="363BA5C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水准测量原理与方法，水准仪和水准尺，水准测量路线的布设，水准测量的观测，水准测量路线的计算，水准测量的误差分析，水准仪的检验与校正。</w:t>
      </w:r>
    </w:p>
    <w:p w14:paraId="5F2EFD6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5、角度测量：</w:t>
      </w:r>
    </w:p>
    <w:p w14:paraId="0DAAD59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角度测量原理，角度观测方法与计算，水平角观测的误差和精度，经纬仪的检验和校正，三角高程测量。</w:t>
      </w:r>
    </w:p>
    <w:p w14:paraId="44A2322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 w:ascii="宋体" w:hAnsi="宋体"/>
          <w:bCs/>
          <w:sz w:val="24"/>
        </w:rPr>
        <w:t>距离测量</w:t>
      </w:r>
      <w:r>
        <w:rPr>
          <w:rFonts w:hint="eastAsia" w:ascii="宋体" w:hAnsi="宋体"/>
          <w:sz w:val="24"/>
        </w:rPr>
        <w:t>：</w:t>
      </w:r>
    </w:p>
    <w:p w14:paraId="0B3E11E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钢尺量距的方法，视距测量的原理及公式，光电测距的基本原理。</w:t>
      </w:r>
    </w:p>
    <w:p w14:paraId="1E94D84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7、平面控制测量：</w:t>
      </w:r>
    </w:p>
    <w:p w14:paraId="618C983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控制测量的基础知识，导线测量的外业施测、内业计算，G</w:t>
      </w:r>
      <w:r>
        <w:rPr>
          <w:rFonts w:ascii="宋体" w:hAnsi="宋体"/>
          <w:sz w:val="24"/>
        </w:rPr>
        <w:t>PS</w:t>
      </w:r>
      <w:r>
        <w:rPr>
          <w:rFonts w:hint="eastAsia" w:ascii="宋体" w:hAnsi="宋体"/>
          <w:sz w:val="24"/>
        </w:rPr>
        <w:t>静态定位，交会测量的方法。</w:t>
      </w:r>
    </w:p>
    <w:p w14:paraId="6135F25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</w:t>
      </w:r>
      <w:r>
        <w:rPr>
          <w:rFonts w:hint="eastAsia" w:ascii="宋体" w:hAnsi="宋体"/>
          <w:bCs/>
          <w:sz w:val="24"/>
        </w:rPr>
        <w:t>地形图</w:t>
      </w:r>
      <w:r>
        <w:rPr>
          <w:rFonts w:hint="eastAsia" w:ascii="宋体" w:hAnsi="宋体"/>
          <w:sz w:val="24"/>
        </w:rPr>
        <w:t>基本知识：</w:t>
      </w:r>
    </w:p>
    <w:p w14:paraId="353BD7CB">
      <w:pPr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地形图的内容，地物符号，地貌与等高线，地形图的分幅与编号。</w:t>
      </w:r>
    </w:p>
    <w:p w14:paraId="3C1F2D8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9、大比例尺数字地形图测绘：</w:t>
      </w:r>
    </w:p>
    <w:p w14:paraId="68A2AA13"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碎部测量方法，大比例尺数字地形图测绘的技术设计，全站仪测定碎部点的基本方法，地物和地貌测绘及特征点的选择，野外数据采集的方法，G</w:t>
      </w:r>
      <w:r>
        <w:rPr>
          <w:rFonts w:ascii="宋体" w:hAnsi="宋体"/>
          <w:sz w:val="24"/>
        </w:rPr>
        <w:t>PS</w:t>
      </w:r>
      <w:r>
        <w:rPr>
          <w:rFonts w:hint="eastAsia" w:ascii="宋体" w:hAnsi="宋体"/>
          <w:sz w:val="24"/>
        </w:rPr>
        <w:t>动态定位，数字航空摄影地形图测绘，无人机倾斜摄影测量技术，数字地形图的编辑和输出，大比例尺数字地形图质量控制。</w:t>
      </w:r>
    </w:p>
    <w:p w14:paraId="39B7DEC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</w:t>
      </w:r>
      <w:r>
        <w:rPr>
          <w:rFonts w:hint="eastAsia" w:ascii="宋体" w:hAnsi="宋体"/>
          <w:bCs/>
          <w:sz w:val="24"/>
        </w:rPr>
        <w:t>地籍图</w:t>
      </w:r>
      <w:r>
        <w:rPr>
          <w:rFonts w:hint="eastAsia" w:ascii="宋体" w:hAnsi="宋体"/>
          <w:sz w:val="24"/>
        </w:rPr>
        <w:t>和房产图测绘：</w:t>
      </w:r>
    </w:p>
    <w:p w14:paraId="6954338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地籍测量、房地产测量基本知识，地籍调查，地籍图测绘，房产调查，房产图测绘。</w:t>
      </w:r>
    </w:p>
    <w:p w14:paraId="72ED7B5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</w:t>
      </w:r>
      <w:r>
        <w:rPr>
          <w:rFonts w:hint="eastAsia" w:ascii="宋体" w:hAnsi="宋体"/>
          <w:bCs/>
          <w:sz w:val="24"/>
        </w:rPr>
        <w:t>数字</w:t>
      </w:r>
      <w:r>
        <w:rPr>
          <w:rFonts w:hint="eastAsia" w:ascii="宋体" w:hAnsi="宋体"/>
          <w:sz w:val="24"/>
        </w:rPr>
        <w:t>地形图的应用：</w:t>
      </w:r>
    </w:p>
    <w:p w14:paraId="0105E8D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地形图的基本应用，地形图在工程中的应用，面积和体积计算。</w:t>
      </w:r>
    </w:p>
    <w:p w14:paraId="3608E27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12、测设的基本工作：</w:t>
      </w:r>
    </w:p>
    <w:p w14:paraId="7E488D64"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水平距离、水平角、高程的测设，点的平面位置的测设。</w:t>
      </w:r>
    </w:p>
    <w:p w14:paraId="32F75637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</w:rPr>
        <w:t>书目</w:t>
      </w:r>
    </w:p>
    <w:p w14:paraId="25F71491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1、《数字地形测量学》潘正风</w:t>
      </w:r>
      <w:r>
        <w:rPr>
          <w:rFonts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</w:rPr>
        <w:t>程效军</w:t>
      </w:r>
      <w:r>
        <w:rPr>
          <w:rFonts w:ascii="宋体" w:hAnsi="宋体"/>
          <w:bCs/>
          <w:sz w:val="24"/>
        </w:rPr>
        <w:t>等编著，武汉大学出版社</w:t>
      </w:r>
      <w:r>
        <w:rPr>
          <w:rFonts w:hint="eastAsia" w:ascii="宋体" w:hAnsi="宋体"/>
          <w:bCs/>
          <w:sz w:val="24"/>
        </w:rPr>
        <w:t xml:space="preserve"> 2015年</w:t>
      </w:r>
    </w:p>
    <w:p w14:paraId="326BFBE1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2、《工程测量》，陈秀忠、常玉奎、金荣耀主编，清华大学出版社 2013年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647F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10B62"/>
    <w:rsid w:val="00010B62"/>
    <w:rsid w:val="001174F5"/>
    <w:rsid w:val="00196A68"/>
    <w:rsid w:val="002C524F"/>
    <w:rsid w:val="002E0B3B"/>
    <w:rsid w:val="003503FA"/>
    <w:rsid w:val="003C5DC6"/>
    <w:rsid w:val="00452A1F"/>
    <w:rsid w:val="00470380"/>
    <w:rsid w:val="00484381"/>
    <w:rsid w:val="0048719C"/>
    <w:rsid w:val="004D092C"/>
    <w:rsid w:val="00516767"/>
    <w:rsid w:val="00534028"/>
    <w:rsid w:val="00541BE9"/>
    <w:rsid w:val="005C3B42"/>
    <w:rsid w:val="0060713F"/>
    <w:rsid w:val="0065313A"/>
    <w:rsid w:val="00662CD5"/>
    <w:rsid w:val="006C4D88"/>
    <w:rsid w:val="007105AE"/>
    <w:rsid w:val="00764017"/>
    <w:rsid w:val="00780627"/>
    <w:rsid w:val="0078540A"/>
    <w:rsid w:val="008D2C8E"/>
    <w:rsid w:val="00956920"/>
    <w:rsid w:val="00967166"/>
    <w:rsid w:val="00990BD7"/>
    <w:rsid w:val="009A0DA5"/>
    <w:rsid w:val="009D0819"/>
    <w:rsid w:val="009D39DA"/>
    <w:rsid w:val="00A85117"/>
    <w:rsid w:val="00B22860"/>
    <w:rsid w:val="00B702E4"/>
    <w:rsid w:val="00C14A99"/>
    <w:rsid w:val="00C20DC3"/>
    <w:rsid w:val="00C245E4"/>
    <w:rsid w:val="00C91F72"/>
    <w:rsid w:val="00DC0A3E"/>
    <w:rsid w:val="00DD61AF"/>
    <w:rsid w:val="00E84FF5"/>
    <w:rsid w:val="00E86227"/>
    <w:rsid w:val="00F1413B"/>
    <w:rsid w:val="00FE25A3"/>
    <w:rsid w:val="087459B3"/>
    <w:rsid w:val="10F4586E"/>
    <w:rsid w:val="350A08C3"/>
    <w:rsid w:val="3BAF4E8E"/>
    <w:rsid w:val="3DFA5431"/>
    <w:rsid w:val="469D1E12"/>
    <w:rsid w:val="69F9228A"/>
    <w:rsid w:val="786F0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5"/>
    </w:pPr>
    <w:rPr>
      <w:sz w:val="28"/>
      <w:szCs w:val="20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ody Text Indent 2"/>
    <w:basedOn w:val="1"/>
    <w:uiPriority w:val="0"/>
    <w:pPr>
      <w:ind w:left="178" w:leftChars="85"/>
    </w:pPr>
    <w:rPr>
      <w:rFonts w:ascii="宋体" w:hAnsi="宋体"/>
      <w:sz w:val="24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ind w:left="239" w:leftChars="114" w:firstLine="480" w:firstLineChars="200"/>
    </w:pPr>
    <w:rPr>
      <w:sz w:val="24"/>
    </w:rPr>
  </w:style>
  <w:style w:type="character" w:customStyle="1" w:styleId="10">
    <w:name w:val="页脚 字符"/>
    <w:link w:val="5"/>
    <w:uiPriority w:val="0"/>
    <w:rPr>
      <w:kern w:val="2"/>
      <w:sz w:val="18"/>
      <w:szCs w:val="18"/>
    </w:rPr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771</Words>
  <Characters>787</Characters>
  <Lines>5</Lines>
  <Paragraphs>1</Paragraphs>
  <TotalTime>0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2024-08-13T11:41:00Z</dcterms:created>
  <dc:creator>lenovo</dc:creator>
  <cp:lastModifiedBy>vertesyuan</cp:lastModifiedBy>
  <dcterms:modified xsi:type="dcterms:W3CDTF">2024-10-12T10:54:43Z</dcterms:modified>
  <dc:title>样例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A0108D07B4D14FC6AD6B7578662230EA_13</vt:lpwstr>
  </property>
</Properties>
</file>