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76"/>
        <w:spacing w:before="152"/>
        <w:rPr>
          <w:sz w:val="21"/>
          <w:szCs w:val="21"/>
        </w:rPr>
      </w:pPr>
      <w:r>
        <w:rPr>
          <w:position w:val="-29"/>
        </w:rPr>
        <w:drawing>
          <wp:inline distT="0" distB="0" distL="0" distR="0">
            <wp:extent cx="450904" cy="37759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904" cy="3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</w:rPr>
        <w:drawing>
          <wp:inline distT="0" distB="0" distL="0" distR="0">
            <wp:extent cx="177760" cy="33327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760" cy="33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138155" cy="24955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15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  <w:position w:val="-21"/>
        </w:rPr>
        <w:t xml:space="preserve">   </w:t>
      </w:r>
      <w:r>
        <w:rPr>
          <w:sz w:val="21"/>
          <w:szCs w:val="21"/>
          <w:position w:val="-21"/>
        </w:rPr>
        <w:drawing>
          <wp:inline distT="0" distB="0" distL="0" distR="0">
            <wp:extent cx="147144" cy="32876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144" cy="32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0"/>
        </w:rPr>
        <w:drawing>
          <wp:inline distT="0" distB="0" distL="0" distR="0">
            <wp:extent cx="156147" cy="32876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147" cy="32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94656" cy="38827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4656" cy="3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5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73952" cy="38376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3952" cy="38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8"/>
        </w:rPr>
        <w:drawing>
          <wp:inline distT="0" distB="0" distL="0" distR="0">
            <wp:extent cx="418513" cy="48514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513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86"/>
        <w:spacing w:before="359" w:line="21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硕士研究生招生考试</w:t>
      </w:r>
    </w:p>
    <w:p>
      <w:pPr>
        <w:ind w:left="3922" w:right="15" w:hanging="3910"/>
        <w:spacing w:before="367" w:line="278" w:lineRule="auto"/>
        <w:outlineLvl w:val="1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7"/>
        </w:rPr>
        <w:t>《当代中国地方政府与政治》科目大</w:t>
      </w:r>
      <w:r>
        <w:rPr>
          <w:rFonts w:ascii="SimHei" w:hAnsi="SimHei" w:eastAsia="SimHei" w:cs="SimHei"/>
          <w:sz w:val="52"/>
          <w:szCs w:val="52"/>
          <w:spacing w:val="9"/>
        </w:rPr>
        <w:t xml:space="preserve"> </w:t>
      </w:r>
      <w:r>
        <w:rPr>
          <w:rFonts w:ascii="SimHei" w:hAnsi="SimHei" w:eastAsia="SimHei" w:cs="SimHei"/>
          <w:sz w:val="52"/>
          <w:szCs w:val="52"/>
          <w:b/>
          <w:bCs/>
          <w:spacing w:val="-6"/>
        </w:rPr>
        <w:t>纲</w:t>
      </w:r>
    </w:p>
    <w:p>
      <w:pPr>
        <w:ind w:left="3228"/>
        <w:spacing w:before="264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7"/>
        </w:rPr>
        <w:t>(科目代码：915)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657" w:right="302" w:firstLine="11"/>
        <w:spacing w:before="101" w:line="466" w:lineRule="auto"/>
        <w:tabs>
          <w:tab w:val="left" w:pos="7982"/>
          <w:tab w:val="left" w:pos="8032"/>
        </w:tabs>
        <w:jc w:val="both"/>
        <w:rPr/>
      </w:pPr>
      <w:r>
        <w:rPr>
          <w:spacing w:val="6"/>
        </w:rPr>
        <w:t>学院名称(盖章)：</w:t>
      </w:r>
      <w:r>
        <w:rPr>
          <w:u w:val="single" w:color="auto"/>
          <w:spacing w:val="6"/>
        </w:rPr>
        <w:t xml:space="preserve">     </w:t>
      </w:r>
      <w:r>
        <w:rPr>
          <w:u w:val="single" w:color="auto"/>
          <w:spacing w:val="6"/>
        </w:rPr>
        <w:t>马克思主义学院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spacing w:val="-21"/>
        </w:rPr>
        <w:t>学院负责人(签字)：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4"/>
        </w:rPr>
        <w:t>编</w:t>
      </w:r>
      <w:r>
        <w:rPr>
          <w:spacing w:val="22"/>
        </w:rPr>
        <w:t xml:space="preserve">  </w:t>
      </w:r>
      <w:r>
        <w:rPr>
          <w:spacing w:val="-14"/>
        </w:rPr>
        <w:t>制</w:t>
      </w:r>
      <w:r>
        <w:rPr>
          <w:spacing w:val="28"/>
        </w:rPr>
        <w:t xml:space="preserve">  </w:t>
      </w:r>
      <w:r>
        <w:rPr>
          <w:spacing w:val="-14"/>
        </w:rPr>
        <w:t>时</w:t>
      </w:r>
      <w:r>
        <w:rPr>
          <w:spacing w:val="31"/>
        </w:rPr>
        <w:t xml:space="preserve">  </w:t>
      </w:r>
      <w:r>
        <w:rPr>
          <w:spacing w:val="-14"/>
        </w:rPr>
        <w:t>间：</w:t>
      </w:r>
      <w:r>
        <w:rPr>
          <w:u w:val="single" w:color="auto"/>
          <w:spacing w:val="8"/>
        </w:rPr>
        <w:t xml:space="preserve">     </w:t>
      </w:r>
      <w:r>
        <w:rPr>
          <w:u w:val="single" w:color="auto"/>
          <w:spacing w:val="-14"/>
        </w:rPr>
        <w:t>2024</w:t>
      </w:r>
      <w:r>
        <w:rPr>
          <w:u w:val="single" w:color="auto"/>
          <w:spacing w:val="-45"/>
        </w:rPr>
        <w:t xml:space="preserve"> </w:t>
      </w:r>
      <w:r>
        <w:rPr>
          <w:u w:val="single" w:color="auto"/>
          <w:spacing w:val="-14"/>
        </w:rPr>
        <w:t>年</w:t>
      </w:r>
      <w:r>
        <w:rPr>
          <w:u w:val="single" w:color="auto"/>
          <w:spacing w:val="-14"/>
        </w:rPr>
        <w:t xml:space="preserve"> </w:t>
      </w:r>
      <w:r>
        <w:rPr>
          <w:u w:val="single" w:color="auto"/>
          <w:spacing w:val="-14"/>
        </w:rPr>
        <w:t>8</w:t>
      </w:r>
      <w:r>
        <w:rPr>
          <w:u w:val="single" w:color="auto"/>
          <w:spacing w:val="-38"/>
        </w:rPr>
        <w:t xml:space="preserve"> </w:t>
      </w:r>
      <w:r>
        <w:rPr>
          <w:u w:val="single" w:color="auto"/>
          <w:spacing w:val="-14"/>
        </w:rPr>
        <w:t>月</w:t>
      </w:r>
      <w:r>
        <w:rPr>
          <w:u w:val="single" w:color="auto"/>
          <w:spacing w:val="-61"/>
        </w:rPr>
        <w:t xml:space="preserve"> </w:t>
      </w:r>
      <w:r>
        <w:rPr>
          <w:u w:val="single" w:color="auto"/>
          <w:spacing w:val="-14"/>
        </w:rPr>
        <w:t>27</w:t>
      </w:r>
      <w:r>
        <w:rPr>
          <w:u w:val="single" w:color="auto"/>
          <w:spacing w:val="14"/>
        </w:rPr>
        <w:t xml:space="preserve"> </w:t>
      </w:r>
      <w:r>
        <w:rPr>
          <w:u w:val="single" w:color="auto"/>
          <w:spacing w:val="-14"/>
        </w:rPr>
        <w:t>日</w:t>
      </w:r>
      <w:r>
        <w:rPr>
          <w:u w:val="single" w:color="auto"/>
        </w:rPr>
        <w:t xml:space="preserve">    </w:t>
      </w:r>
    </w:p>
    <w:p>
      <w:pPr>
        <w:spacing w:line="466" w:lineRule="auto"/>
        <w:sectPr>
          <w:pgSz w:w="11906" w:h="16839"/>
          <w:pgMar w:top="1373" w:right="1785" w:bottom="0" w:left="1785" w:header="0" w:footer="0" w:gutter="0"/>
        </w:sectPr>
        <w:rPr/>
      </w:pPr>
    </w:p>
    <w:p>
      <w:pPr>
        <w:ind w:left="1611"/>
        <w:spacing w:before="17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《当代中国地方政府与政治》科目大纲</w:t>
      </w:r>
    </w:p>
    <w:p>
      <w:pPr>
        <w:ind w:left="3440"/>
        <w:spacing w:before="13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(科目代码：915)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3346"/>
        <w:spacing w:before="91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一、考核要求</w:t>
      </w:r>
    </w:p>
    <w:p>
      <w:pPr>
        <w:pStyle w:val="BodyText"/>
        <w:ind w:left="32" w:right="50" w:firstLine="476"/>
        <w:spacing w:before="121" w:line="353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《当代中国地方政府与政治》是政治学理论专业学</w:t>
      </w:r>
      <w:r>
        <w:rPr>
          <w:sz w:val="24"/>
          <w:szCs w:val="24"/>
          <w:spacing w:val="-4"/>
        </w:rPr>
        <w:t>术型硕士研究生入学考试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复试科目之一。考试力求反映考生的基本素质和综合能力，</w:t>
      </w:r>
      <w:r>
        <w:rPr>
          <w:sz w:val="24"/>
          <w:szCs w:val="24"/>
          <w:spacing w:val="-4"/>
        </w:rPr>
        <w:t>选拔具有培养前途和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发展潜力的优秀人才，从而为国家培养从事政治学教学、科</w:t>
      </w:r>
      <w:r>
        <w:rPr>
          <w:sz w:val="24"/>
          <w:szCs w:val="24"/>
          <w:spacing w:val="-4"/>
        </w:rPr>
        <w:t>研以及相关工作的高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级专业人才。</w:t>
      </w:r>
    </w:p>
    <w:p>
      <w:pPr>
        <w:pStyle w:val="BodyText"/>
        <w:ind w:left="3227"/>
        <w:spacing w:before="37" w:line="222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二、考核评价目标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31" w:firstLine="602"/>
        <w:spacing w:before="79" w:line="350" w:lineRule="auto"/>
        <w:jc w:val="both"/>
        <w:rPr>
          <w:sz w:val="24"/>
          <w:szCs w:val="24"/>
        </w:rPr>
      </w:pPr>
      <w:r>
        <w:rPr>
          <w:sz w:val="24"/>
          <w:szCs w:val="24"/>
          <w:color w:val="222222"/>
          <w:spacing w:val="-1"/>
        </w:rPr>
        <w:t>要求考生系统了解中国地方政府的层级、类型、结构、职能和职权配置及</w:t>
      </w:r>
      <w:r>
        <w:rPr>
          <w:sz w:val="24"/>
          <w:szCs w:val="24"/>
          <w:color w:val="222222"/>
          <w:spacing w:val="10"/>
        </w:rPr>
        <w:t xml:space="preserve"> </w:t>
      </w:r>
      <w:r>
        <w:rPr>
          <w:sz w:val="24"/>
          <w:szCs w:val="24"/>
          <w:color w:val="222222"/>
          <w:spacing w:val="-2"/>
        </w:rPr>
        <w:t>其复杂性和多样性，能够对当代中国地方政府与政治各基本方面进行现状描述、</w:t>
      </w:r>
      <w:r>
        <w:rPr>
          <w:sz w:val="24"/>
          <w:szCs w:val="24"/>
          <w:color w:val="222222"/>
          <w:spacing w:val="7"/>
        </w:rPr>
        <w:t xml:space="preserve"> </w:t>
      </w:r>
      <w:r>
        <w:rPr>
          <w:sz w:val="24"/>
          <w:szCs w:val="24"/>
          <w:color w:val="222222"/>
          <w:spacing w:val="-1"/>
        </w:rPr>
        <w:t>结构分析、学理阐释和理论论证，提高分析和解决现实政治问题的基本能力。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466"/>
        <w:spacing w:before="78" w:line="222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三、考核内容</w:t>
      </w:r>
    </w:p>
    <w:p>
      <w:pPr>
        <w:pStyle w:val="BodyText"/>
        <w:ind w:left="40"/>
        <w:spacing w:before="64" w:line="468" w:lineRule="exact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  <w:position w:val="5"/>
        </w:rPr>
        <w:t>第一章</w:t>
      </w:r>
      <w:r>
        <w:rPr>
          <w:sz w:val="24"/>
          <w:szCs w:val="24"/>
          <w:spacing w:val="-4"/>
          <w:position w:val="5"/>
        </w:rPr>
        <w:t xml:space="preserve"> </w:t>
      </w:r>
      <w:hyperlink w:history="true" r:id="rId9">
        <w:r>
          <w:rPr>
            <w:sz w:val="24"/>
            <w:szCs w:val="24"/>
            <w:b/>
            <w:bCs/>
            <w:spacing w:val="-4"/>
            <w:position w:val="5"/>
          </w:rPr>
          <w:t>地方政府</w:t>
        </w:r>
      </w:hyperlink>
      <w:r>
        <w:rPr>
          <w:sz w:val="24"/>
          <w:szCs w:val="24"/>
          <w:b/>
          <w:bCs/>
          <w:spacing w:val="-4"/>
          <w:position w:val="5"/>
        </w:rPr>
        <w:t>与政治概述</w:t>
      </w:r>
    </w:p>
    <w:p>
      <w:pPr>
        <w:pStyle w:val="BodyText"/>
        <w:ind w:left="520" w:right="5356"/>
        <w:spacing w:before="115" w:line="34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第一节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地方与地方制度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地方政府与政治</w:t>
      </w:r>
    </w:p>
    <w:p>
      <w:pPr>
        <w:pStyle w:val="BodyText"/>
        <w:ind w:left="520" w:right="4636"/>
        <w:spacing w:before="38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地方政府的构建和演变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地方政府的多种类型</w:t>
      </w:r>
    </w:p>
    <w:p>
      <w:pPr>
        <w:pStyle w:val="BodyText"/>
        <w:ind w:left="40"/>
        <w:spacing w:before="41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第二章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地方政治生态的多样性</w:t>
      </w:r>
    </w:p>
    <w:p>
      <w:pPr>
        <w:pStyle w:val="BodyText"/>
        <w:ind w:left="520" w:right="4876"/>
        <w:spacing w:before="182" w:line="34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第一节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地方政治生态的含义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6"/>
        </w:rPr>
        <w:t>第二节</w:t>
      </w:r>
      <w:r>
        <w:rPr>
          <w:sz w:val="24"/>
          <w:szCs w:val="24"/>
          <w:spacing w:val="26"/>
        </w:rPr>
        <w:t xml:space="preserve"> </w:t>
      </w:r>
      <w:r>
        <w:rPr>
          <w:sz w:val="24"/>
          <w:szCs w:val="24"/>
          <w:spacing w:val="-6"/>
        </w:rPr>
        <w:t>城市政治生态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农村政治生态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第四节</w:t>
      </w:r>
      <w:r>
        <w:rPr>
          <w:sz w:val="24"/>
          <w:szCs w:val="24"/>
          <w:spacing w:val="49"/>
        </w:rPr>
        <w:t xml:space="preserve"> </w:t>
      </w:r>
      <w:r>
        <w:rPr>
          <w:sz w:val="24"/>
          <w:szCs w:val="24"/>
          <w:spacing w:val="-7"/>
        </w:rPr>
        <w:t>民族地区政治生态</w:t>
      </w:r>
    </w:p>
    <w:p>
      <w:pPr>
        <w:pStyle w:val="BodyText"/>
        <w:ind w:left="520"/>
        <w:spacing w:before="180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第五节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特别行政区政治生态</w:t>
      </w:r>
    </w:p>
    <w:p>
      <w:pPr>
        <w:pStyle w:val="BodyText"/>
        <w:ind w:left="40"/>
        <w:spacing w:before="181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第三章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地方政府的横向结构</w:t>
      </w:r>
    </w:p>
    <w:p>
      <w:pPr>
        <w:pStyle w:val="BodyText"/>
        <w:ind w:left="520" w:right="5356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第一节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执政党领导机关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6"/>
        </w:rPr>
        <w:t>第二节</w:t>
      </w:r>
      <w:r>
        <w:rPr>
          <w:sz w:val="24"/>
          <w:szCs w:val="24"/>
          <w:spacing w:val="26"/>
        </w:rPr>
        <w:t xml:space="preserve"> </w:t>
      </w:r>
      <w:r>
        <w:rPr>
          <w:sz w:val="24"/>
          <w:szCs w:val="24"/>
          <w:spacing w:val="-6"/>
        </w:rPr>
        <w:t>人民代表大会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第三节</w:t>
      </w:r>
      <w:r>
        <w:rPr>
          <w:sz w:val="24"/>
          <w:szCs w:val="24"/>
          <w:spacing w:val="21"/>
        </w:rPr>
        <w:t xml:space="preserve"> </w:t>
      </w:r>
      <w:r>
        <w:rPr>
          <w:sz w:val="24"/>
          <w:szCs w:val="24"/>
          <w:spacing w:val="-7"/>
        </w:rPr>
        <w:t>人民政府</w:t>
      </w:r>
    </w:p>
    <w:p>
      <w:pPr>
        <w:spacing w:line="222" w:lineRule="auto"/>
        <w:sectPr>
          <w:pgSz w:w="11906" w:h="16839"/>
          <w:pgMar w:top="1431" w:right="1749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20" w:right="4600"/>
        <w:spacing w:before="122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第四节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人民法院和人民检察院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第五节</w:t>
      </w:r>
      <w:r>
        <w:rPr>
          <w:sz w:val="24"/>
          <w:szCs w:val="24"/>
          <w:spacing w:val="21"/>
        </w:rPr>
        <w:t xml:space="preserve"> </w:t>
      </w:r>
      <w:r>
        <w:rPr>
          <w:sz w:val="24"/>
          <w:szCs w:val="24"/>
          <w:spacing w:val="-7"/>
        </w:rPr>
        <w:t>人民政协</w:t>
      </w:r>
    </w:p>
    <w:p>
      <w:pPr>
        <w:pStyle w:val="BodyText"/>
        <w:ind w:left="40"/>
        <w:spacing w:before="39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第四章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地方政府的纵向结构</w:t>
      </w:r>
    </w:p>
    <w:p>
      <w:pPr>
        <w:pStyle w:val="BodyText"/>
        <w:ind w:left="520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第一节</w:t>
      </w:r>
      <w:r>
        <w:rPr>
          <w:sz w:val="24"/>
          <w:szCs w:val="24"/>
          <w:spacing w:val="21"/>
        </w:rPr>
        <w:t xml:space="preserve"> </w:t>
      </w:r>
      <w:r>
        <w:rPr>
          <w:sz w:val="24"/>
          <w:szCs w:val="24"/>
          <w:spacing w:val="-7"/>
        </w:rPr>
        <w:t>省级政府</w:t>
      </w:r>
    </w:p>
    <w:p>
      <w:pPr>
        <w:pStyle w:val="BodyText"/>
        <w:ind w:left="520" w:right="5800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第二节</w:t>
      </w:r>
      <w:r>
        <w:rPr>
          <w:sz w:val="24"/>
          <w:szCs w:val="24"/>
          <w:spacing w:val="20"/>
        </w:rPr>
        <w:t xml:space="preserve"> </w:t>
      </w:r>
      <w:r>
        <w:rPr>
          <w:sz w:val="24"/>
          <w:szCs w:val="24"/>
          <w:spacing w:val="-6"/>
        </w:rPr>
        <w:t>地市级政府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第三节</w:t>
      </w:r>
      <w:r>
        <w:rPr>
          <w:sz w:val="24"/>
          <w:szCs w:val="24"/>
          <w:spacing w:val="21"/>
        </w:rPr>
        <w:t xml:space="preserve"> </w:t>
      </w:r>
      <w:r>
        <w:rPr>
          <w:sz w:val="24"/>
          <w:szCs w:val="24"/>
          <w:spacing w:val="-7"/>
        </w:rPr>
        <w:t>县级政府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第四节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  <w:spacing w:val="-10"/>
        </w:rPr>
        <w:t>乡级政府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第五节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地方政府间的纵向关系</w:t>
      </w:r>
    </w:p>
    <w:p>
      <w:pPr>
        <w:pStyle w:val="BodyText"/>
        <w:ind w:left="40"/>
        <w:spacing w:before="180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第五章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地方政府的权力结构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第一节</w:t>
      </w:r>
      <w:r>
        <w:rPr>
          <w:sz w:val="24"/>
          <w:szCs w:val="24"/>
          <w:spacing w:val="22"/>
        </w:rPr>
        <w:t xml:space="preserve"> </w:t>
      </w:r>
      <w:r>
        <w:rPr>
          <w:sz w:val="24"/>
          <w:szCs w:val="24"/>
          <w:spacing w:val="-5"/>
        </w:rPr>
        <w:t>党委与其他机关</w:t>
      </w:r>
    </w:p>
    <w:p>
      <w:pPr>
        <w:pStyle w:val="BodyText"/>
        <w:ind w:left="520" w:right="3765"/>
        <w:spacing w:before="179" w:line="345" w:lineRule="auto"/>
        <w:rPr>
          <w:sz w:val="24"/>
          <w:szCs w:val="24"/>
        </w:rPr>
      </w:pPr>
      <w:r>
        <w:rPr>
          <w:sz w:val="24"/>
          <w:szCs w:val="24"/>
          <w:spacing w:val="3"/>
        </w:rPr>
        <w:t>第二节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3"/>
        </w:rPr>
        <w:t>人民代表大会与“一府两院</w:t>
      </w:r>
      <w:r>
        <w:rPr>
          <w:sz w:val="24"/>
          <w:szCs w:val="24"/>
          <w:spacing w:val="-84"/>
        </w:rPr>
        <w:t xml:space="preserve"> </w:t>
      </w:r>
      <w:r>
        <w:rPr>
          <w:sz w:val="24"/>
          <w:szCs w:val="24"/>
          <w:spacing w:val="3"/>
        </w:rPr>
        <w:t>”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第三节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2"/>
        </w:rPr>
        <w:t>人民政府与“</w:t>
      </w:r>
      <w:r>
        <w:rPr>
          <w:sz w:val="24"/>
          <w:szCs w:val="24"/>
          <w:spacing w:val="-86"/>
        </w:rPr>
        <w:t xml:space="preserve"> </w:t>
      </w:r>
      <w:r>
        <w:rPr>
          <w:sz w:val="24"/>
          <w:szCs w:val="24"/>
          <w:spacing w:val="2"/>
        </w:rPr>
        <w:t>两院</w:t>
      </w:r>
      <w:r>
        <w:rPr>
          <w:sz w:val="24"/>
          <w:szCs w:val="24"/>
          <w:spacing w:val="-88"/>
        </w:rPr>
        <w:t xml:space="preserve"> </w:t>
      </w:r>
      <w:r>
        <w:rPr>
          <w:sz w:val="24"/>
          <w:szCs w:val="24"/>
          <w:spacing w:val="2"/>
        </w:rPr>
        <w:t>”</w:t>
      </w:r>
    </w:p>
    <w:p>
      <w:pPr>
        <w:pStyle w:val="BodyText"/>
        <w:ind w:left="520"/>
        <w:spacing w:before="3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人民政协与其他机关</w:t>
      </w:r>
    </w:p>
    <w:p>
      <w:pPr>
        <w:pStyle w:val="BodyText"/>
        <w:ind w:left="40"/>
        <w:spacing w:before="181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第六章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b/>
          <w:bCs/>
          <w:spacing w:val="-5"/>
        </w:rPr>
        <w:t>地方与中央关系</w:t>
      </w:r>
    </w:p>
    <w:p>
      <w:pPr>
        <w:pStyle w:val="BodyText"/>
        <w:ind w:left="520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地方与中央关系的基础</w:t>
      </w:r>
    </w:p>
    <w:p>
      <w:pPr>
        <w:pStyle w:val="BodyText"/>
        <w:ind w:left="520" w:right="4120"/>
        <w:spacing w:before="180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第二节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地方与中央的职责权限划分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7"/>
        </w:rPr>
        <w:t>第三节</w:t>
      </w:r>
      <w:r>
        <w:rPr>
          <w:sz w:val="24"/>
          <w:szCs w:val="24"/>
          <w:spacing w:val="49"/>
        </w:rPr>
        <w:t xml:space="preserve"> </w:t>
      </w:r>
      <w:r>
        <w:rPr>
          <w:sz w:val="24"/>
          <w:szCs w:val="24"/>
          <w:spacing w:val="-7"/>
        </w:rPr>
        <w:t>中央对地方的控制</w:t>
      </w:r>
    </w:p>
    <w:p>
      <w:pPr>
        <w:pStyle w:val="BodyText"/>
        <w:ind w:left="520"/>
        <w:spacing w:before="38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第四节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地方与中央关系的类型</w:t>
      </w:r>
    </w:p>
    <w:p>
      <w:pPr>
        <w:pStyle w:val="BodyText"/>
        <w:ind w:left="40"/>
        <w:spacing w:before="181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第七章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b/>
          <w:bCs/>
          <w:spacing w:val="-8"/>
        </w:rPr>
        <w:t>地方财政</w:t>
      </w:r>
    </w:p>
    <w:p>
      <w:pPr>
        <w:pStyle w:val="BodyText"/>
        <w:ind w:left="520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第一节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地方财政概述</w:t>
      </w:r>
    </w:p>
    <w:p>
      <w:pPr>
        <w:pStyle w:val="BodyText"/>
        <w:ind w:left="520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地方财政体制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地方财政收入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地方财政支出</w:t>
      </w:r>
    </w:p>
    <w:p>
      <w:pPr>
        <w:pStyle w:val="BodyText"/>
        <w:ind w:left="520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第五节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地方预算外资金</w:t>
      </w:r>
    </w:p>
    <w:p>
      <w:pPr>
        <w:pStyle w:val="BodyText"/>
        <w:ind w:left="40"/>
        <w:spacing w:before="180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第八章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b/>
          <w:bCs/>
          <w:spacing w:val="-5"/>
        </w:rPr>
        <w:t>地方政府管理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第一节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地方政府管理概述</w:t>
      </w:r>
    </w:p>
    <w:p>
      <w:pPr>
        <w:pStyle w:val="BodyText"/>
        <w:ind w:left="520" w:right="4840"/>
        <w:spacing w:before="179" w:line="35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地方政府的内部管理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地方政府的公共管理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地方政府的管理工具</w:t>
      </w:r>
    </w:p>
    <w:p>
      <w:pPr>
        <w:spacing w:line="350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0"/>
        <w:spacing w:before="123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第九章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b/>
          <w:bCs/>
          <w:spacing w:val="-5"/>
        </w:rPr>
        <w:t>地方政府的政策</w:t>
      </w:r>
    </w:p>
    <w:p>
      <w:pPr>
        <w:pStyle w:val="BodyText"/>
        <w:ind w:left="520" w:right="4840"/>
        <w:spacing w:before="179" w:line="352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第一节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地方政府的政策创议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地方政府的政策制定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地方政府的政策执行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地方政府的政策评估</w:t>
      </w:r>
    </w:p>
    <w:p>
      <w:pPr>
        <w:pStyle w:val="BodyText"/>
        <w:ind w:left="40"/>
        <w:spacing w:before="41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第十章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b/>
          <w:bCs/>
          <w:spacing w:val="-5"/>
        </w:rPr>
        <w:t>地方政府的责任</w:t>
      </w:r>
    </w:p>
    <w:p>
      <w:pPr>
        <w:pStyle w:val="BodyText"/>
        <w:ind w:left="520" w:right="4840"/>
        <w:spacing w:before="178" w:line="354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第一节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地方政府责任的根源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地方政府的政治责任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地方政府的行政责任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地方政府的法律责任</w:t>
      </w:r>
      <w:r>
        <w:rPr>
          <w:sz w:val="24"/>
          <w:szCs w:val="24"/>
          <w:spacing w:val="11"/>
        </w:rPr>
        <w:t xml:space="preserve"> </w:t>
      </w:r>
      <w:r>
        <w:rPr>
          <w:sz w:val="24"/>
          <w:szCs w:val="24"/>
          <w:spacing w:val="-3"/>
        </w:rPr>
        <w:t>第五节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地方政府的道德责任</w:t>
      </w:r>
    </w:p>
    <w:p>
      <w:pPr>
        <w:pStyle w:val="BodyText"/>
        <w:ind w:left="40"/>
        <w:spacing w:before="39" w:line="221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第十一章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特别行政区政制与政府</w:t>
      </w:r>
    </w:p>
    <w:p>
      <w:pPr>
        <w:pStyle w:val="BodyText"/>
        <w:ind w:left="520"/>
        <w:spacing w:before="180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第一节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spacing w:val="-4"/>
        </w:rPr>
        <w:t>“一国两制</w:t>
      </w:r>
      <w:r>
        <w:rPr>
          <w:sz w:val="24"/>
          <w:szCs w:val="24"/>
          <w:spacing w:val="-84"/>
        </w:rPr>
        <w:t xml:space="preserve"> </w:t>
      </w:r>
      <w:r>
        <w:rPr>
          <w:sz w:val="24"/>
          <w:szCs w:val="24"/>
          <w:spacing w:val="-4"/>
        </w:rPr>
        <w:t>”与特别行政区</w:t>
      </w:r>
    </w:p>
    <w:p>
      <w:pPr>
        <w:pStyle w:val="BodyText"/>
        <w:ind w:left="520" w:right="4600"/>
        <w:spacing w:before="181" w:line="34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第二节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香港特区的政制与政府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第三节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澳门特区的政制与政府</w:t>
      </w:r>
    </w:p>
    <w:p>
      <w:pPr>
        <w:pStyle w:val="BodyText"/>
        <w:ind w:left="40"/>
        <w:spacing w:before="40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第十二章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地方政府与政治的发展</w:t>
      </w:r>
    </w:p>
    <w:p>
      <w:pPr>
        <w:pStyle w:val="BodyText"/>
        <w:ind w:left="520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第一节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地方政府与政治发展概述</w:t>
      </w:r>
    </w:p>
    <w:p>
      <w:pPr>
        <w:pStyle w:val="BodyText"/>
        <w:ind w:left="520" w:right="5320"/>
        <w:spacing w:before="180" w:line="350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地方政府的效能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地方政府的改革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地方政府的创新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3375"/>
        <w:spacing w:before="91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四、参考书目</w:t>
      </w:r>
    </w:p>
    <w:p>
      <w:pPr>
        <w:pStyle w:val="BodyText"/>
        <w:ind w:left="520"/>
        <w:spacing w:before="122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1、周平：《当代中国地方政府与政治》，北京大学出版社，2015</w:t>
      </w:r>
      <w:r>
        <w:rPr>
          <w:sz w:val="24"/>
          <w:szCs w:val="24"/>
          <w:spacing w:val="-22"/>
        </w:rPr>
        <w:t xml:space="preserve"> </w:t>
      </w:r>
      <w:r>
        <w:rPr>
          <w:sz w:val="24"/>
          <w:szCs w:val="24"/>
          <w:spacing w:val="-2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aike.baidu.com/item/%E5%9C%B0%E6%96%B9%E6%94%BF%E5%BA%9C/0?fromModule=lemma_inlink" TargetMode="External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中国政治思想史考试大纲</dc:title>
  <dc:creator>微软用户</dc:creator>
  <dcterms:created xsi:type="dcterms:W3CDTF">2024-08-28T09:20:14Z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2024-10-10T16:28:19</vt:filetime>
  </property>
</Properties>
</file>