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2"/>
        <w:spacing w:before="291" w:line="230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2"/>
        </w:rPr>
        <w:t>昆明理工大学硕士研究生入学考试《法学</w:t>
      </w:r>
      <w:r>
        <w:rPr>
          <w:sz w:val="31"/>
          <w:szCs w:val="31"/>
          <w:spacing w:val="-2"/>
        </w:rPr>
        <w:t>综合二</w:t>
      </w:r>
      <w:r>
        <w:rPr>
          <w:sz w:val="30"/>
          <w:szCs w:val="30"/>
          <w:spacing w:val="-2"/>
        </w:rPr>
        <w:t>》考试大纲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222"/>
        <w:spacing w:before="95" w:line="226" w:lineRule="auto"/>
        <w:rPr/>
      </w:pPr>
      <w:r>
        <w:rPr>
          <w:spacing w:val="-6"/>
        </w:rPr>
        <w:t>第一部分</w:t>
      </w:r>
      <w:r>
        <w:rPr>
          <w:spacing w:val="70"/>
        </w:rPr>
        <w:t xml:space="preserve"> </w:t>
      </w:r>
      <w:r>
        <w:rPr>
          <w:spacing w:val="-6"/>
        </w:rPr>
        <w:t>考试形式和试卷结构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716"/>
        <w:spacing w:before="95" w:line="226" w:lineRule="auto"/>
        <w:rPr/>
      </w:pPr>
      <w:r>
        <w:rPr>
          <w:spacing w:val="-4"/>
        </w:rPr>
        <w:t>一、试卷满分及考试时间</w:t>
      </w:r>
    </w:p>
    <w:p>
      <w:pPr>
        <w:pStyle w:val="BodyText"/>
        <w:ind w:left="584"/>
        <w:spacing w:before="204" w:line="226" w:lineRule="auto"/>
        <w:rPr/>
      </w:pPr>
      <w:r>
        <w:rPr>
          <w:spacing w:val="-16"/>
        </w:rPr>
        <w:t>试卷满分为</w:t>
      </w:r>
      <w:r>
        <w:rPr>
          <w:rFonts w:ascii="Arial" w:hAnsi="Arial" w:eastAsia="Arial" w:cs="Arial"/>
          <w:spacing w:val="-16"/>
        </w:rPr>
        <w:t>150</w:t>
      </w:r>
      <w:r>
        <w:rPr>
          <w:spacing w:val="-16"/>
        </w:rPr>
        <w:t>分，考试时间为</w:t>
      </w:r>
      <w:r>
        <w:rPr>
          <w:rFonts w:ascii="Arial" w:hAnsi="Arial" w:eastAsia="Arial" w:cs="Arial"/>
          <w:spacing w:val="-16"/>
        </w:rPr>
        <w:t>180</w:t>
      </w:r>
      <w:r>
        <w:rPr>
          <w:spacing w:val="-16"/>
        </w:rPr>
        <w:t>分钟。</w:t>
      </w:r>
    </w:p>
    <w:p>
      <w:pPr>
        <w:pStyle w:val="BodyText"/>
        <w:ind w:left="585"/>
        <w:spacing w:before="204" w:line="226" w:lineRule="auto"/>
        <w:rPr/>
      </w:pPr>
      <w:r>
        <w:rPr>
          <w:spacing w:val="-3"/>
        </w:rPr>
        <w:t>二、答题方式</w:t>
      </w:r>
    </w:p>
    <w:p>
      <w:pPr>
        <w:pStyle w:val="BodyText"/>
        <w:ind w:left="581"/>
        <w:spacing w:before="204" w:line="226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80"/>
        <w:spacing w:before="205" w:line="226" w:lineRule="auto"/>
        <w:rPr/>
      </w:pPr>
      <w:r>
        <w:rPr>
          <w:spacing w:val="-2"/>
        </w:rPr>
        <w:t>三、试卷内容结构</w:t>
      </w:r>
    </w:p>
    <w:p>
      <w:pPr>
        <w:pStyle w:val="BodyText"/>
        <w:ind w:left="27" w:right="54" w:firstLine="416"/>
        <w:spacing w:before="204" w:line="308" w:lineRule="auto"/>
        <w:rPr/>
      </w:pPr>
      <w:r>
        <w:rPr>
          <w:spacing w:val="-1"/>
        </w:rPr>
        <w:t>本试卷试题由刑法学试题和民法学试题两部分组成，试题内容结</w:t>
      </w:r>
      <w:r>
        <w:rPr>
          <w:spacing w:val="17"/>
        </w:rPr>
        <w:t xml:space="preserve"> </w:t>
      </w:r>
      <w:r>
        <w:rPr>
          <w:spacing w:val="-15"/>
        </w:rPr>
        <w:t>构如下：</w:t>
      </w:r>
    </w:p>
    <w:p>
      <w:pPr>
        <w:spacing w:line="32" w:lineRule="exact"/>
        <w:rPr/>
      </w:pPr>
      <w:r/>
    </w:p>
    <w:p>
      <w:pPr>
        <w:spacing w:line="32" w:lineRule="exact"/>
        <w:sectPr>
          <w:pgSz w:w="11900" w:h="16820"/>
          <w:pgMar w:top="1429" w:right="1784" w:bottom="0" w:left="1784" w:header="0" w:footer="0" w:gutter="0"/>
          <w:cols w:equalWidth="0" w:num="1">
            <w:col w:w="8330" w:space="0"/>
          </w:cols>
        </w:sectPr>
        <w:rPr/>
      </w:pPr>
    </w:p>
    <w:p>
      <w:pPr>
        <w:pStyle w:val="BodyText"/>
        <w:ind w:left="581" w:right="294" w:firstLine="38"/>
        <w:spacing w:before="58" w:line="336" w:lineRule="auto"/>
        <w:rPr/>
      </w:pPr>
      <w:r>
        <w:rPr>
          <w:spacing w:val="-7"/>
        </w:rPr>
        <w:t>（一）刑法学试题内容结构</w:t>
      </w:r>
      <w:r>
        <w:rPr>
          <w:spacing w:val="10"/>
        </w:rPr>
        <w:t xml:space="preserve"> </w:t>
      </w:r>
      <w:r>
        <w:rPr>
          <w:spacing w:val="-1"/>
        </w:rPr>
        <w:t>刑法学总论部分</w:t>
      </w:r>
    </w:p>
    <w:p>
      <w:pPr>
        <w:pStyle w:val="BodyText"/>
        <w:ind w:left="581"/>
        <w:spacing w:before="1" w:line="225" w:lineRule="auto"/>
        <w:rPr/>
      </w:pPr>
      <w:r>
        <w:rPr>
          <w:spacing w:val="-1"/>
        </w:rPr>
        <w:t>刑法学分论部分</w:t>
      </w:r>
    </w:p>
    <w:p>
      <w:pPr>
        <w:pStyle w:val="BodyText"/>
        <w:ind w:left="455" w:right="431" w:firstLine="27"/>
        <w:spacing w:before="146" w:line="306" w:lineRule="auto"/>
        <w:rPr/>
      </w:pPr>
      <w:r>
        <w:rPr>
          <w:spacing w:val="-7"/>
        </w:rPr>
        <w:t>（二）民法学试题内容结构</w:t>
      </w:r>
      <w:r>
        <w:rPr>
          <w:spacing w:val="10"/>
        </w:rPr>
        <w:t xml:space="preserve"> </w:t>
      </w:r>
      <w:r>
        <w:rPr>
          <w:rFonts w:ascii="Arial" w:hAnsi="Arial" w:eastAsia="Arial" w:cs="Arial"/>
          <w:spacing w:val="-21"/>
          <w:position w:val="-1"/>
        </w:rPr>
        <w:t>1.</w:t>
      </w:r>
      <w:r>
        <w:rPr>
          <w:rFonts w:ascii="Arial" w:hAnsi="Arial" w:eastAsia="Arial" w:cs="Arial"/>
          <w:spacing w:val="13"/>
          <w:position w:val="-1"/>
        </w:rPr>
        <w:t xml:space="preserve"> </w:t>
      </w:r>
      <w:r>
        <w:rPr>
          <w:spacing w:val="-21"/>
        </w:rPr>
        <w:t>民法总论</w:t>
      </w:r>
    </w:p>
    <w:p>
      <w:pPr>
        <w:pStyle w:val="BodyText"/>
        <w:ind w:left="442" w:right="2996" w:hanging="2"/>
        <w:spacing w:before="29" w:line="307" w:lineRule="auto"/>
        <w:rPr/>
      </w:pPr>
      <w:r>
        <w:rPr>
          <w:rFonts w:ascii="Arial" w:hAnsi="Arial" w:eastAsia="Arial" w:cs="Arial"/>
          <w:spacing w:val="-22"/>
          <w:position w:val="-1"/>
        </w:rPr>
        <w:t>2. </w:t>
      </w:r>
      <w:r>
        <w:rPr>
          <w:spacing w:val="-22"/>
        </w:rPr>
        <w:t>物权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-22"/>
        </w:rPr>
        <w:t>3.</w:t>
      </w:r>
      <w:r>
        <w:rPr>
          <w:spacing w:val="-22"/>
        </w:rPr>
        <w:t>债权</w:t>
      </w:r>
    </w:p>
    <w:p>
      <w:pPr>
        <w:pStyle w:val="BodyText"/>
        <w:ind w:left="463"/>
        <w:spacing w:before="94" w:line="227" w:lineRule="auto"/>
        <w:rPr/>
      </w:pPr>
      <w:r>
        <w:rPr>
          <w:spacing w:val="-5"/>
        </w:rPr>
        <w:t>四、试卷题型结构</w:t>
      </w:r>
    </w:p>
    <w:p>
      <w:pPr>
        <w:pStyle w:val="BodyText"/>
        <w:ind w:left="440" w:right="2434" w:firstLine="14"/>
        <w:spacing w:before="204" w:line="305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名词解释</w:t>
      </w:r>
      <w:r>
        <w:rPr/>
        <w:t xml:space="preserve"> </w:t>
      </w:r>
      <w:r>
        <w:rPr>
          <w:rFonts w:ascii="Arial" w:hAnsi="Arial" w:eastAsia="Arial" w:cs="Arial"/>
          <w:spacing w:val="-17"/>
          <w:position w:val="-1"/>
        </w:rPr>
        <w:t>2. </w:t>
      </w:r>
      <w:r>
        <w:rPr>
          <w:spacing w:val="-17"/>
        </w:rPr>
        <w:t>简答题</w:t>
      </w:r>
    </w:p>
    <w:p>
      <w:pPr>
        <w:pStyle w:val="BodyText"/>
        <w:ind w:left="437" w:right="2715" w:firstLine="5"/>
        <w:spacing w:before="34" w:line="251" w:lineRule="auto"/>
        <w:rPr/>
      </w:pPr>
      <w:r>
        <w:rPr>
          <w:rFonts w:ascii="Arial" w:hAnsi="Arial" w:eastAsia="Arial" w:cs="Arial"/>
          <w:spacing w:val="-18"/>
        </w:rPr>
        <w:t>3.</w:t>
      </w:r>
      <w:r>
        <w:rPr>
          <w:spacing w:val="-18"/>
        </w:rPr>
        <w:t>论述题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-18"/>
          <w:position w:val="-1"/>
        </w:rPr>
        <w:t>4. </w:t>
      </w:r>
      <w:r>
        <w:rPr>
          <w:spacing w:val="-18"/>
        </w:rPr>
        <w:t>案例题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11" w:right="2833"/>
        <w:spacing w:before="96" w:line="306" w:lineRule="auto"/>
        <w:rPr>
          <w:rFonts w:ascii="Arial" w:hAnsi="Arial" w:eastAsia="Arial" w:cs="Arial"/>
        </w:rPr>
      </w:pPr>
      <w:r>
        <w:rPr>
          <w:spacing w:val="-36"/>
        </w:rPr>
        <w:t>约占 </w:t>
      </w:r>
      <w:r>
        <w:rPr>
          <w:rFonts w:ascii="Arial" w:hAnsi="Arial" w:eastAsia="Arial" w:cs="Arial"/>
          <w:spacing w:val="-36"/>
          <w:position w:val="-1"/>
        </w:rPr>
        <w:t>25%</w:t>
      </w:r>
      <w:r>
        <w:rPr>
          <w:rFonts w:ascii="Arial" w:hAnsi="Arial" w:eastAsia="Arial" w:cs="Arial"/>
          <w:position w:val="-1"/>
        </w:rPr>
        <w:t xml:space="preserve"> </w:t>
      </w:r>
      <w:r>
        <w:rPr>
          <w:spacing w:val="-36"/>
        </w:rPr>
        <w:t>约占 </w:t>
      </w:r>
      <w:r>
        <w:rPr>
          <w:rFonts w:ascii="Arial" w:hAnsi="Arial" w:eastAsia="Arial" w:cs="Arial"/>
          <w:spacing w:val="-36"/>
          <w:position w:val="-1"/>
        </w:rPr>
        <w:t>25%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right="3042"/>
        <w:spacing w:before="95" w:line="310" w:lineRule="auto"/>
        <w:jc w:val="both"/>
        <w:rPr>
          <w:rFonts w:ascii="Arial" w:hAnsi="Arial" w:eastAsia="Arial" w:cs="Arial"/>
        </w:rPr>
      </w:pPr>
      <w:r>
        <w:rPr>
          <w:spacing w:val="-30"/>
          <w:w w:val="94"/>
        </w:rPr>
        <w:t>约占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-30"/>
          <w:w w:val="94"/>
          <w:position w:val="-1"/>
        </w:rPr>
        <w:t>20%</w:t>
      </w:r>
      <w:r>
        <w:rPr>
          <w:rFonts w:ascii="Arial" w:hAnsi="Arial" w:eastAsia="Arial" w:cs="Arial"/>
          <w:position w:val="-1"/>
        </w:rPr>
        <w:t xml:space="preserve"> </w:t>
      </w:r>
      <w:r>
        <w:rPr>
          <w:spacing w:val="-38"/>
          <w:w w:val="96"/>
        </w:rPr>
        <w:t>约占</w:t>
      </w:r>
      <w:r>
        <w:rPr>
          <w:spacing w:val="21"/>
        </w:rPr>
        <w:t xml:space="preserve"> </w:t>
      </w:r>
      <w:r>
        <w:rPr>
          <w:rFonts w:ascii="Arial" w:hAnsi="Arial" w:eastAsia="Arial" w:cs="Arial"/>
          <w:spacing w:val="-38"/>
          <w:w w:val="96"/>
          <w:position w:val="-1"/>
        </w:rPr>
        <w:t>15%</w:t>
      </w:r>
      <w:r>
        <w:rPr>
          <w:rFonts w:ascii="Arial" w:hAnsi="Arial" w:eastAsia="Arial" w:cs="Arial"/>
          <w:position w:val="-1"/>
        </w:rPr>
        <w:t xml:space="preserve"> </w:t>
      </w:r>
      <w:r>
        <w:rPr>
          <w:spacing w:val="-39"/>
          <w:w w:val="98"/>
        </w:rPr>
        <w:t>约占</w:t>
      </w:r>
      <w:r>
        <w:rPr>
          <w:rFonts w:ascii="Arial" w:hAnsi="Arial" w:eastAsia="Arial" w:cs="Arial"/>
          <w:spacing w:val="-39"/>
          <w:w w:val="98"/>
        </w:rPr>
        <w:t>15%</w:t>
      </w:r>
    </w:p>
    <w:p>
      <w:pPr>
        <w:spacing w:line="310" w:lineRule="auto"/>
        <w:sectPr>
          <w:type w:val="continuous"/>
          <w:pgSz w:w="11900" w:h="16820"/>
          <w:pgMar w:top="1429" w:right="1784" w:bottom="0" w:left="1784" w:header="0" w:footer="0" w:gutter="0"/>
          <w:cols w:equalWidth="0" w:num="2">
            <w:col w:w="4203" w:space="100"/>
            <w:col w:w="4028" w:space="0"/>
          </w:cols>
        </w:sectPr>
        <w:rPr>
          <w:rFonts w:ascii="Arial" w:hAnsi="Arial" w:eastAsia="Arial" w:cs="Arial"/>
        </w:rPr>
      </w:pPr>
    </w:p>
    <w:p>
      <w:pPr>
        <w:pStyle w:val="BodyText"/>
        <w:ind w:left="2361"/>
        <w:spacing w:before="145" w:line="225" w:lineRule="auto"/>
        <w:rPr/>
      </w:pPr>
      <w:r>
        <w:rPr>
          <w:spacing w:val="-6"/>
        </w:rPr>
        <w:t>第二部分</w:t>
      </w:r>
      <w:r>
        <w:rPr>
          <w:spacing w:val="67"/>
        </w:rPr>
        <w:t xml:space="preserve"> </w:t>
      </w:r>
      <w:r>
        <w:rPr>
          <w:spacing w:val="-6"/>
        </w:rPr>
        <w:t>考察的知识及范围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612"/>
        <w:spacing w:before="95" w:line="226" w:lineRule="auto"/>
        <w:rPr/>
      </w:pPr>
      <w:r>
        <w:rPr>
          <w:spacing w:val="35"/>
        </w:rPr>
        <w:t>刑法学</w:t>
      </w:r>
    </w:p>
    <w:p>
      <w:pPr>
        <w:pStyle w:val="BodyText"/>
        <w:ind w:left="32"/>
        <w:spacing w:before="144" w:line="228" w:lineRule="auto"/>
        <w:outlineLvl w:val="1"/>
        <w:rPr/>
      </w:pPr>
      <w:r>
        <w:rPr>
          <w:spacing w:val="-5"/>
        </w:rPr>
        <w:t>一、刑法概论</w:t>
      </w:r>
    </w:p>
    <w:p>
      <w:pPr>
        <w:pStyle w:val="BodyText"/>
        <w:ind w:left="35"/>
        <w:spacing w:before="138" w:line="226" w:lineRule="auto"/>
        <w:rPr/>
      </w:pPr>
      <w:r>
        <w:rPr>
          <w:rFonts w:ascii="Arial" w:hAnsi="Arial" w:eastAsia="Arial" w:cs="Arial"/>
          <w:spacing w:val="-10"/>
          <w:position w:val="-2"/>
        </w:rPr>
        <w:t>1</w:t>
      </w:r>
      <w:r>
        <w:rPr>
          <w:rFonts w:ascii="Arial" w:hAnsi="Arial" w:eastAsia="Arial" w:cs="Arial"/>
          <w:spacing w:val="-43"/>
          <w:position w:val="-2"/>
        </w:rPr>
        <w:t xml:space="preserve"> </w:t>
      </w:r>
      <w:r>
        <w:rPr>
          <w:spacing w:val="-10"/>
        </w:rPr>
        <w:t>．</w:t>
      </w:r>
      <w:r>
        <w:rPr>
          <w:spacing w:val="-41"/>
        </w:rPr>
        <w:t xml:space="preserve"> </w:t>
      </w:r>
      <w:r>
        <w:rPr>
          <w:spacing w:val="-10"/>
        </w:rPr>
        <w:t>了解刑法概念与任务</w:t>
      </w:r>
    </w:p>
    <w:p>
      <w:pPr>
        <w:pStyle w:val="BodyText"/>
        <w:ind w:left="20"/>
        <w:spacing w:before="142" w:line="227" w:lineRule="auto"/>
        <w:rPr/>
      </w:pPr>
      <w:r>
        <w:rPr>
          <w:rFonts w:ascii="Arial" w:hAnsi="Arial" w:eastAsia="Arial" w:cs="Arial"/>
          <w:spacing w:val="-9"/>
          <w:position w:val="-1"/>
        </w:rPr>
        <w:t>2</w:t>
      </w:r>
      <w:r>
        <w:rPr>
          <w:rFonts w:ascii="Arial" w:hAnsi="Arial" w:eastAsia="Arial" w:cs="Arial"/>
          <w:spacing w:val="-19"/>
          <w:position w:val="-1"/>
        </w:rPr>
        <w:t xml:space="preserve"> </w:t>
      </w:r>
      <w:r>
        <w:rPr>
          <w:spacing w:val="-9"/>
        </w:rPr>
        <w:t>．掌握刑法的解释</w:t>
      </w:r>
    </w:p>
    <w:p>
      <w:pPr>
        <w:pStyle w:val="BodyText"/>
        <w:ind w:left="23"/>
        <w:spacing w:before="143" w:line="228" w:lineRule="auto"/>
        <w:rPr/>
      </w:pPr>
      <w:r>
        <w:rPr>
          <w:rFonts w:ascii="Arial" w:hAnsi="Arial" w:eastAsia="Arial" w:cs="Arial"/>
          <w:spacing w:val="-6"/>
        </w:rPr>
        <w:t>3</w:t>
      </w:r>
      <w:r>
        <w:rPr>
          <w:spacing w:val="-6"/>
        </w:rPr>
        <w:t>．掌握罪刑法定原则</w:t>
      </w:r>
    </w:p>
    <w:p>
      <w:pPr>
        <w:pStyle w:val="BodyText"/>
        <w:ind w:left="17"/>
        <w:spacing w:before="139" w:line="227" w:lineRule="auto"/>
        <w:rPr/>
      </w:pPr>
      <w:r>
        <w:rPr>
          <w:rFonts w:ascii="Arial" w:hAnsi="Arial" w:eastAsia="Arial" w:cs="Arial"/>
          <w:spacing w:val="-8"/>
          <w:position w:val="-2"/>
        </w:rPr>
        <w:t>4</w:t>
      </w:r>
      <w:r>
        <w:rPr>
          <w:rFonts w:ascii="Arial" w:hAnsi="Arial" w:eastAsia="Arial" w:cs="Arial"/>
          <w:spacing w:val="-40"/>
          <w:position w:val="-2"/>
        </w:rPr>
        <w:t xml:space="preserve"> </w:t>
      </w:r>
      <w:r>
        <w:rPr>
          <w:spacing w:val="-8"/>
        </w:rPr>
        <w:t>．</w:t>
      </w:r>
      <w:r>
        <w:rPr>
          <w:spacing w:val="-40"/>
        </w:rPr>
        <w:t xml:space="preserve"> </w:t>
      </w:r>
      <w:r>
        <w:rPr>
          <w:spacing w:val="-8"/>
        </w:rPr>
        <w:t>了解适用刑法平等原则</w:t>
      </w:r>
    </w:p>
    <w:p>
      <w:pPr>
        <w:pStyle w:val="BodyText"/>
        <w:ind w:left="23"/>
        <w:spacing w:before="141" w:line="225" w:lineRule="auto"/>
        <w:rPr/>
      </w:pPr>
      <w:r>
        <w:rPr>
          <w:rFonts w:ascii="Arial" w:hAnsi="Arial" w:eastAsia="Arial" w:cs="Arial"/>
          <w:spacing w:val="-7"/>
          <w:position w:val="-1"/>
        </w:rPr>
        <w:t>5</w:t>
      </w:r>
      <w:r>
        <w:rPr>
          <w:rFonts w:ascii="Arial" w:hAnsi="Arial" w:eastAsia="Arial" w:cs="Arial"/>
          <w:spacing w:val="-21"/>
          <w:position w:val="-1"/>
        </w:rPr>
        <w:t xml:space="preserve"> </w:t>
      </w:r>
      <w:r>
        <w:rPr>
          <w:spacing w:val="-7"/>
        </w:rPr>
        <w:t>．掌握罪责刑相适应原则</w:t>
      </w:r>
    </w:p>
    <w:p>
      <w:pPr>
        <w:pStyle w:val="BodyText"/>
        <w:ind w:left="22"/>
        <w:spacing w:before="147" w:line="225" w:lineRule="auto"/>
        <w:rPr/>
      </w:pPr>
      <w:r>
        <w:rPr>
          <w:rFonts w:ascii="Arial" w:hAnsi="Arial" w:eastAsia="Arial" w:cs="Arial"/>
          <w:spacing w:val="-6"/>
        </w:rPr>
        <w:t>6</w:t>
      </w:r>
      <w:r>
        <w:rPr>
          <w:spacing w:val="-6"/>
        </w:rPr>
        <w:t>．掌握刑法的空间效力</w:t>
      </w:r>
    </w:p>
    <w:p>
      <w:pPr>
        <w:pStyle w:val="BodyText"/>
        <w:ind w:left="24"/>
        <w:spacing w:before="143" w:line="225" w:lineRule="auto"/>
        <w:rPr/>
      </w:pPr>
      <w:r>
        <w:rPr>
          <w:rFonts w:ascii="Arial" w:hAnsi="Arial" w:eastAsia="Arial" w:cs="Arial"/>
          <w:spacing w:val="-8"/>
          <w:position w:val="-2"/>
        </w:rPr>
        <w:t>7</w:t>
      </w:r>
      <w:r>
        <w:rPr>
          <w:rFonts w:ascii="Arial" w:hAnsi="Arial" w:eastAsia="Arial" w:cs="Arial"/>
          <w:spacing w:val="-18"/>
          <w:position w:val="-2"/>
        </w:rPr>
        <w:t xml:space="preserve"> </w:t>
      </w:r>
      <w:r>
        <w:rPr>
          <w:spacing w:val="-8"/>
        </w:rPr>
        <w:t>．掌握刑法的时间效力</w:t>
      </w:r>
    </w:p>
    <w:p>
      <w:pPr>
        <w:pStyle w:val="BodyText"/>
        <w:ind w:left="35"/>
        <w:spacing w:before="143" w:line="229" w:lineRule="auto"/>
        <w:outlineLvl w:val="1"/>
        <w:rPr/>
      </w:pPr>
      <w:r>
        <w:rPr>
          <w:spacing w:val="-3"/>
        </w:rPr>
        <w:t>二、犯罪总论</w:t>
      </w:r>
    </w:p>
    <w:p>
      <w:pPr>
        <w:pStyle w:val="BodyText"/>
        <w:ind w:left="35"/>
        <w:spacing w:before="140" w:line="227" w:lineRule="auto"/>
        <w:rPr/>
      </w:pPr>
      <w:r>
        <w:rPr>
          <w:rFonts w:ascii="Arial" w:hAnsi="Arial" w:eastAsia="Arial" w:cs="Arial"/>
          <w:spacing w:val="-12"/>
        </w:rPr>
        <w:t>1</w:t>
      </w:r>
      <w:r>
        <w:rPr>
          <w:spacing w:val="-12"/>
        </w:rPr>
        <w:t>．</w:t>
      </w:r>
      <w:r>
        <w:rPr>
          <w:spacing w:val="-41"/>
        </w:rPr>
        <w:t xml:space="preserve"> </w:t>
      </w:r>
      <w:r>
        <w:rPr>
          <w:spacing w:val="-12"/>
        </w:rPr>
        <w:t>了解犯罪的定义</w:t>
      </w:r>
    </w:p>
    <w:p>
      <w:pPr>
        <w:pStyle w:val="BodyText"/>
        <w:ind w:left="20"/>
        <w:spacing w:before="140" w:line="225" w:lineRule="auto"/>
        <w:rPr/>
      </w:pPr>
      <w:r>
        <w:rPr>
          <w:rFonts w:ascii="Arial" w:hAnsi="Arial" w:eastAsia="Arial" w:cs="Arial"/>
          <w:spacing w:val="-9"/>
          <w:position w:val="-2"/>
        </w:rPr>
        <w:t>2</w:t>
      </w:r>
      <w:r>
        <w:rPr>
          <w:rFonts w:ascii="Arial" w:hAnsi="Arial" w:eastAsia="Arial" w:cs="Arial"/>
          <w:spacing w:val="-40"/>
          <w:position w:val="-2"/>
        </w:rPr>
        <w:t xml:space="preserve"> </w:t>
      </w:r>
      <w:r>
        <w:rPr>
          <w:spacing w:val="-9"/>
        </w:rPr>
        <w:t>．</w:t>
      </w:r>
      <w:r>
        <w:rPr>
          <w:spacing w:val="-40"/>
        </w:rPr>
        <w:t xml:space="preserve"> </w:t>
      </w:r>
      <w:r>
        <w:rPr>
          <w:spacing w:val="-9"/>
        </w:rPr>
        <w:t>了解犯罪的基本特征</w:t>
      </w:r>
    </w:p>
    <w:p>
      <w:pPr>
        <w:pStyle w:val="BodyText"/>
        <w:ind w:left="23"/>
        <w:spacing w:before="144" w:line="225" w:lineRule="auto"/>
        <w:rPr/>
      </w:pPr>
      <w:r>
        <w:rPr>
          <w:rFonts w:ascii="Arial" w:hAnsi="Arial" w:eastAsia="Arial" w:cs="Arial"/>
          <w:spacing w:val="-9"/>
          <w:position w:val="-1"/>
        </w:rPr>
        <w:t>3</w:t>
      </w:r>
      <w:r>
        <w:rPr>
          <w:rFonts w:ascii="Arial" w:hAnsi="Arial" w:eastAsia="Arial" w:cs="Arial"/>
          <w:spacing w:val="-42"/>
          <w:position w:val="-1"/>
        </w:rPr>
        <w:t xml:space="preserve"> </w:t>
      </w:r>
      <w:r>
        <w:rPr>
          <w:spacing w:val="-9"/>
        </w:rPr>
        <w:t>．</w:t>
      </w:r>
      <w:r>
        <w:rPr>
          <w:spacing w:val="-41"/>
        </w:rPr>
        <w:t xml:space="preserve"> </w:t>
      </w:r>
      <w:r>
        <w:rPr>
          <w:spacing w:val="-9"/>
        </w:rPr>
        <w:t>了解犯罪客体的分类</w:t>
      </w:r>
    </w:p>
    <w:p>
      <w:pPr>
        <w:pStyle w:val="BodyText"/>
        <w:ind w:left="17"/>
        <w:spacing w:before="147" w:line="226" w:lineRule="auto"/>
        <w:rPr/>
      </w:pPr>
      <w:r>
        <w:rPr>
          <w:rFonts w:ascii="Arial" w:hAnsi="Arial" w:eastAsia="Arial" w:cs="Arial"/>
          <w:spacing w:val="-6"/>
        </w:rPr>
        <w:t>4</w:t>
      </w:r>
      <w:r>
        <w:rPr>
          <w:spacing w:val="-6"/>
        </w:rPr>
        <w:t>．掌握犯罪客观方面</w:t>
      </w:r>
    </w:p>
    <w:p>
      <w:pPr>
        <w:pStyle w:val="BodyText"/>
        <w:ind w:left="23"/>
        <w:spacing w:before="141" w:line="228" w:lineRule="auto"/>
        <w:rPr/>
      </w:pPr>
      <w:r>
        <w:rPr>
          <w:rFonts w:ascii="Arial" w:hAnsi="Arial" w:eastAsia="Arial" w:cs="Arial"/>
          <w:spacing w:val="-10"/>
          <w:position w:val="-2"/>
        </w:rPr>
        <w:t>5</w:t>
      </w:r>
      <w:r>
        <w:rPr>
          <w:rFonts w:ascii="Arial" w:hAnsi="Arial" w:eastAsia="Arial" w:cs="Arial"/>
          <w:spacing w:val="-23"/>
          <w:position w:val="-2"/>
        </w:rPr>
        <w:t xml:space="preserve"> </w:t>
      </w:r>
      <w:r>
        <w:rPr>
          <w:spacing w:val="-10"/>
        </w:rPr>
        <w:t>．掌握犯罪主体</w:t>
      </w:r>
    </w:p>
    <w:p>
      <w:pPr>
        <w:pStyle w:val="BodyText"/>
        <w:ind w:left="22"/>
        <w:spacing w:before="139" w:line="228" w:lineRule="auto"/>
        <w:rPr/>
      </w:pPr>
      <w:r>
        <w:rPr>
          <w:rFonts w:ascii="Arial" w:hAnsi="Arial" w:eastAsia="Arial" w:cs="Arial"/>
          <w:spacing w:val="-8"/>
          <w:position w:val="-1"/>
        </w:rPr>
        <w:t>6</w:t>
      </w:r>
      <w:r>
        <w:rPr>
          <w:rFonts w:ascii="Arial" w:hAnsi="Arial" w:eastAsia="Arial" w:cs="Arial"/>
          <w:spacing w:val="-24"/>
          <w:position w:val="-1"/>
        </w:rPr>
        <w:t xml:space="preserve"> </w:t>
      </w:r>
      <w:r>
        <w:rPr>
          <w:spacing w:val="-8"/>
        </w:rPr>
        <w:t>．掌握犯罪主观方面</w:t>
      </w:r>
    </w:p>
    <w:p>
      <w:pPr>
        <w:pStyle w:val="BodyText"/>
        <w:ind w:left="24"/>
        <w:spacing w:before="142" w:line="227" w:lineRule="auto"/>
        <w:rPr/>
      </w:pPr>
      <w:r>
        <w:rPr>
          <w:rFonts w:ascii="Arial" w:hAnsi="Arial" w:eastAsia="Arial" w:cs="Arial"/>
          <w:spacing w:val="-8"/>
        </w:rPr>
        <w:t>7</w:t>
      </w:r>
      <w:r>
        <w:rPr>
          <w:spacing w:val="-8"/>
        </w:rPr>
        <w:t>．掌握正当防卫</w:t>
      </w:r>
    </w:p>
    <w:p>
      <w:pPr>
        <w:pStyle w:val="BodyText"/>
        <w:ind w:left="22"/>
        <w:spacing w:before="140" w:line="227" w:lineRule="auto"/>
        <w:rPr/>
      </w:pPr>
      <w:r>
        <w:rPr>
          <w:rFonts w:ascii="Arial" w:hAnsi="Arial" w:eastAsia="Arial" w:cs="Arial"/>
          <w:spacing w:val="-10"/>
          <w:position w:val="-2"/>
        </w:rPr>
        <w:t>8</w:t>
      </w:r>
      <w:r>
        <w:rPr>
          <w:rFonts w:ascii="Arial" w:hAnsi="Arial" w:eastAsia="Arial" w:cs="Arial"/>
          <w:spacing w:val="-22"/>
          <w:position w:val="-2"/>
        </w:rPr>
        <w:t xml:space="preserve"> </w:t>
      </w:r>
      <w:r>
        <w:rPr>
          <w:spacing w:val="-10"/>
        </w:rPr>
        <w:t>．掌握紧急避险</w:t>
      </w:r>
    </w:p>
    <w:p>
      <w:pPr>
        <w:pStyle w:val="BodyText"/>
        <w:ind w:left="23"/>
        <w:spacing w:before="141" w:line="226" w:lineRule="auto"/>
        <w:rPr/>
      </w:pPr>
      <w:r>
        <w:rPr>
          <w:rFonts w:ascii="Arial" w:hAnsi="Arial" w:eastAsia="Arial" w:cs="Arial"/>
          <w:spacing w:val="-10"/>
          <w:position w:val="-1"/>
        </w:rPr>
        <w:t>9</w:t>
      </w:r>
      <w:r>
        <w:rPr>
          <w:rFonts w:ascii="Arial" w:hAnsi="Arial" w:eastAsia="Arial" w:cs="Arial"/>
          <w:spacing w:val="-23"/>
          <w:position w:val="-1"/>
        </w:rPr>
        <w:t xml:space="preserve"> </w:t>
      </w:r>
      <w:r>
        <w:rPr>
          <w:spacing w:val="-10"/>
        </w:rPr>
        <w:t>．掌握犯罪既遂</w:t>
      </w:r>
    </w:p>
    <w:p>
      <w:pPr>
        <w:pStyle w:val="BodyText"/>
        <w:ind w:left="34" w:right="6070"/>
        <w:spacing w:before="147" w:line="286" w:lineRule="auto"/>
        <w:rPr/>
      </w:pPr>
      <w:r>
        <w:rPr>
          <w:rFonts w:ascii="Arial" w:hAnsi="Arial" w:eastAsia="Arial" w:cs="Arial"/>
          <w:spacing w:val="-14"/>
        </w:rPr>
        <w:t>10</w:t>
      </w:r>
      <w:r>
        <w:rPr>
          <w:spacing w:val="-14"/>
        </w:rPr>
        <w:t>．掌握犯罪预备</w:t>
      </w:r>
      <w:r>
        <w:rPr/>
        <w:t xml:space="preserve">  </w:t>
      </w:r>
      <w:r>
        <w:rPr>
          <w:rFonts w:ascii="Arial" w:hAnsi="Arial" w:eastAsia="Arial" w:cs="Arial"/>
          <w:spacing w:val="-14"/>
          <w:position w:val="-2"/>
        </w:rPr>
        <w:t>11 </w:t>
      </w:r>
      <w:r>
        <w:rPr>
          <w:spacing w:val="-14"/>
        </w:rPr>
        <w:t>．掌握犯罪未遂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spacing w:val="-16"/>
          <w:position w:val="-1"/>
        </w:rPr>
        <w:t>12</w:t>
      </w:r>
      <w:r>
        <w:rPr>
          <w:rFonts w:ascii="Arial" w:hAnsi="Arial" w:eastAsia="Arial" w:cs="Arial"/>
          <w:spacing w:val="18"/>
          <w:position w:val="-1"/>
        </w:rPr>
        <w:t xml:space="preserve"> </w:t>
      </w:r>
      <w:r>
        <w:rPr>
          <w:spacing w:val="-16"/>
        </w:rPr>
        <w:t>．掌握犯罪中止</w:t>
      </w:r>
    </w:p>
    <w:p>
      <w:pPr>
        <w:pStyle w:val="BodyText"/>
        <w:ind w:left="35" w:right="4747"/>
        <w:spacing w:before="143" w:line="271" w:lineRule="auto"/>
        <w:rPr/>
      </w:pPr>
      <w:r>
        <w:rPr>
          <w:rFonts w:ascii="Arial" w:hAnsi="Arial" w:eastAsia="Arial" w:cs="Arial"/>
          <w:spacing w:val="-12"/>
        </w:rPr>
        <w:t>13</w:t>
      </w:r>
      <w:r>
        <w:rPr>
          <w:spacing w:val="-12"/>
        </w:rPr>
        <w:t>．</w:t>
      </w:r>
      <w:r>
        <w:rPr>
          <w:spacing w:val="-36"/>
        </w:rPr>
        <w:t xml:space="preserve"> </w:t>
      </w:r>
      <w:r>
        <w:rPr>
          <w:spacing w:val="-12"/>
        </w:rPr>
        <w:t>了解共同犯罪的构成要件</w:t>
      </w:r>
      <w:r>
        <w:rPr/>
        <w:t xml:space="preserve"> </w:t>
      </w:r>
      <w:r>
        <w:rPr>
          <w:rFonts w:ascii="Arial" w:hAnsi="Arial" w:eastAsia="Arial" w:cs="Arial"/>
          <w:spacing w:val="-13"/>
          <w:position w:val="-2"/>
        </w:rPr>
        <w:t>14</w:t>
      </w:r>
      <w:r>
        <w:rPr>
          <w:rFonts w:ascii="Arial" w:hAnsi="Arial" w:eastAsia="Arial" w:cs="Arial"/>
          <w:spacing w:val="27"/>
          <w:position w:val="-2"/>
        </w:rPr>
        <w:t xml:space="preserve"> </w:t>
      </w:r>
      <w:r>
        <w:rPr>
          <w:spacing w:val="-13"/>
        </w:rPr>
        <w:t>．掌握共同犯罪的形式</w:t>
      </w:r>
    </w:p>
    <w:p>
      <w:pPr>
        <w:pStyle w:val="BodyText"/>
        <w:ind w:left="35"/>
        <w:spacing w:before="141" w:line="225" w:lineRule="auto"/>
        <w:rPr/>
      </w:pPr>
      <w:r>
        <w:rPr>
          <w:rFonts w:ascii="Arial" w:hAnsi="Arial" w:eastAsia="Arial" w:cs="Arial"/>
          <w:spacing w:val="-8"/>
          <w:position w:val="-1"/>
        </w:rPr>
        <w:t>15</w:t>
      </w:r>
      <w:r>
        <w:rPr>
          <w:rFonts w:ascii="Arial" w:hAnsi="Arial" w:eastAsia="Arial" w:cs="Arial"/>
          <w:spacing w:val="22"/>
          <w:position w:val="-1"/>
        </w:rPr>
        <w:t xml:space="preserve"> </w:t>
      </w:r>
      <w:r>
        <w:rPr>
          <w:spacing w:val="-8"/>
        </w:rPr>
        <w:t>．掌握共同犯罪人的种类及其刑事责任</w:t>
      </w:r>
    </w:p>
    <w:p>
      <w:pPr>
        <w:spacing w:line="225" w:lineRule="auto"/>
        <w:sectPr>
          <w:pgSz w:w="11900" w:h="16820"/>
          <w:pgMar w:top="1429" w:right="1784" w:bottom="0" w:left="1784" w:header="0" w:footer="0" w:gutter="0"/>
        </w:sectPr>
        <w:rPr/>
      </w:pPr>
    </w:p>
    <w:p>
      <w:pPr>
        <w:pStyle w:val="BodyText"/>
        <w:ind w:left="31" w:right="5791" w:firstLine="4"/>
        <w:spacing w:before="147" w:line="310" w:lineRule="auto"/>
        <w:jc w:val="both"/>
        <w:rPr/>
      </w:pPr>
      <w:r>
        <w:rPr>
          <w:rFonts w:ascii="Arial" w:hAnsi="Arial" w:eastAsia="Arial" w:cs="Arial"/>
          <w:spacing w:val="-13"/>
        </w:rPr>
        <w:t>16</w:t>
      </w:r>
      <w:r>
        <w:rPr>
          <w:spacing w:val="-13"/>
        </w:rPr>
        <w:t>．掌握一罪的认定</w:t>
      </w:r>
      <w:r>
        <w:rPr>
          <w:spacing w:val="1"/>
        </w:rPr>
        <w:t xml:space="preserve">  </w:t>
      </w:r>
      <w:r>
        <w:rPr>
          <w:rFonts w:ascii="Arial" w:hAnsi="Arial" w:eastAsia="Arial" w:cs="Arial"/>
          <w:spacing w:val="-15"/>
          <w:position w:val="-2"/>
        </w:rPr>
        <w:t>17</w:t>
      </w:r>
      <w:r>
        <w:rPr>
          <w:rFonts w:ascii="Arial" w:hAnsi="Arial" w:eastAsia="Arial" w:cs="Arial"/>
          <w:spacing w:val="26"/>
          <w:position w:val="-2"/>
        </w:rPr>
        <w:t xml:space="preserve"> </w:t>
      </w:r>
      <w:r>
        <w:rPr>
          <w:spacing w:val="-15"/>
        </w:rPr>
        <w:t>．掌握数罪的认定</w:t>
      </w:r>
      <w:r>
        <w:rPr/>
        <w:t xml:space="preserve"> </w:t>
      </w:r>
      <w:r>
        <w:rPr>
          <w:spacing w:val="-3"/>
        </w:rPr>
        <w:t>三、刑罚总论</w:t>
      </w:r>
    </w:p>
    <w:p>
      <w:pPr>
        <w:pStyle w:val="BodyText"/>
        <w:ind w:left="35"/>
        <w:spacing w:before="28" w:line="227" w:lineRule="auto"/>
        <w:rPr/>
      </w:pPr>
      <w:r>
        <w:rPr>
          <w:rFonts w:ascii="Arial" w:hAnsi="Arial" w:eastAsia="Arial" w:cs="Arial"/>
          <w:spacing w:val="-10"/>
        </w:rPr>
        <w:t>1</w:t>
      </w:r>
      <w:r>
        <w:rPr>
          <w:spacing w:val="-10"/>
        </w:rPr>
        <w:t>．</w:t>
      </w:r>
      <w:r>
        <w:rPr>
          <w:spacing w:val="23"/>
        </w:rPr>
        <w:t xml:space="preserve"> </w:t>
      </w:r>
      <w:r>
        <w:rPr>
          <w:spacing w:val="-10"/>
        </w:rPr>
        <w:t>了解刑罚概念与目的</w:t>
      </w:r>
    </w:p>
    <w:p>
      <w:pPr>
        <w:pStyle w:val="BodyText"/>
        <w:ind w:left="20"/>
        <w:spacing w:before="140" w:line="227" w:lineRule="auto"/>
        <w:rPr/>
      </w:pPr>
      <w:r>
        <w:rPr>
          <w:rFonts w:ascii="Arial" w:hAnsi="Arial" w:eastAsia="Arial" w:cs="Arial"/>
          <w:spacing w:val="-9"/>
          <w:position w:val="-2"/>
        </w:rPr>
        <w:t>2</w:t>
      </w:r>
      <w:r>
        <w:rPr>
          <w:rFonts w:ascii="Arial" w:hAnsi="Arial" w:eastAsia="Arial" w:cs="Arial"/>
          <w:spacing w:val="-40"/>
          <w:position w:val="-2"/>
        </w:rPr>
        <w:t xml:space="preserve"> </w:t>
      </w:r>
      <w:r>
        <w:rPr>
          <w:spacing w:val="-9"/>
        </w:rPr>
        <w:t>．</w:t>
      </w:r>
      <w:r>
        <w:rPr>
          <w:spacing w:val="-40"/>
        </w:rPr>
        <w:t xml:space="preserve"> </w:t>
      </w:r>
      <w:r>
        <w:rPr>
          <w:spacing w:val="-9"/>
        </w:rPr>
        <w:t>了解刑罚权及其根据</w:t>
      </w:r>
    </w:p>
    <w:p>
      <w:pPr>
        <w:pStyle w:val="BodyText"/>
        <w:ind w:left="23"/>
        <w:spacing w:before="139" w:line="228" w:lineRule="auto"/>
        <w:rPr/>
      </w:pPr>
      <w:r>
        <w:rPr>
          <w:rFonts w:ascii="Arial" w:hAnsi="Arial" w:eastAsia="Arial" w:cs="Arial"/>
          <w:spacing w:val="-13"/>
          <w:position w:val="-2"/>
        </w:rPr>
        <w:t>3</w:t>
      </w:r>
      <w:r>
        <w:rPr>
          <w:rFonts w:ascii="Arial" w:hAnsi="Arial" w:eastAsia="Arial" w:cs="Arial"/>
          <w:spacing w:val="-24"/>
          <w:position w:val="-2"/>
        </w:rPr>
        <w:t xml:space="preserve"> </w:t>
      </w:r>
      <w:r>
        <w:rPr>
          <w:spacing w:val="-13"/>
        </w:rPr>
        <w:t>．掌握主刑</w:t>
      </w:r>
    </w:p>
    <w:p>
      <w:pPr>
        <w:pStyle w:val="BodyText"/>
        <w:ind w:left="20"/>
        <w:spacing w:before="141" w:line="228" w:lineRule="auto"/>
        <w:rPr/>
      </w:pPr>
      <w:r>
        <w:rPr>
          <w:rFonts w:ascii="Arial" w:hAnsi="Arial" w:eastAsia="Arial" w:cs="Arial"/>
          <w:spacing w:val="-9"/>
        </w:rPr>
        <w:t>2</w:t>
      </w:r>
      <w:r>
        <w:rPr>
          <w:spacing w:val="-9"/>
        </w:rPr>
        <w:t>．掌握附加刑</w:t>
      </w:r>
    </w:p>
    <w:p>
      <w:pPr>
        <w:pStyle w:val="BodyText"/>
        <w:ind w:left="23"/>
        <w:spacing w:before="140" w:line="227" w:lineRule="auto"/>
        <w:rPr/>
      </w:pPr>
      <w:r>
        <w:rPr>
          <w:rFonts w:ascii="Arial" w:hAnsi="Arial" w:eastAsia="Arial" w:cs="Arial"/>
          <w:spacing w:val="-10"/>
          <w:position w:val="-2"/>
        </w:rPr>
        <w:t>3</w:t>
      </w:r>
      <w:r>
        <w:rPr>
          <w:rFonts w:ascii="Arial" w:hAnsi="Arial" w:eastAsia="Arial" w:cs="Arial"/>
          <w:spacing w:val="-23"/>
          <w:position w:val="-2"/>
        </w:rPr>
        <w:t xml:space="preserve"> </w:t>
      </w:r>
      <w:r>
        <w:rPr>
          <w:spacing w:val="-10"/>
        </w:rPr>
        <w:t>．掌握量刑情节</w:t>
      </w:r>
    </w:p>
    <w:p>
      <w:pPr>
        <w:pStyle w:val="BodyText"/>
        <w:ind w:left="17"/>
        <w:spacing w:before="141" w:line="227" w:lineRule="auto"/>
        <w:rPr/>
      </w:pPr>
      <w:r>
        <w:rPr>
          <w:rFonts w:ascii="Arial" w:hAnsi="Arial" w:eastAsia="Arial" w:cs="Arial"/>
          <w:spacing w:val="-12"/>
          <w:position w:val="-2"/>
        </w:rPr>
        <w:t>4</w:t>
      </w:r>
      <w:r>
        <w:rPr>
          <w:rFonts w:ascii="Arial" w:hAnsi="Arial" w:eastAsia="Arial" w:cs="Arial"/>
          <w:spacing w:val="-25"/>
          <w:position w:val="-2"/>
        </w:rPr>
        <w:t xml:space="preserve"> </w:t>
      </w:r>
      <w:r>
        <w:rPr>
          <w:spacing w:val="-12"/>
        </w:rPr>
        <w:t>．量刑制度</w:t>
      </w:r>
    </w:p>
    <w:p>
      <w:pPr>
        <w:pStyle w:val="BodyText"/>
        <w:ind w:left="23"/>
        <w:spacing w:before="143" w:line="227" w:lineRule="auto"/>
        <w:rPr/>
      </w:pPr>
      <w:r>
        <w:rPr>
          <w:rFonts w:ascii="Arial" w:hAnsi="Arial" w:eastAsia="Arial" w:cs="Arial"/>
          <w:spacing w:val="-6"/>
        </w:rPr>
        <w:t>5</w:t>
      </w:r>
      <w:r>
        <w:rPr>
          <w:spacing w:val="-6"/>
        </w:rPr>
        <w:t>．掌握刑罚执行的制度</w:t>
      </w:r>
    </w:p>
    <w:p>
      <w:pPr>
        <w:pStyle w:val="BodyText"/>
        <w:ind w:left="22"/>
        <w:spacing w:before="141" w:line="225" w:lineRule="auto"/>
        <w:rPr/>
      </w:pPr>
      <w:r>
        <w:rPr>
          <w:rFonts w:ascii="Arial" w:hAnsi="Arial" w:eastAsia="Arial" w:cs="Arial"/>
          <w:spacing w:val="-9"/>
          <w:position w:val="-2"/>
        </w:rPr>
        <w:t>6</w:t>
      </w:r>
      <w:r>
        <w:rPr>
          <w:rFonts w:ascii="Arial" w:hAnsi="Arial" w:eastAsia="Arial" w:cs="Arial"/>
          <w:spacing w:val="-21"/>
          <w:position w:val="-2"/>
        </w:rPr>
        <w:t xml:space="preserve"> </w:t>
      </w:r>
      <w:r>
        <w:rPr>
          <w:spacing w:val="-9"/>
        </w:rPr>
        <w:t>．掌握时效与赦免</w:t>
      </w:r>
    </w:p>
    <w:p>
      <w:pPr>
        <w:pStyle w:val="BodyText"/>
        <w:ind w:left="50"/>
        <w:spacing w:before="143" w:line="227" w:lineRule="auto"/>
        <w:outlineLvl w:val="1"/>
        <w:rPr/>
      </w:pPr>
      <w:r>
        <w:rPr>
          <w:spacing w:val="-6"/>
        </w:rPr>
        <w:t>四、罪刑各论</w:t>
      </w:r>
    </w:p>
    <w:p>
      <w:pPr>
        <w:pStyle w:val="BodyText"/>
        <w:ind w:left="35"/>
        <w:spacing w:before="143" w:line="225" w:lineRule="auto"/>
        <w:rPr/>
      </w:pPr>
      <w:r>
        <w:rPr>
          <w:rFonts w:ascii="Arial" w:hAnsi="Arial" w:eastAsia="Arial" w:cs="Arial"/>
          <w:spacing w:val="-9"/>
        </w:rPr>
        <w:t>1</w:t>
      </w:r>
      <w:r>
        <w:rPr>
          <w:spacing w:val="-9"/>
        </w:rPr>
        <w:t>．</w:t>
      </w:r>
      <w:r>
        <w:rPr>
          <w:spacing w:val="-32"/>
        </w:rPr>
        <w:t xml:space="preserve"> </w:t>
      </w:r>
      <w:r>
        <w:rPr>
          <w:spacing w:val="-9"/>
        </w:rPr>
        <w:t>了解刑法分则的条文结构</w:t>
      </w:r>
    </w:p>
    <w:p>
      <w:pPr>
        <w:pStyle w:val="BodyText"/>
        <w:ind w:left="35"/>
        <w:spacing w:before="144" w:line="226" w:lineRule="auto"/>
        <w:rPr/>
      </w:pPr>
      <w:r>
        <w:rPr>
          <w:rFonts w:ascii="Arial" w:hAnsi="Arial" w:eastAsia="Arial" w:cs="Arial"/>
          <w:spacing w:val="-9"/>
          <w:position w:val="-2"/>
        </w:rPr>
        <w:t>1</w:t>
      </w:r>
      <w:r>
        <w:rPr>
          <w:rFonts w:ascii="Arial" w:hAnsi="Arial" w:eastAsia="Arial" w:cs="Arial"/>
          <w:spacing w:val="-36"/>
          <w:position w:val="-2"/>
        </w:rPr>
        <w:t xml:space="preserve"> </w:t>
      </w:r>
      <w:r>
        <w:rPr>
          <w:spacing w:val="-9"/>
        </w:rPr>
        <w:t>．</w:t>
      </w:r>
      <w:r>
        <w:rPr>
          <w:spacing w:val="-40"/>
        </w:rPr>
        <w:t xml:space="preserve"> </w:t>
      </w:r>
      <w:r>
        <w:rPr>
          <w:spacing w:val="-9"/>
        </w:rPr>
        <w:t>了解危害国家安全罪概述</w:t>
      </w:r>
    </w:p>
    <w:p>
      <w:pPr>
        <w:pStyle w:val="BodyText"/>
        <w:ind w:left="20"/>
        <w:spacing w:before="142" w:line="226" w:lineRule="auto"/>
        <w:rPr/>
      </w:pPr>
      <w:r>
        <w:rPr>
          <w:rFonts w:ascii="Arial" w:hAnsi="Arial" w:eastAsia="Arial" w:cs="Arial"/>
          <w:spacing w:val="-8"/>
          <w:position w:val="-2"/>
        </w:rPr>
        <w:t>2</w:t>
      </w:r>
      <w:r>
        <w:rPr>
          <w:rFonts w:ascii="Arial" w:hAnsi="Arial" w:eastAsia="Arial" w:cs="Arial"/>
          <w:spacing w:val="-34"/>
          <w:position w:val="-2"/>
        </w:rPr>
        <w:t xml:space="preserve"> </w:t>
      </w:r>
      <w:r>
        <w:rPr>
          <w:spacing w:val="-8"/>
        </w:rPr>
        <w:t>．</w:t>
      </w:r>
      <w:r>
        <w:rPr>
          <w:spacing w:val="-40"/>
        </w:rPr>
        <w:t xml:space="preserve"> </w:t>
      </w:r>
      <w:r>
        <w:rPr>
          <w:spacing w:val="-8"/>
        </w:rPr>
        <w:t>了解危害公共安全罪概述</w:t>
      </w:r>
    </w:p>
    <w:p>
      <w:pPr>
        <w:pStyle w:val="BodyText"/>
        <w:ind w:left="23"/>
        <w:spacing w:before="144" w:line="225" w:lineRule="auto"/>
        <w:rPr/>
      </w:pPr>
      <w:r>
        <w:rPr>
          <w:rFonts w:ascii="Arial" w:hAnsi="Arial" w:eastAsia="Arial" w:cs="Arial"/>
          <w:spacing w:val="-6"/>
        </w:rPr>
        <w:t>3.</w:t>
      </w:r>
      <w:r>
        <w:rPr>
          <w:rFonts w:ascii="Arial" w:hAnsi="Arial" w:eastAsia="Arial" w:cs="Arial"/>
          <w:spacing w:val="71"/>
        </w:rPr>
        <w:t xml:space="preserve"> </w:t>
      </w:r>
      <w:r>
        <w:rPr>
          <w:spacing w:val="-6"/>
        </w:rPr>
        <w:t>掌握用危险方法危害公共安全犯罪个罪</w:t>
      </w:r>
    </w:p>
    <w:p>
      <w:pPr>
        <w:pStyle w:val="BodyText"/>
        <w:ind w:left="17"/>
        <w:spacing w:before="144" w:line="225" w:lineRule="auto"/>
        <w:rPr/>
      </w:pPr>
      <w:r>
        <w:rPr>
          <w:rFonts w:ascii="Arial" w:hAnsi="Arial" w:eastAsia="Arial" w:cs="Arial"/>
          <w:spacing w:val="-8"/>
          <w:position w:val="-2"/>
        </w:rPr>
        <w:t>4.</w:t>
      </w:r>
      <w:r>
        <w:rPr>
          <w:rFonts w:ascii="Arial" w:hAnsi="Arial" w:eastAsia="Arial" w:cs="Arial"/>
          <w:spacing w:val="13"/>
          <w:position w:val="-2"/>
        </w:rPr>
        <w:t xml:space="preserve">    </w:t>
      </w:r>
      <w:r>
        <w:rPr>
          <w:spacing w:val="-8"/>
        </w:rPr>
        <w:t>掌握重大安全事故犯罪个罪</w:t>
      </w:r>
    </w:p>
    <w:p>
      <w:pPr>
        <w:pStyle w:val="BodyText"/>
        <w:ind w:left="23"/>
        <w:spacing w:before="143" w:line="225" w:lineRule="auto"/>
        <w:rPr/>
      </w:pPr>
      <w:r>
        <w:rPr>
          <w:rFonts w:ascii="Arial" w:hAnsi="Arial" w:eastAsia="Arial" w:cs="Arial"/>
          <w:spacing w:val="-9"/>
          <w:position w:val="-2"/>
        </w:rPr>
        <w:t>5.</w:t>
      </w:r>
      <w:r>
        <w:rPr>
          <w:rFonts w:ascii="Arial" w:hAnsi="Arial" w:eastAsia="Arial" w:cs="Arial"/>
          <w:spacing w:val="16"/>
          <w:position w:val="-2"/>
        </w:rPr>
        <w:t xml:space="preserve">    </w:t>
      </w:r>
      <w:r>
        <w:rPr>
          <w:spacing w:val="-9"/>
        </w:rPr>
        <w:t>了解违反枪支管理犯罪个罪</w:t>
      </w:r>
    </w:p>
    <w:p>
      <w:pPr>
        <w:pStyle w:val="BodyText"/>
        <w:ind w:left="22"/>
        <w:spacing w:before="147" w:line="223" w:lineRule="auto"/>
        <w:rPr/>
      </w:pPr>
      <w:r>
        <w:rPr>
          <w:rFonts w:ascii="Arial" w:hAnsi="Arial" w:eastAsia="Arial" w:cs="Arial"/>
          <w:spacing w:val="-8"/>
        </w:rPr>
        <w:t>6</w:t>
      </w:r>
      <w:r>
        <w:rPr>
          <w:spacing w:val="-8"/>
        </w:rPr>
        <w:t>．</w:t>
      </w:r>
      <w:r>
        <w:rPr>
          <w:spacing w:val="-31"/>
        </w:rPr>
        <w:t xml:space="preserve"> </w:t>
      </w:r>
      <w:r>
        <w:rPr>
          <w:spacing w:val="-8"/>
        </w:rPr>
        <w:t>了解生产销售伪劣商品罪</w:t>
      </w:r>
    </w:p>
    <w:p>
      <w:pPr>
        <w:pStyle w:val="BodyText"/>
        <w:ind w:left="24"/>
        <w:spacing w:before="146" w:line="228" w:lineRule="auto"/>
        <w:rPr/>
      </w:pPr>
      <w:r>
        <w:rPr>
          <w:rFonts w:ascii="Arial" w:hAnsi="Arial" w:eastAsia="Arial" w:cs="Arial"/>
          <w:spacing w:val="-14"/>
          <w:position w:val="-2"/>
        </w:rPr>
        <w:t>7</w:t>
      </w:r>
      <w:r>
        <w:rPr>
          <w:rFonts w:ascii="Arial" w:hAnsi="Arial" w:eastAsia="Arial" w:cs="Arial"/>
          <w:spacing w:val="-43"/>
          <w:position w:val="-2"/>
        </w:rPr>
        <w:t xml:space="preserve"> </w:t>
      </w:r>
      <w:r>
        <w:rPr>
          <w:spacing w:val="-14"/>
        </w:rPr>
        <w:t>．</w:t>
      </w:r>
      <w:r>
        <w:rPr>
          <w:spacing w:val="-40"/>
        </w:rPr>
        <w:t xml:space="preserve"> </w:t>
      </w:r>
      <w:r>
        <w:rPr>
          <w:spacing w:val="-14"/>
        </w:rPr>
        <w:t>了解走私罪</w:t>
      </w:r>
    </w:p>
    <w:p>
      <w:pPr>
        <w:pStyle w:val="BodyText"/>
        <w:ind w:left="22"/>
        <w:spacing w:before="139" w:line="228" w:lineRule="auto"/>
        <w:rPr/>
      </w:pPr>
      <w:r>
        <w:rPr>
          <w:rFonts w:ascii="Arial" w:hAnsi="Arial" w:eastAsia="Arial" w:cs="Arial"/>
          <w:spacing w:val="-5"/>
          <w:position w:val="-2"/>
        </w:rPr>
        <w:t>8</w:t>
      </w:r>
      <w:r>
        <w:rPr>
          <w:rFonts w:ascii="Arial" w:hAnsi="Arial" w:eastAsia="Arial" w:cs="Arial"/>
          <w:spacing w:val="-42"/>
          <w:position w:val="-2"/>
        </w:rPr>
        <w:t xml:space="preserve"> </w:t>
      </w:r>
      <w:r>
        <w:rPr>
          <w:spacing w:val="-5"/>
        </w:rPr>
        <w:t>．</w:t>
      </w:r>
      <w:r>
        <w:rPr>
          <w:spacing w:val="-40"/>
        </w:rPr>
        <w:t xml:space="preserve"> </w:t>
      </w:r>
      <w:r>
        <w:rPr>
          <w:spacing w:val="-5"/>
        </w:rPr>
        <w:t>了解侵犯公民人身权利、民主权利罪概述</w:t>
      </w:r>
    </w:p>
    <w:p>
      <w:pPr>
        <w:pStyle w:val="BodyText"/>
        <w:ind w:left="35" w:right="2331" w:hanging="12"/>
        <w:spacing w:before="143" w:line="271" w:lineRule="auto"/>
        <w:rPr/>
      </w:pPr>
      <w:r>
        <w:rPr>
          <w:rFonts w:ascii="Arial" w:hAnsi="Arial" w:eastAsia="Arial" w:cs="Arial"/>
          <w:spacing w:val="-3"/>
        </w:rPr>
        <w:t>9</w:t>
      </w:r>
      <w:r>
        <w:rPr>
          <w:spacing w:val="-3"/>
        </w:rPr>
        <w:t>．掌握侵犯公民人身权利、民主权利罪犯罪个罪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-13"/>
          <w:position w:val="-2"/>
        </w:rPr>
        <w:t>10 </w:t>
      </w:r>
      <w:r>
        <w:rPr>
          <w:spacing w:val="-13"/>
        </w:rPr>
        <w:t>．</w:t>
      </w:r>
      <w:r>
        <w:rPr>
          <w:spacing w:val="-37"/>
        </w:rPr>
        <w:t xml:space="preserve"> </w:t>
      </w:r>
      <w:r>
        <w:rPr>
          <w:spacing w:val="-13"/>
        </w:rPr>
        <w:t>了解侵犯财产罪概述</w:t>
      </w:r>
    </w:p>
    <w:p>
      <w:pPr>
        <w:pStyle w:val="BodyText"/>
        <w:ind w:left="34"/>
        <w:spacing w:before="141" w:line="225" w:lineRule="auto"/>
        <w:rPr/>
      </w:pPr>
      <w:r>
        <w:rPr>
          <w:rFonts w:ascii="Arial" w:hAnsi="Arial" w:eastAsia="Arial" w:cs="Arial"/>
          <w:spacing w:val="-10"/>
          <w:position w:val="-2"/>
        </w:rPr>
        <w:t>11 </w:t>
      </w:r>
      <w:r>
        <w:rPr>
          <w:spacing w:val="-10"/>
        </w:rPr>
        <w:t>．掌握侵犯财产罪犯罪个罪</w:t>
      </w:r>
    </w:p>
    <w:p>
      <w:pPr>
        <w:pStyle w:val="BodyText"/>
        <w:ind w:left="35" w:right="5309"/>
        <w:spacing w:before="145" w:line="305" w:lineRule="auto"/>
        <w:rPr/>
      </w:pPr>
      <w:r>
        <w:rPr>
          <w:rFonts w:ascii="Arial" w:hAnsi="Arial" w:eastAsia="Arial" w:cs="Arial"/>
          <w:spacing w:val="-14"/>
        </w:rPr>
        <w:t>12</w:t>
      </w:r>
      <w:r>
        <w:rPr>
          <w:spacing w:val="-14"/>
        </w:rPr>
        <w:t>．</w:t>
      </w:r>
      <w:r>
        <w:rPr>
          <w:spacing w:val="-37"/>
        </w:rPr>
        <w:t xml:space="preserve"> </w:t>
      </w:r>
      <w:r>
        <w:rPr>
          <w:spacing w:val="-14"/>
        </w:rPr>
        <w:t>了解扰乱公共秩序罪</w:t>
      </w:r>
      <w:r>
        <w:rPr/>
        <w:t xml:space="preserve"> </w:t>
      </w:r>
      <w:r>
        <w:rPr>
          <w:rFonts w:ascii="Arial" w:hAnsi="Arial" w:eastAsia="Arial" w:cs="Arial"/>
          <w:spacing w:val="-15"/>
          <w:position w:val="-2"/>
        </w:rPr>
        <w:t>13 </w:t>
      </w:r>
      <w:r>
        <w:rPr>
          <w:spacing w:val="-15"/>
        </w:rPr>
        <w:t>．</w:t>
      </w:r>
      <w:r>
        <w:rPr>
          <w:spacing w:val="-39"/>
        </w:rPr>
        <w:t xml:space="preserve"> </w:t>
      </w:r>
      <w:r>
        <w:rPr>
          <w:spacing w:val="-15"/>
        </w:rPr>
        <w:t>了解妨害司法罪</w:t>
      </w:r>
    </w:p>
    <w:p>
      <w:pPr>
        <w:pStyle w:val="BodyText"/>
        <w:ind w:left="35"/>
        <w:spacing w:before="35" w:line="226" w:lineRule="auto"/>
        <w:rPr/>
      </w:pPr>
      <w:r>
        <w:rPr>
          <w:rFonts w:ascii="Arial" w:hAnsi="Arial" w:eastAsia="Arial" w:cs="Arial"/>
          <w:spacing w:val="-13"/>
          <w:position w:val="-2"/>
        </w:rPr>
        <w:t>14 </w:t>
      </w:r>
      <w:r>
        <w:rPr>
          <w:spacing w:val="-13"/>
        </w:rPr>
        <w:t>．</w:t>
      </w:r>
      <w:r>
        <w:rPr>
          <w:spacing w:val="-37"/>
        </w:rPr>
        <w:t xml:space="preserve"> </w:t>
      </w:r>
      <w:r>
        <w:rPr>
          <w:spacing w:val="-13"/>
        </w:rPr>
        <w:t>了解贪污贿赂罪概述</w:t>
      </w:r>
    </w:p>
    <w:p>
      <w:pPr>
        <w:spacing w:line="226" w:lineRule="auto"/>
        <w:sectPr>
          <w:pgSz w:w="11900" w:h="16820"/>
          <w:pgMar w:top="1429" w:right="1784" w:bottom="0" w:left="1784" w:header="0" w:footer="0" w:gutter="0"/>
        </w:sectPr>
        <w:rPr/>
      </w:pPr>
    </w:p>
    <w:p>
      <w:pPr>
        <w:pStyle w:val="BodyText"/>
        <w:ind w:left="35" w:right="4747"/>
        <w:spacing w:before="145" w:line="306" w:lineRule="auto"/>
        <w:rPr/>
      </w:pPr>
      <w:r>
        <w:rPr>
          <w:rFonts w:ascii="Arial" w:hAnsi="Arial" w:eastAsia="Arial" w:cs="Arial"/>
          <w:spacing w:val="-9"/>
        </w:rPr>
        <w:t>15</w:t>
      </w:r>
      <w:r>
        <w:rPr>
          <w:spacing w:val="-9"/>
        </w:rPr>
        <w:t>．掌握贪污贿赂罪犯罪个罪</w:t>
      </w:r>
      <w:r>
        <w:rPr/>
        <w:t xml:space="preserve"> </w:t>
      </w:r>
      <w:r>
        <w:rPr>
          <w:rFonts w:ascii="Arial" w:hAnsi="Arial" w:eastAsia="Arial" w:cs="Arial"/>
          <w:spacing w:val="-15"/>
          <w:position w:val="-2"/>
        </w:rPr>
        <w:t>16 </w:t>
      </w:r>
      <w:r>
        <w:rPr>
          <w:spacing w:val="-15"/>
        </w:rPr>
        <w:t>．</w:t>
      </w:r>
      <w:r>
        <w:rPr>
          <w:spacing w:val="-39"/>
        </w:rPr>
        <w:t xml:space="preserve"> </w:t>
      </w:r>
      <w:r>
        <w:rPr>
          <w:spacing w:val="-15"/>
        </w:rPr>
        <w:t>了解渎职罪概述</w:t>
      </w:r>
    </w:p>
    <w:p>
      <w:pPr>
        <w:pStyle w:val="BodyText"/>
        <w:ind w:left="35"/>
        <w:spacing w:before="32" w:line="225" w:lineRule="auto"/>
        <w:rPr/>
      </w:pPr>
      <w:r>
        <w:rPr>
          <w:rFonts w:ascii="Arial" w:hAnsi="Arial" w:eastAsia="Arial" w:cs="Arial"/>
          <w:spacing w:val="-13"/>
          <w:position w:val="-2"/>
        </w:rPr>
        <w:t>17</w:t>
      </w:r>
      <w:r>
        <w:rPr>
          <w:rFonts w:ascii="Arial" w:hAnsi="Arial" w:eastAsia="Arial" w:cs="Arial"/>
          <w:spacing w:val="27"/>
          <w:position w:val="-2"/>
        </w:rPr>
        <w:t xml:space="preserve"> </w:t>
      </w:r>
      <w:r>
        <w:rPr>
          <w:spacing w:val="-13"/>
        </w:rPr>
        <w:t>．掌握渎职罪犯罪个罪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919"/>
        <w:spacing w:before="95" w:line="228" w:lineRule="auto"/>
        <w:rPr/>
      </w:pPr>
      <w:r>
        <w:rPr>
          <w:spacing w:val="-8"/>
        </w:rPr>
        <w:t>民法</w:t>
      </w:r>
    </w:p>
    <w:p>
      <w:pPr>
        <w:pStyle w:val="BodyText"/>
        <w:ind w:left="28"/>
        <w:spacing w:before="137" w:line="227" w:lineRule="auto"/>
        <w:rPr/>
      </w:pPr>
      <w:r>
        <w:rPr>
          <w:spacing w:val="-7"/>
        </w:rPr>
        <w:t>第一编</w:t>
      </w:r>
      <w:r>
        <w:rPr>
          <w:spacing w:val="23"/>
        </w:rPr>
        <w:t xml:space="preserve"> </w:t>
      </w:r>
      <w:r>
        <w:rPr>
          <w:spacing w:val="-7"/>
        </w:rPr>
        <w:t>民法总论</w:t>
      </w:r>
    </w:p>
    <w:p>
      <w:pPr>
        <w:pStyle w:val="BodyText"/>
        <w:ind w:left="32"/>
        <w:spacing w:before="143" w:line="228" w:lineRule="auto"/>
        <w:rPr/>
      </w:pPr>
      <w:r>
        <w:rPr>
          <w:spacing w:val="-5"/>
        </w:rPr>
        <w:t>一、民法概述</w:t>
      </w:r>
    </w:p>
    <w:p>
      <w:pPr>
        <w:pStyle w:val="BodyText"/>
        <w:ind w:left="20" w:right="4798" w:firstLine="14"/>
        <w:spacing w:before="139" w:line="306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掌握民法的概念和调整对象</w:t>
      </w:r>
      <w:r>
        <w:rPr/>
        <w:t xml:space="preserve"> </w:t>
      </w:r>
      <w:r>
        <w:rPr>
          <w:rFonts w:ascii="Arial" w:hAnsi="Arial" w:eastAsia="Arial" w:cs="Arial"/>
          <w:spacing w:val="-14"/>
        </w:rPr>
        <w:t>2.</w:t>
      </w:r>
      <w:r>
        <w:rPr>
          <w:rFonts w:ascii="Arial" w:hAnsi="Arial" w:eastAsia="Arial" w:cs="Arial"/>
          <w:spacing w:val="-36"/>
        </w:rPr>
        <w:t xml:space="preserve"> </w:t>
      </w:r>
      <w:r>
        <w:rPr>
          <w:spacing w:val="-14"/>
        </w:rPr>
        <w:t>了解民法的性质</w:t>
      </w:r>
    </w:p>
    <w:p>
      <w:pPr>
        <w:pStyle w:val="BodyText"/>
        <w:ind w:left="23"/>
        <w:spacing w:before="34" w:line="225" w:lineRule="auto"/>
        <w:rPr/>
      </w:pPr>
      <w:r>
        <w:rPr>
          <w:rFonts w:ascii="Arial" w:hAnsi="Arial" w:eastAsia="Arial" w:cs="Arial"/>
          <w:spacing w:val="-8"/>
        </w:rPr>
        <w:t>3.</w:t>
      </w:r>
      <w:r>
        <w:rPr>
          <w:spacing w:val="-8"/>
        </w:rPr>
        <w:t>掌握民法的基本原则</w:t>
      </w:r>
    </w:p>
    <w:p>
      <w:pPr>
        <w:pStyle w:val="BodyText"/>
        <w:ind w:left="35"/>
        <w:spacing w:before="144" w:line="226" w:lineRule="auto"/>
        <w:rPr/>
      </w:pPr>
      <w:r>
        <w:rPr>
          <w:spacing w:val="-3"/>
        </w:rPr>
        <w:t>二、民事法律关系</w:t>
      </w:r>
    </w:p>
    <w:p>
      <w:pPr>
        <w:pStyle w:val="BodyText"/>
        <w:ind w:left="20" w:right="4239" w:firstLine="14"/>
        <w:spacing w:before="142" w:line="307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掌握民事法律关系的概念和特征</w:t>
      </w:r>
      <w:r>
        <w:rPr>
          <w:spacing w:val="12"/>
        </w:rPr>
        <w:t xml:space="preserve"> </w:t>
      </w:r>
      <w:r>
        <w:rPr>
          <w:rFonts w:ascii="Arial" w:hAnsi="Arial" w:eastAsia="Arial" w:cs="Arial"/>
          <w:spacing w:val="-6"/>
        </w:rPr>
        <w:t>2.</w:t>
      </w:r>
      <w:r>
        <w:rPr>
          <w:spacing w:val="-6"/>
        </w:rPr>
        <w:t>掌握民事法律关系的构成要素</w:t>
      </w:r>
    </w:p>
    <w:p>
      <w:pPr>
        <w:pStyle w:val="BodyText"/>
        <w:ind w:left="17" w:right="5079" w:firstLine="5"/>
        <w:spacing w:before="30" w:line="310" w:lineRule="auto"/>
        <w:jc w:val="both"/>
        <w:rPr/>
      </w:pPr>
      <w:r>
        <w:rPr>
          <w:rFonts w:ascii="Arial" w:hAnsi="Arial" w:eastAsia="Arial" w:cs="Arial"/>
          <w:spacing w:val="-10"/>
        </w:rPr>
        <w:t>3.</w:t>
      </w:r>
      <w:r>
        <w:rPr>
          <w:rFonts w:ascii="Arial" w:hAnsi="Arial" w:eastAsia="Arial" w:cs="Arial"/>
          <w:spacing w:val="-36"/>
        </w:rPr>
        <w:t xml:space="preserve"> </w:t>
      </w:r>
      <w:r>
        <w:rPr>
          <w:spacing w:val="-10"/>
        </w:rPr>
        <w:t>了解民事法律事实的概念</w:t>
      </w:r>
      <w:r>
        <w:rPr/>
        <w:t xml:space="preserve"> </w:t>
      </w:r>
      <w:r>
        <w:rPr>
          <w:rFonts w:ascii="Arial" w:hAnsi="Arial" w:eastAsia="Arial" w:cs="Arial"/>
          <w:spacing w:val="-7"/>
        </w:rPr>
        <w:t>4.</w:t>
      </w:r>
      <w:r>
        <w:rPr>
          <w:spacing w:val="-7"/>
        </w:rPr>
        <w:t>掌握民事法律事实的分类</w:t>
      </w:r>
      <w:r>
        <w:rPr>
          <w:spacing w:val="9"/>
        </w:rPr>
        <w:t xml:space="preserve"> </w:t>
      </w:r>
      <w:r>
        <w:rPr/>
        <w:t>三、民事主体</w:t>
      </w:r>
    </w:p>
    <w:p>
      <w:pPr>
        <w:pStyle w:val="BodyText"/>
        <w:ind w:left="20" w:right="2840" w:firstLine="14"/>
        <w:spacing w:before="31" w:line="305" w:lineRule="auto"/>
        <w:rPr/>
      </w:pPr>
      <w:r>
        <w:rPr>
          <w:rFonts w:ascii="Arial" w:hAnsi="Arial" w:eastAsia="Arial" w:cs="Arial"/>
          <w:spacing w:val="-5"/>
        </w:rPr>
        <w:t>1.</w:t>
      </w:r>
      <w:r>
        <w:rPr>
          <w:spacing w:val="-5"/>
        </w:rPr>
        <w:t>掌握自然人的民事权利能力和民事行为能力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-7"/>
        </w:rPr>
        <w:t>2.</w:t>
      </w:r>
      <w:r>
        <w:rPr>
          <w:spacing w:val="-7"/>
        </w:rPr>
        <w:t>掌握监护人的范围和职责</w:t>
      </w:r>
    </w:p>
    <w:p>
      <w:pPr>
        <w:pStyle w:val="BodyText"/>
        <w:ind w:left="17" w:right="3401" w:firstLine="5"/>
        <w:spacing w:before="38" w:line="305" w:lineRule="auto"/>
        <w:rPr/>
      </w:pPr>
      <w:r>
        <w:rPr>
          <w:rFonts w:ascii="Arial" w:hAnsi="Arial" w:eastAsia="Arial" w:cs="Arial"/>
          <w:spacing w:val="-5"/>
        </w:rPr>
        <w:t>3.</w:t>
      </w:r>
      <w:r>
        <w:rPr>
          <w:spacing w:val="-5"/>
        </w:rPr>
        <w:t>掌握宣告失踪与宣告死亡的概念和区别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-6"/>
        </w:rPr>
        <w:t>4.</w:t>
      </w:r>
      <w:r>
        <w:rPr>
          <w:spacing w:val="-6"/>
        </w:rPr>
        <w:t>掌握法人的概念、特征及分类</w:t>
      </w:r>
    </w:p>
    <w:p>
      <w:pPr>
        <w:pStyle w:val="BodyText"/>
        <w:ind w:left="23"/>
        <w:spacing w:before="34" w:line="225" w:lineRule="auto"/>
        <w:rPr/>
      </w:pPr>
      <w:r>
        <w:rPr>
          <w:rFonts w:ascii="Arial" w:hAnsi="Arial" w:eastAsia="Arial" w:cs="Arial"/>
          <w:spacing w:val="-14"/>
        </w:rPr>
        <w:t>5.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spacing w:val="-14"/>
        </w:rPr>
        <w:t>了解法人的分类</w:t>
      </w:r>
    </w:p>
    <w:p>
      <w:pPr>
        <w:pStyle w:val="BodyText"/>
        <w:ind w:left="23" w:right="3121" w:hanging="1"/>
        <w:spacing w:before="146" w:line="305" w:lineRule="auto"/>
        <w:rPr/>
      </w:pPr>
      <w:r>
        <w:rPr>
          <w:rFonts w:ascii="Arial" w:hAnsi="Arial" w:eastAsia="Arial" w:cs="Arial"/>
          <w:spacing w:val="-5"/>
        </w:rPr>
        <w:t>6.</w:t>
      </w:r>
      <w:r>
        <w:rPr>
          <w:spacing w:val="-5"/>
        </w:rPr>
        <w:t>掌握法人的民事权利能力和民事行为能力</w:t>
      </w:r>
      <w:r>
        <w:rPr>
          <w:spacing w:val="11"/>
        </w:rPr>
        <w:t xml:space="preserve"> </w:t>
      </w:r>
      <w:r>
        <w:rPr>
          <w:rFonts w:ascii="Arial" w:hAnsi="Arial" w:eastAsia="Arial" w:cs="Arial"/>
          <w:spacing w:val="-9"/>
        </w:rPr>
        <w:t>7.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spacing w:val="-9"/>
        </w:rPr>
        <w:t>了解法人的设立、变更和终止</w:t>
      </w:r>
    </w:p>
    <w:p>
      <w:pPr>
        <w:pStyle w:val="BodyText"/>
        <w:ind w:left="22"/>
        <w:spacing w:before="34" w:line="225" w:lineRule="auto"/>
        <w:rPr/>
      </w:pPr>
      <w:r>
        <w:rPr>
          <w:rFonts w:ascii="Arial" w:hAnsi="Arial" w:eastAsia="Arial" w:cs="Arial"/>
          <w:spacing w:val="-7"/>
        </w:rPr>
        <w:t>8.</w:t>
      </w:r>
      <w:r>
        <w:rPr>
          <w:spacing w:val="-7"/>
        </w:rPr>
        <w:t>掌握法人民事责任的承担</w:t>
      </w:r>
    </w:p>
    <w:p>
      <w:pPr>
        <w:pStyle w:val="BodyText"/>
        <w:ind w:left="23"/>
        <w:spacing w:before="146" w:line="227" w:lineRule="auto"/>
        <w:rPr/>
      </w:pPr>
      <w:r>
        <w:rPr>
          <w:rFonts w:ascii="Arial" w:hAnsi="Arial" w:eastAsia="Arial" w:cs="Arial"/>
          <w:spacing w:val="-9"/>
        </w:rPr>
        <w:t>9.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spacing w:val="-9"/>
        </w:rPr>
        <w:t>了解非法人组织的概念和特征</w:t>
      </w:r>
    </w:p>
    <w:p>
      <w:pPr>
        <w:pStyle w:val="BodyText"/>
        <w:ind w:left="35" w:right="3298"/>
        <w:spacing w:before="141" w:line="306" w:lineRule="auto"/>
        <w:rPr/>
      </w:pPr>
      <w:r>
        <w:rPr>
          <w:rFonts w:ascii="Arial" w:hAnsi="Arial" w:eastAsia="Arial" w:cs="Arial"/>
          <w:spacing w:val="-8"/>
        </w:rPr>
        <w:t>10.</w:t>
      </w:r>
      <w:r>
        <w:rPr>
          <w:spacing w:val="-8"/>
        </w:rPr>
        <w:t>掌握普通合伙企业的概念、设立和退伙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-8"/>
        </w:rPr>
        <w:t>11.</w:t>
      </w:r>
      <w:r>
        <w:rPr>
          <w:spacing w:val="-8"/>
        </w:rPr>
        <w:t>掌握有限合伙企业的概念、设立和退伙</w:t>
      </w:r>
    </w:p>
    <w:p>
      <w:pPr>
        <w:spacing w:line="306" w:lineRule="auto"/>
        <w:sectPr>
          <w:pgSz w:w="11900" w:h="16820"/>
          <w:pgMar w:top="1429" w:right="1784" w:bottom="0" w:left="1784" w:header="0" w:footer="0" w:gutter="0"/>
        </w:sectPr>
        <w:rPr/>
      </w:pPr>
    </w:p>
    <w:p>
      <w:pPr>
        <w:pStyle w:val="BodyText"/>
        <w:ind w:left="50"/>
        <w:spacing w:before="146" w:line="226" w:lineRule="auto"/>
        <w:rPr/>
      </w:pPr>
      <w:r>
        <w:rPr>
          <w:spacing w:val="-5"/>
        </w:rPr>
        <w:t>四、民事法律行为</w:t>
      </w:r>
    </w:p>
    <w:p>
      <w:pPr>
        <w:pStyle w:val="BodyText"/>
        <w:ind w:left="20" w:right="4239" w:firstLine="14"/>
        <w:spacing w:before="140" w:line="306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掌握民事法律行为的概念和特征</w:t>
      </w:r>
      <w:r>
        <w:rPr>
          <w:spacing w:val="12"/>
        </w:rPr>
        <w:t xml:space="preserve"> </w:t>
      </w:r>
      <w:r>
        <w:rPr>
          <w:rFonts w:ascii="Arial" w:hAnsi="Arial" w:eastAsia="Arial" w:cs="Arial"/>
          <w:spacing w:val="-10"/>
        </w:rPr>
        <w:t>2.</w:t>
      </w:r>
      <w:r>
        <w:rPr>
          <w:rFonts w:ascii="Arial" w:hAnsi="Arial" w:eastAsia="Arial" w:cs="Arial"/>
          <w:spacing w:val="-33"/>
        </w:rPr>
        <w:t xml:space="preserve"> </w:t>
      </w:r>
      <w:r>
        <w:rPr>
          <w:spacing w:val="-10"/>
        </w:rPr>
        <w:t>了解民事法律行为的成立</w:t>
      </w:r>
    </w:p>
    <w:p>
      <w:pPr>
        <w:pStyle w:val="BodyText"/>
        <w:ind w:left="17" w:right="1719" w:firstLine="5"/>
        <w:spacing w:before="35" w:line="305" w:lineRule="auto"/>
        <w:rPr/>
      </w:pPr>
      <w:r>
        <w:rPr>
          <w:rFonts w:ascii="Arial" w:hAnsi="Arial" w:eastAsia="Arial" w:cs="Arial"/>
          <w:spacing w:val="-4"/>
        </w:rPr>
        <w:t>3.</w:t>
      </w:r>
      <w:r>
        <w:rPr>
          <w:spacing w:val="-4"/>
        </w:rPr>
        <w:t>掌握民事法律行为的生效、无效、可撤销和效力待定</w:t>
      </w:r>
      <w:r>
        <w:rPr>
          <w:spacing w:val="12"/>
        </w:rPr>
        <w:t xml:space="preserve"> </w:t>
      </w:r>
      <w:r>
        <w:rPr>
          <w:rFonts w:ascii="Arial" w:hAnsi="Arial" w:eastAsia="Arial" w:cs="Arial"/>
          <w:spacing w:val="-7"/>
        </w:rPr>
        <w:t>4.</w:t>
      </w:r>
      <w:r>
        <w:rPr>
          <w:rFonts w:ascii="Arial" w:hAnsi="Arial" w:eastAsia="Arial" w:cs="Arial"/>
          <w:spacing w:val="-41"/>
        </w:rPr>
        <w:t xml:space="preserve"> </w:t>
      </w:r>
      <w:r>
        <w:rPr>
          <w:spacing w:val="-7"/>
        </w:rPr>
        <w:t>了解条件与附期限的民事法律行为</w:t>
      </w:r>
    </w:p>
    <w:p>
      <w:pPr>
        <w:pStyle w:val="BodyText"/>
        <w:ind w:left="35"/>
        <w:spacing w:before="33" w:line="228" w:lineRule="auto"/>
        <w:rPr/>
      </w:pPr>
      <w:r>
        <w:rPr>
          <w:spacing w:val="-4"/>
        </w:rPr>
        <w:t>五、代理</w:t>
      </w:r>
    </w:p>
    <w:p>
      <w:pPr>
        <w:pStyle w:val="BodyText"/>
        <w:ind w:left="20" w:right="5359" w:firstLine="14"/>
        <w:spacing w:before="142" w:line="305" w:lineRule="auto"/>
        <w:rPr/>
      </w:pPr>
      <w:r>
        <w:rPr>
          <w:rFonts w:ascii="Arial" w:hAnsi="Arial" w:eastAsia="Arial" w:cs="Arial"/>
          <w:spacing w:val="-9"/>
        </w:rPr>
        <w:t>1.</w:t>
      </w:r>
      <w:r>
        <w:rPr>
          <w:spacing w:val="-9"/>
        </w:rPr>
        <w:t>掌握代理的概念和特征</w:t>
      </w:r>
      <w:r>
        <w:rPr>
          <w:spacing w:val="7"/>
        </w:rPr>
        <w:t xml:space="preserve"> </w:t>
      </w:r>
      <w:r>
        <w:rPr>
          <w:rFonts w:ascii="Arial" w:hAnsi="Arial" w:eastAsia="Arial" w:cs="Arial"/>
          <w:spacing w:val="-10"/>
        </w:rPr>
        <w:t>2.</w:t>
      </w:r>
      <w:r>
        <w:rPr>
          <w:spacing w:val="-10"/>
        </w:rPr>
        <w:t>掌握代理的分类</w:t>
      </w:r>
    </w:p>
    <w:p>
      <w:pPr>
        <w:pStyle w:val="BodyText"/>
        <w:ind w:left="17" w:right="5079" w:firstLine="5"/>
        <w:spacing w:before="35" w:line="306" w:lineRule="auto"/>
        <w:rPr/>
      </w:pPr>
      <w:r>
        <w:rPr>
          <w:rFonts w:ascii="Arial" w:hAnsi="Arial" w:eastAsia="Arial" w:cs="Arial"/>
          <w:spacing w:val="-7"/>
        </w:rPr>
        <w:t>3.</w:t>
      </w:r>
      <w:r>
        <w:rPr>
          <w:spacing w:val="-7"/>
        </w:rPr>
        <w:t>掌握无权代理和表见代理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-11"/>
        </w:rPr>
        <w:t>4.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spacing w:val="-11"/>
        </w:rPr>
        <w:t>了解代理关系的消灭</w:t>
      </w:r>
    </w:p>
    <w:p>
      <w:pPr>
        <w:pStyle w:val="BodyText"/>
        <w:ind w:left="33"/>
        <w:spacing w:before="33" w:line="225" w:lineRule="auto"/>
        <w:rPr/>
      </w:pPr>
      <w:r>
        <w:rPr>
          <w:spacing w:val="-3"/>
        </w:rPr>
        <w:t>六、诉讼时效</w:t>
      </w:r>
    </w:p>
    <w:p>
      <w:pPr>
        <w:pStyle w:val="BodyText"/>
        <w:ind w:left="35"/>
        <w:spacing w:before="143" w:line="225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掌握诉讼时效的概念和特征</w:t>
      </w:r>
    </w:p>
    <w:p>
      <w:pPr>
        <w:pStyle w:val="BodyText"/>
        <w:ind w:left="17" w:right="4239" w:firstLine="2"/>
        <w:spacing w:before="145" w:line="309" w:lineRule="auto"/>
        <w:rPr/>
      </w:pPr>
      <w:r>
        <w:rPr>
          <w:rFonts w:ascii="Arial" w:hAnsi="Arial" w:eastAsia="Arial" w:cs="Arial"/>
          <w:spacing w:val="-6"/>
        </w:rPr>
        <w:t>2.</w:t>
      </w:r>
      <w:r>
        <w:rPr>
          <w:spacing w:val="-6"/>
        </w:rPr>
        <w:t>掌握诉讼时效的分类和适用范围</w:t>
      </w:r>
      <w:r>
        <w:rPr>
          <w:spacing w:val="11"/>
        </w:rPr>
        <w:t xml:space="preserve"> </w:t>
      </w:r>
      <w:r>
        <w:rPr>
          <w:rFonts w:ascii="Arial" w:hAnsi="Arial" w:eastAsia="Arial" w:cs="Arial"/>
          <w:spacing w:val="-6"/>
        </w:rPr>
        <w:t>3.</w:t>
      </w:r>
      <w:r>
        <w:rPr>
          <w:spacing w:val="-6"/>
        </w:rPr>
        <w:t>掌握诉讼时效与取得时效的比较</w:t>
      </w:r>
      <w:r>
        <w:rPr>
          <w:spacing w:val="13"/>
        </w:rPr>
        <w:t xml:space="preserve"> </w:t>
      </w:r>
      <w:r>
        <w:rPr>
          <w:rFonts w:ascii="Arial" w:hAnsi="Arial" w:eastAsia="Arial" w:cs="Arial"/>
          <w:spacing w:val="-11"/>
        </w:rPr>
        <w:t>4.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spacing w:val="-11"/>
        </w:rPr>
        <w:t>了解诉讼时效的起算</w:t>
      </w:r>
    </w:p>
    <w:p>
      <w:pPr>
        <w:pStyle w:val="BodyText"/>
        <w:ind w:left="23"/>
        <w:spacing w:before="37" w:line="225" w:lineRule="auto"/>
        <w:rPr/>
      </w:pPr>
      <w:r>
        <w:rPr>
          <w:rFonts w:ascii="Arial" w:hAnsi="Arial" w:eastAsia="Arial" w:cs="Arial"/>
          <w:spacing w:val="-7"/>
        </w:rPr>
        <w:t>5.</w:t>
      </w:r>
      <w:r>
        <w:rPr>
          <w:spacing w:val="-7"/>
        </w:rPr>
        <w:t>掌握诉讼时效的中止和中断</w:t>
      </w:r>
    </w:p>
    <w:p>
      <w:pPr>
        <w:pStyle w:val="BodyText"/>
        <w:ind w:left="22"/>
        <w:spacing w:before="143" w:line="225" w:lineRule="auto"/>
        <w:rPr/>
      </w:pPr>
      <w:r>
        <w:rPr>
          <w:rFonts w:ascii="Arial" w:hAnsi="Arial" w:eastAsia="Arial" w:cs="Arial"/>
          <w:spacing w:val="-6"/>
        </w:rPr>
        <w:t>6.</w:t>
      </w:r>
      <w:r>
        <w:rPr>
          <w:spacing w:val="-6"/>
        </w:rPr>
        <w:t>掌握诉讼时效与除斥期间的比较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6" w:line="227" w:lineRule="auto"/>
        <w:rPr/>
      </w:pPr>
      <w:r>
        <w:rPr>
          <w:spacing w:val="-10"/>
        </w:rPr>
        <w:t>第二编</w:t>
      </w:r>
      <w:r>
        <w:rPr>
          <w:spacing w:val="63"/>
        </w:rPr>
        <w:t xml:space="preserve"> </w:t>
      </w:r>
      <w:r>
        <w:rPr>
          <w:spacing w:val="-10"/>
        </w:rPr>
        <w:t>物权</w:t>
      </w:r>
    </w:p>
    <w:p>
      <w:pPr>
        <w:pStyle w:val="BodyText"/>
        <w:ind w:left="32"/>
        <w:spacing w:before="142" w:line="228" w:lineRule="auto"/>
        <w:rPr/>
      </w:pPr>
      <w:r>
        <w:rPr>
          <w:spacing w:val="-4"/>
        </w:rPr>
        <w:t>一、物权法概述</w:t>
      </w:r>
    </w:p>
    <w:p>
      <w:pPr>
        <w:pStyle w:val="BodyText"/>
        <w:ind w:left="35"/>
        <w:spacing w:before="139" w:line="227" w:lineRule="auto"/>
        <w:rPr/>
      </w:pPr>
      <w:r>
        <w:rPr>
          <w:rFonts w:ascii="Arial" w:hAnsi="Arial" w:eastAsia="Arial" w:cs="Arial"/>
          <w:spacing w:val="-9"/>
        </w:rPr>
        <w:t>1.</w:t>
      </w:r>
      <w:r>
        <w:rPr>
          <w:spacing w:val="-9"/>
        </w:rPr>
        <w:t>掌握物权的概念和特征</w:t>
      </w:r>
    </w:p>
    <w:p>
      <w:pPr>
        <w:pStyle w:val="BodyText"/>
        <w:ind w:left="20"/>
        <w:spacing w:before="142" w:line="226" w:lineRule="auto"/>
        <w:rPr/>
      </w:pPr>
      <w:r>
        <w:rPr>
          <w:rFonts w:ascii="Arial" w:hAnsi="Arial" w:eastAsia="Arial" w:cs="Arial"/>
          <w:spacing w:val="-6"/>
        </w:rPr>
        <w:t>2.</w:t>
      </w:r>
      <w:r>
        <w:rPr>
          <w:spacing w:val="-6"/>
        </w:rPr>
        <w:t>掌握物权与债权的区别和联系</w:t>
      </w:r>
    </w:p>
    <w:p>
      <w:pPr>
        <w:pStyle w:val="BodyText"/>
        <w:ind w:left="23"/>
        <w:spacing w:before="142" w:line="227" w:lineRule="auto"/>
        <w:rPr/>
      </w:pPr>
      <w:r>
        <w:rPr>
          <w:rFonts w:ascii="Arial" w:hAnsi="Arial" w:eastAsia="Arial" w:cs="Arial"/>
          <w:spacing w:val="-4"/>
        </w:rPr>
        <w:t>3.</w:t>
      </w:r>
      <w:r>
        <w:rPr>
          <w:spacing w:val="-4"/>
        </w:rPr>
        <w:t>掌握物权法的平等原则、物权法定原则、公示公信原则</w:t>
      </w:r>
    </w:p>
    <w:p>
      <w:pPr>
        <w:pStyle w:val="BodyText"/>
        <w:ind w:left="17"/>
        <w:spacing w:before="142" w:line="225" w:lineRule="auto"/>
        <w:rPr/>
      </w:pPr>
      <w:r>
        <w:rPr>
          <w:rFonts w:ascii="Arial" w:hAnsi="Arial" w:eastAsia="Arial" w:cs="Arial"/>
          <w:spacing w:val="-8"/>
        </w:rPr>
        <w:t>4.</w:t>
      </w:r>
      <w:r>
        <w:rPr>
          <w:spacing w:val="-8"/>
        </w:rPr>
        <w:t>掌握动产物权的变动</w:t>
      </w:r>
    </w:p>
    <w:p>
      <w:pPr>
        <w:pStyle w:val="BodyText"/>
        <w:ind w:left="35" w:right="5359" w:hanging="12"/>
        <w:spacing w:before="146" w:line="306" w:lineRule="auto"/>
        <w:rPr/>
      </w:pPr>
      <w:r>
        <w:rPr>
          <w:rFonts w:ascii="Arial" w:hAnsi="Arial" w:eastAsia="Arial" w:cs="Arial"/>
          <w:spacing w:val="-8"/>
        </w:rPr>
        <w:t>5.</w:t>
      </w:r>
      <w:r>
        <w:rPr>
          <w:spacing w:val="-8"/>
        </w:rPr>
        <w:t>掌握不动产物权的变动</w:t>
      </w:r>
      <w:r>
        <w:rPr>
          <w:spacing w:val="7"/>
        </w:rPr>
        <w:t xml:space="preserve"> </w:t>
      </w:r>
      <w:r>
        <w:rPr>
          <w:spacing w:val="-4"/>
        </w:rPr>
        <w:t>二、所有权</w:t>
      </w:r>
    </w:p>
    <w:p>
      <w:pPr>
        <w:pStyle w:val="BodyText"/>
        <w:ind w:left="35"/>
        <w:spacing w:before="31" w:line="227" w:lineRule="auto"/>
        <w:rPr/>
      </w:pPr>
      <w:r>
        <w:rPr>
          <w:rFonts w:ascii="Arial" w:hAnsi="Arial" w:eastAsia="Arial" w:cs="Arial"/>
          <w:spacing w:val="-8"/>
        </w:rPr>
        <w:t>1.</w:t>
      </w:r>
      <w:r>
        <w:rPr>
          <w:spacing w:val="-8"/>
        </w:rPr>
        <w:t>掌握所有权的概念和特征</w:t>
      </w:r>
    </w:p>
    <w:p>
      <w:pPr>
        <w:spacing w:line="227" w:lineRule="auto"/>
        <w:sectPr>
          <w:pgSz w:w="11900" w:h="16820"/>
          <w:pgMar w:top="1429" w:right="1784" w:bottom="0" w:left="1784" w:header="0" w:footer="0" w:gutter="0"/>
        </w:sectPr>
        <w:rPr/>
      </w:pPr>
    </w:p>
    <w:p>
      <w:pPr>
        <w:pStyle w:val="BodyText"/>
        <w:ind w:left="20"/>
        <w:spacing w:before="145" w:line="227" w:lineRule="auto"/>
        <w:rPr/>
      </w:pPr>
      <w:r>
        <w:rPr>
          <w:rFonts w:ascii="Arial" w:hAnsi="Arial" w:eastAsia="Arial" w:cs="Arial"/>
          <w:spacing w:val="-9"/>
        </w:rPr>
        <w:t>2.</w:t>
      </w:r>
      <w:r>
        <w:rPr>
          <w:spacing w:val="-9"/>
        </w:rPr>
        <w:t>掌握所有权的权能</w:t>
      </w:r>
    </w:p>
    <w:p>
      <w:pPr>
        <w:pStyle w:val="BodyText"/>
        <w:ind w:left="23"/>
        <w:spacing w:before="139" w:line="225" w:lineRule="auto"/>
        <w:rPr/>
      </w:pPr>
      <w:r>
        <w:rPr>
          <w:rFonts w:ascii="Arial" w:hAnsi="Arial" w:eastAsia="Arial" w:cs="Arial"/>
          <w:spacing w:val="-7"/>
        </w:rPr>
        <w:t>3.</w:t>
      </w:r>
      <w:r>
        <w:rPr>
          <w:spacing w:val="-7"/>
        </w:rPr>
        <w:t>掌握所有权的取得和消灭</w:t>
      </w:r>
    </w:p>
    <w:p>
      <w:pPr>
        <w:pStyle w:val="BodyText"/>
        <w:ind w:left="22" w:right="4519" w:hanging="5"/>
        <w:spacing w:before="143" w:line="308" w:lineRule="auto"/>
        <w:rPr/>
      </w:pPr>
      <w:r>
        <w:rPr>
          <w:rFonts w:ascii="Arial" w:hAnsi="Arial" w:eastAsia="Arial" w:cs="Arial"/>
          <w:spacing w:val="-8"/>
        </w:rPr>
        <w:t>4.</w:t>
      </w:r>
      <w:r>
        <w:rPr>
          <w:rFonts w:ascii="Arial" w:hAnsi="Arial" w:eastAsia="Arial" w:cs="Arial"/>
          <w:spacing w:val="-41"/>
        </w:rPr>
        <w:t xml:space="preserve"> </w:t>
      </w:r>
      <w:r>
        <w:rPr>
          <w:spacing w:val="-8"/>
        </w:rPr>
        <w:t>了解土地所有权的种类和征收</w:t>
      </w:r>
      <w:r>
        <w:rPr/>
        <w:t xml:space="preserve"> </w:t>
      </w:r>
      <w:r>
        <w:rPr>
          <w:rFonts w:ascii="Arial" w:hAnsi="Arial" w:eastAsia="Arial" w:cs="Arial"/>
          <w:spacing w:val="-8"/>
        </w:rPr>
        <w:t>5.</w:t>
      </w:r>
      <w:r>
        <w:rPr>
          <w:spacing w:val="-8"/>
        </w:rPr>
        <w:t>掌握不动产相邻关系</w:t>
      </w:r>
    </w:p>
    <w:p>
      <w:pPr>
        <w:pStyle w:val="BodyText"/>
        <w:ind w:left="22"/>
        <w:spacing w:before="28" w:line="227" w:lineRule="auto"/>
        <w:rPr/>
      </w:pPr>
      <w:r>
        <w:rPr>
          <w:rFonts w:ascii="Arial" w:hAnsi="Arial" w:eastAsia="Arial" w:cs="Arial"/>
          <w:spacing w:val="-16"/>
        </w:rPr>
        <w:t>6.</w:t>
      </w:r>
      <w:r>
        <w:rPr>
          <w:rFonts w:ascii="Arial" w:hAnsi="Arial" w:eastAsia="Arial" w:cs="Arial"/>
          <w:spacing w:val="-36"/>
        </w:rPr>
        <w:t xml:space="preserve"> </w:t>
      </w:r>
      <w:r>
        <w:rPr>
          <w:spacing w:val="-16"/>
        </w:rPr>
        <w:t>了解先占制度</w:t>
      </w:r>
    </w:p>
    <w:p>
      <w:pPr>
        <w:pStyle w:val="BodyText"/>
        <w:ind w:left="22" w:right="4798" w:firstLine="1"/>
        <w:spacing w:before="141" w:line="307" w:lineRule="auto"/>
        <w:rPr/>
      </w:pPr>
      <w:r>
        <w:rPr>
          <w:rFonts w:ascii="Arial" w:hAnsi="Arial" w:eastAsia="Arial" w:cs="Arial"/>
          <w:spacing w:val="-7"/>
        </w:rPr>
        <w:t>7.</w:t>
      </w:r>
      <w:r>
        <w:rPr>
          <w:spacing w:val="-7"/>
        </w:rPr>
        <w:t>掌握善意取得、拾得遗失物</w:t>
      </w:r>
      <w:r>
        <w:rPr>
          <w:spacing w:val="10"/>
        </w:rPr>
        <w:t xml:space="preserve"> </w:t>
      </w:r>
      <w:r>
        <w:rPr>
          <w:rFonts w:ascii="Arial" w:hAnsi="Arial" w:eastAsia="Arial" w:cs="Arial"/>
          <w:spacing w:val="-8"/>
        </w:rPr>
        <w:t>8.</w:t>
      </w:r>
      <w:r>
        <w:rPr>
          <w:spacing w:val="-8"/>
        </w:rPr>
        <w:t>掌握共有的概念和特征</w:t>
      </w:r>
    </w:p>
    <w:p>
      <w:pPr>
        <w:pStyle w:val="BodyText"/>
        <w:ind w:left="30" w:right="3857" w:hanging="7"/>
        <w:spacing w:before="31" w:line="310" w:lineRule="auto"/>
        <w:jc w:val="both"/>
        <w:rPr/>
      </w:pPr>
      <w:r>
        <w:rPr>
          <w:rFonts w:ascii="Arial" w:hAnsi="Arial" w:eastAsia="Arial" w:cs="Arial"/>
          <w:spacing w:val="-6"/>
        </w:rPr>
        <w:t>9.</w:t>
      </w:r>
      <w:r>
        <w:rPr>
          <w:spacing w:val="-6"/>
        </w:rPr>
        <w:t>掌握按份共有的概念、效力和消灭</w:t>
      </w:r>
      <w:r>
        <w:rPr>
          <w:spacing w:val="7"/>
        </w:rPr>
        <w:t xml:space="preserve">  </w:t>
      </w:r>
      <w:r>
        <w:rPr>
          <w:rFonts w:ascii="Arial" w:hAnsi="Arial" w:eastAsia="Arial" w:cs="Arial"/>
          <w:spacing w:val="-9"/>
        </w:rPr>
        <w:t>10.</w:t>
      </w:r>
      <w:r>
        <w:rPr>
          <w:spacing w:val="-9"/>
        </w:rPr>
        <w:t>掌握共同共有的概念、效力和消灭</w:t>
      </w:r>
      <w:r>
        <w:rPr>
          <w:spacing w:val="12"/>
        </w:rPr>
        <w:t xml:space="preserve"> </w:t>
      </w:r>
      <w:r>
        <w:rPr>
          <w:spacing w:val="-3"/>
        </w:rPr>
        <w:t>三、用益物权</w:t>
      </w:r>
    </w:p>
    <w:p>
      <w:pPr>
        <w:pStyle w:val="BodyText"/>
        <w:ind w:left="20" w:right="4798" w:firstLine="14"/>
        <w:spacing w:before="29" w:line="305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掌握用益物权的概念和特征</w:t>
      </w:r>
      <w:r>
        <w:rPr/>
        <w:t xml:space="preserve"> </w:t>
      </w:r>
      <w:r>
        <w:rPr>
          <w:rFonts w:ascii="Arial" w:hAnsi="Arial" w:eastAsia="Arial" w:cs="Arial"/>
          <w:spacing w:val="-8"/>
        </w:rPr>
        <w:t>2.</w:t>
      </w:r>
      <w:r>
        <w:rPr>
          <w:spacing w:val="-8"/>
        </w:rPr>
        <w:t>掌握用益物权的类型</w:t>
      </w:r>
    </w:p>
    <w:p>
      <w:pPr>
        <w:pStyle w:val="BodyText"/>
        <w:ind w:left="17" w:right="2281" w:firstLine="5"/>
        <w:spacing w:before="36" w:line="309" w:lineRule="auto"/>
        <w:jc w:val="both"/>
        <w:rPr/>
      </w:pPr>
      <w:r>
        <w:rPr>
          <w:rFonts w:ascii="Arial" w:hAnsi="Arial" w:eastAsia="Arial" w:cs="Arial"/>
          <w:spacing w:val="-6"/>
        </w:rPr>
        <w:t>3.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spacing w:val="-6"/>
        </w:rPr>
        <w:t>了解土地承包经营权的概念、特征、取得和效力</w:t>
      </w:r>
      <w:r>
        <w:rPr/>
        <w:t xml:space="preserve"> </w:t>
      </w:r>
      <w:r>
        <w:rPr>
          <w:rFonts w:ascii="Arial" w:hAnsi="Arial" w:eastAsia="Arial" w:cs="Arial"/>
          <w:spacing w:val="-6"/>
        </w:rPr>
        <w:t>4.</w:t>
      </w:r>
      <w:r>
        <w:rPr>
          <w:rFonts w:ascii="Arial" w:hAnsi="Arial" w:eastAsia="Arial" w:cs="Arial"/>
          <w:spacing w:val="-24"/>
        </w:rPr>
        <w:t xml:space="preserve"> </w:t>
      </w:r>
      <w:r>
        <w:rPr>
          <w:spacing w:val="-6"/>
        </w:rPr>
        <w:t>了解建设用地使用权的概念、特征、取得和效力</w:t>
      </w:r>
      <w:r>
        <w:rPr/>
        <w:t xml:space="preserve"> </w:t>
      </w:r>
      <w:r>
        <w:rPr>
          <w:rFonts w:ascii="Arial" w:hAnsi="Arial" w:eastAsia="Arial" w:cs="Arial"/>
          <w:spacing w:val="-7"/>
        </w:rPr>
        <w:t>5.</w:t>
      </w:r>
      <w:r>
        <w:rPr>
          <w:rFonts w:ascii="Arial" w:hAnsi="Arial" w:eastAsia="Arial" w:cs="Arial"/>
          <w:spacing w:val="-28"/>
        </w:rPr>
        <w:t xml:space="preserve"> </w:t>
      </w:r>
      <w:r>
        <w:rPr>
          <w:spacing w:val="-7"/>
        </w:rPr>
        <w:t>了解地役权的概念、特征、取得和效力</w:t>
      </w:r>
    </w:p>
    <w:p>
      <w:pPr>
        <w:pStyle w:val="BodyText"/>
        <w:ind w:left="50"/>
        <w:spacing w:before="36" w:line="228" w:lineRule="auto"/>
        <w:rPr/>
      </w:pPr>
      <w:r>
        <w:rPr>
          <w:spacing w:val="-6"/>
        </w:rPr>
        <w:t>四、担保物权</w:t>
      </w:r>
    </w:p>
    <w:p>
      <w:pPr>
        <w:pStyle w:val="BodyText"/>
        <w:ind w:left="20" w:right="3958" w:firstLine="14"/>
        <w:spacing w:before="139" w:line="305" w:lineRule="auto"/>
        <w:rPr/>
      </w:pPr>
      <w:r>
        <w:rPr>
          <w:rFonts w:ascii="Arial" w:hAnsi="Arial" w:eastAsia="Arial" w:cs="Arial"/>
          <w:spacing w:val="-6"/>
        </w:rPr>
        <w:t>1.</w:t>
      </w:r>
      <w:r>
        <w:rPr>
          <w:spacing w:val="-6"/>
        </w:rPr>
        <w:t>掌握担保物权的概念、特征和消灭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-8"/>
        </w:rPr>
        <w:t>2.</w:t>
      </w:r>
      <w:r>
        <w:rPr>
          <w:spacing w:val="-8"/>
        </w:rPr>
        <w:t>掌握担保物权的分类</w:t>
      </w:r>
    </w:p>
    <w:p>
      <w:pPr>
        <w:pStyle w:val="BodyText"/>
        <w:ind w:left="17" w:right="3401" w:firstLine="5"/>
        <w:spacing w:before="38" w:line="306" w:lineRule="auto"/>
        <w:rPr/>
      </w:pPr>
      <w:r>
        <w:rPr>
          <w:rFonts w:ascii="Arial" w:hAnsi="Arial" w:eastAsia="Arial" w:cs="Arial"/>
          <w:spacing w:val="-5"/>
        </w:rPr>
        <w:t>3.</w:t>
      </w:r>
      <w:r>
        <w:rPr>
          <w:spacing w:val="-5"/>
        </w:rPr>
        <w:t>掌握抵押权的概念、特征、条件和范围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-12"/>
        </w:rPr>
        <w:t>4.</w:t>
      </w:r>
      <w:r>
        <w:rPr>
          <w:rFonts w:ascii="Arial" w:hAnsi="Arial" w:eastAsia="Arial" w:cs="Arial"/>
          <w:spacing w:val="-40"/>
        </w:rPr>
        <w:t xml:space="preserve"> </w:t>
      </w:r>
      <w:r>
        <w:rPr>
          <w:spacing w:val="-12"/>
        </w:rPr>
        <w:t>了解抵押权的登记</w:t>
      </w:r>
    </w:p>
    <w:p>
      <w:pPr>
        <w:pStyle w:val="BodyText"/>
        <w:ind w:left="22" w:right="4519"/>
        <w:spacing w:before="31" w:line="307" w:lineRule="auto"/>
        <w:rPr/>
      </w:pPr>
      <w:r>
        <w:rPr>
          <w:rFonts w:ascii="Arial" w:hAnsi="Arial" w:eastAsia="Arial" w:cs="Arial"/>
          <w:spacing w:val="-6"/>
        </w:rPr>
        <w:t>5.</w:t>
      </w:r>
      <w:r>
        <w:rPr>
          <w:spacing w:val="-6"/>
        </w:rPr>
        <w:t>掌握抵押权的效力范围和内容</w:t>
      </w:r>
      <w:r>
        <w:rPr>
          <w:spacing w:val="1"/>
        </w:rPr>
        <w:t xml:space="preserve"> </w:t>
      </w:r>
      <w:r>
        <w:rPr>
          <w:rFonts w:ascii="Arial" w:hAnsi="Arial" w:eastAsia="Arial" w:cs="Arial"/>
          <w:spacing w:val="-9"/>
        </w:rPr>
        <w:t>6.</w:t>
      </w:r>
      <w:r>
        <w:rPr>
          <w:spacing w:val="-9"/>
        </w:rPr>
        <w:t>掌握抵押权的实现</w:t>
      </w:r>
    </w:p>
    <w:p>
      <w:pPr>
        <w:pStyle w:val="BodyText"/>
        <w:ind w:left="22" w:right="4519" w:firstLine="1"/>
        <w:spacing w:before="31" w:line="305" w:lineRule="auto"/>
        <w:rPr/>
      </w:pPr>
      <w:r>
        <w:rPr>
          <w:rFonts w:ascii="Arial" w:hAnsi="Arial" w:eastAsia="Arial" w:cs="Arial"/>
          <w:spacing w:val="-6"/>
        </w:rPr>
        <w:t>7.</w:t>
      </w:r>
      <w:r>
        <w:rPr>
          <w:spacing w:val="-6"/>
        </w:rPr>
        <w:t>掌握质权的概念、特征和分类</w:t>
      </w:r>
      <w:r>
        <w:rPr/>
        <w:t xml:space="preserve"> </w:t>
      </w:r>
      <w:r>
        <w:rPr>
          <w:rFonts w:ascii="Arial" w:hAnsi="Arial" w:eastAsia="Arial" w:cs="Arial"/>
          <w:spacing w:val="-7"/>
        </w:rPr>
        <w:t>8.</w:t>
      </w:r>
      <w:r>
        <w:rPr>
          <w:spacing w:val="-7"/>
        </w:rPr>
        <w:t>掌握动产质权的取得与效力</w:t>
      </w:r>
    </w:p>
    <w:p>
      <w:pPr>
        <w:pStyle w:val="BodyText"/>
        <w:ind w:left="35" w:right="4798" w:hanging="12"/>
        <w:spacing w:before="36" w:line="309" w:lineRule="auto"/>
        <w:rPr/>
      </w:pPr>
      <w:r>
        <w:rPr>
          <w:rFonts w:ascii="Arial" w:hAnsi="Arial" w:eastAsia="Arial" w:cs="Arial"/>
          <w:spacing w:val="-9"/>
        </w:rPr>
        <w:t>9.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spacing w:val="-9"/>
        </w:rPr>
        <w:t>了解权利质权的种类和取得</w:t>
      </w:r>
      <w:r>
        <w:rPr/>
        <w:t xml:space="preserve"> </w:t>
      </w:r>
      <w:r>
        <w:rPr>
          <w:rFonts w:ascii="Arial" w:hAnsi="Arial" w:eastAsia="Arial" w:cs="Arial"/>
          <w:spacing w:val="-11"/>
        </w:rPr>
        <w:t>10.</w:t>
      </w:r>
      <w:r>
        <w:rPr>
          <w:spacing w:val="-11"/>
        </w:rPr>
        <w:t>掌握留置权的概念和特征</w:t>
      </w:r>
      <w:r>
        <w:rPr/>
        <w:t xml:space="preserve">   </w:t>
      </w:r>
      <w:r>
        <w:rPr>
          <w:rFonts w:ascii="Arial" w:hAnsi="Arial" w:eastAsia="Arial" w:cs="Arial"/>
          <w:spacing w:val="-12"/>
        </w:rPr>
        <w:t>11.</w:t>
      </w:r>
      <w:r>
        <w:rPr>
          <w:spacing w:val="-12"/>
        </w:rPr>
        <w:t>掌握留置权的成立条件</w:t>
      </w:r>
    </w:p>
    <w:p>
      <w:pPr>
        <w:spacing w:line="309" w:lineRule="auto"/>
        <w:sectPr>
          <w:pgSz w:w="11900" w:h="16820"/>
          <w:pgMar w:top="1429" w:right="1784" w:bottom="0" w:left="1784" w:header="0" w:footer="0" w:gutter="0"/>
        </w:sectPr>
        <w:rPr/>
      </w:pPr>
    </w:p>
    <w:p>
      <w:pPr>
        <w:pStyle w:val="BodyText"/>
        <w:ind w:left="35"/>
        <w:spacing w:before="146" w:line="225" w:lineRule="auto"/>
        <w:rPr/>
      </w:pPr>
      <w:r>
        <w:rPr>
          <w:rFonts w:ascii="Arial" w:hAnsi="Arial" w:eastAsia="Arial" w:cs="Arial"/>
          <w:spacing w:val="-14"/>
        </w:rPr>
        <w:t>12.</w:t>
      </w:r>
      <w:r>
        <w:rPr>
          <w:rFonts w:ascii="Arial" w:hAnsi="Arial" w:eastAsia="Arial" w:cs="Arial"/>
          <w:spacing w:val="-35"/>
        </w:rPr>
        <w:t xml:space="preserve"> </w:t>
      </w:r>
      <w:r>
        <w:rPr>
          <w:spacing w:val="-14"/>
        </w:rPr>
        <w:t>了解留置权的效力和实现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5" w:line="226" w:lineRule="auto"/>
        <w:rPr/>
      </w:pPr>
      <w:r>
        <w:rPr>
          <w:spacing w:val="-10"/>
        </w:rPr>
        <w:t>第三编</w:t>
      </w:r>
      <w:r>
        <w:rPr>
          <w:spacing w:val="59"/>
        </w:rPr>
        <w:t xml:space="preserve"> </w:t>
      </w:r>
      <w:r>
        <w:rPr>
          <w:spacing w:val="-10"/>
        </w:rPr>
        <w:t>债权</w:t>
      </w:r>
    </w:p>
    <w:p>
      <w:pPr>
        <w:pStyle w:val="BodyText"/>
        <w:ind w:left="32"/>
        <w:spacing w:before="144" w:line="226" w:lineRule="auto"/>
        <w:rPr/>
      </w:pPr>
      <w:r>
        <w:rPr>
          <w:spacing w:val="-5"/>
        </w:rPr>
        <w:t>一、债权总论</w:t>
      </w:r>
    </w:p>
    <w:p>
      <w:pPr>
        <w:pStyle w:val="BodyText"/>
        <w:ind w:left="35"/>
        <w:spacing w:before="142" w:line="226" w:lineRule="auto"/>
        <w:rPr/>
      </w:pPr>
      <w:r>
        <w:rPr>
          <w:rFonts w:ascii="Arial" w:hAnsi="Arial" w:eastAsia="Arial" w:cs="Arial"/>
          <w:spacing w:val="-9"/>
        </w:rPr>
        <w:t>1.</w:t>
      </w:r>
      <w:r>
        <w:rPr>
          <w:spacing w:val="-9"/>
        </w:rPr>
        <w:t>掌握债的概念和特征</w:t>
      </w:r>
    </w:p>
    <w:p>
      <w:pPr>
        <w:pStyle w:val="BodyText"/>
        <w:ind w:left="20"/>
        <w:spacing w:before="142" w:line="226" w:lineRule="auto"/>
        <w:rPr/>
      </w:pPr>
      <w:r>
        <w:rPr>
          <w:rFonts w:ascii="Arial" w:hAnsi="Arial" w:eastAsia="Arial" w:cs="Arial"/>
          <w:spacing w:val="-8"/>
        </w:rPr>
        <w:t>2.</w:t>
      </w:r>
      <w:r>
        <w:rPr>
          <w:spacing w:val="-8"/>
        </w:rPr>
        <w:t>掌握债权的概念和特征</w:t>
      </w:r>
    </w:p>
    <w:p>
      <w:pPr>
        <w:pStyle w:val="BodyText"/>
        <w:ind w:left="17" w:right="5918" w:firstLine="5"/>
        <w:spacing w:before="143" w:line="307" w:lineRule="auto"/>
        <w:rPr/>
      </w:pPr>
      <w:r>
        <w:rPr>
          <w:rFonts w:ascii="Arial" w:hAnsi="Arial" w:eastAsia="Arial" w:cs="Arial"/>
          <w:spacing w:val="-9"/>
        </w:rPr>
        <w:t>3.</w:t>
      </w:r>
      <w:r>
        <w:rPr>
          <w:spacing w:val="-9"/>
        </w:rPr>
        <w:t>掌握债的发生原因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spacing w:val="-9"/>
        </w:rPr>
        <w:t>4.</w:t>
      </w:r>
      <w:r>
        <w:rPr>
          <w:spacing w:val="-9"/>
        </w:rPr>
        <w:t>掌握保证和定金</w:t>
      </w:r>
    </w:p>
    <w:p>
      <w:pPr>
        <w:pStyle w:val="BodyText"/>
        <w:ind w:left="23"/>
        <w:spacing w:before="30" w:line="225" w:lineRule="auto"/>
        <w:rPr/>
      </w:pPr>
      <w:r>
        <w:rPr>
          <w:rFonts w:ascii="Arial" w:hAnsi="Arial" w:eastAsia="Arial" w:cs="Arial"/>
          <w:spacing w:val="-6"/>
        </w:rPr>
        <w:t>5.</w:t>
      </w:r>
      <w:r>
        <w:rPr>
          <w:spacing w:val="-6"/>
        </w:rPr>
        <w:t>掌握债权人的代位权和撤销权</w:t>
      </w:r>
    </w:p>
    <w:p>
      <w:pPr>
        <w:pStyle w:val="BodyText"/>
        <w:ind w:left="35"/>
        <w:spacing w:before="145" w:line="226" w:lineRule="auto"/>
        <w:rPr/>
      </w:pPr>
      <w:r>
        <w:rPr>
          <w:spacing w:val="-3"/>
        </w:rPr>
        <w:t>二、不当得利之债</w:t>
      </w:r>
    </w:p>
    <w:p>
      <w:pPr>
        <w:pStyle w:val="BodyText"/>
        <w:ind w:left="20" w:right="4239" w:firstLine="14"/>
        <w:spacing w:before="143" w:line="305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掌握不当得利的概念和成立条件</w:t>
      </w:r>
      <w:r>
        <w:rPr>
          <w:spacing w:val="12"/>
        </w:rPr>
        <w:t xml:space="preserve"> </w:t>
      </w:r>
      <w:r>
        <w:rPr>
          <w:rFonts w:ascii="Arial" w:hAnsi="Arial" w:eastAsia="Arial" w:cs="Arial"/>
          <w:spacing w:val="-8"/>
        </w:rPr>
        <w:t>2.</w:t>
      </w:r>
      <w:r>
        <w:rPr>
          <w:spacing w:val="-8"/>
        </w:rPr>
        <w:t>掌握不当得利的效力</w:t>
      </w:r>
    </w:p>
    <w:p>
      <w:pPr>
        <w:pStyle w:val="BodyText"/>
        <w:ind w:left="31"/>
        <w:spacing w:before="36" w:line="226" w:lineRule="auto"/>
        <w:rPr/>
      </w:pPr>
      <w:r>
        <w:rPr>
          <w:spacing w:val="-2"/>
        </w:rPr>
        <w:t>三、无因管理之债</w:t>
      </w:r>
    </w:p>
    <w:p>
      <w:pPr>
        <w:pStyle w:val="BodyText"/>
        <w:ind w:left="20" w:right="4239" w:firstLine="14"/>
        <w:spacing w:before="143" w:line="305" w:lineRule="auto"/>
        <w:rPr/>
      </w:pPr>
      <w:r>
        <w:rPr>
          <w:rFonts w:ascii="Arial" w:hAnsi="Arial" w:eastAsia="Arial" w:cs="Arial"/>
          <w:spacing w:val="-7"/>
        </w:rPr>
        <w:t>1.</w:t>
      </w:r>
      <w:r>
        <w:rPr>
          <w:spacing w:val="-7"/>
        </w:rPr>
        <w:t>掌握无因管理的概念和成立条件</w:t>
      </w:r>
      <w:r>
        <w:rPr>
          <w:spacing w:val="12"/>
        </w:rPr>
        <w:t xml:space="preserve"> </w:t>
      </w:r>
      <w:r>
        <w:rPr>
          <w:rFonts w:ascii="Arial" w:hAnsi="Arial" w:eastAsia="Arial" w:cs="Arial"/>
          <w:spacing w:val="-8"/>
        </w:rPr>
        <w:t>2.</w:t>
      </w:r>
      <w:r>
        <w:rPr>
          <w:spacing w:val="-8"/>
        </w:rPr>
        <w:t>掌握无因管理的效力</w:t>
      </w:r>
    </w:p>
    <w:p>
      <w:pPr>
        <w:pStyle w:val="BodyText"/>
        <w:ind w:left="50"/>
        <w:spacing w:before="36" w:line="227" w:lineRule="auto"/>
        <w:rPr/>
      </w:pPr>
      <w:r>
        <w:rPr>
          <w:spacing w:val="-6"/>
        </w:rPr>
        <w:t>四、合同</w:t>
      </w:r>
    </w:p>
    <w:p>
      <w:pPr>
        <w:pStyle w:val="BodyText"/>
        <w:ind w:left="35"/>
        <w:spacing w:before="140" w:line="227" w:lineRule="auto"/>
        <w:rPr/>
      </w:pPr>
      <w:r>
        <w:rPr>
          <w:rFonts w:ascii="Arial" w:hAnsi="Arial" w:eastAsia="Arial" w:cs="Arial"/>
          <w:spacing w:val="-9"/>
        </w:rPr>
        <w:t>1.</w:t>
      </w:r>
      <w:r>
        <w:rPr>
          <w:spacing w:val="-9"/>
        </w:rPr>
        <w:t>掌握合同的概念和特征</w:t>
      </w:r>
    </w:p>
    <w:p>
      <w:pPr>
        <w:pStyle w:val="BodyText"/>
        <w:ind w:left="20"/>
        <w:spacing w:before="141" w:line="227" w:lineRule="auto"/>
        <w:rPr/>
      </w:pPr>
      <w:r>
        <w:rPr>
          <w:rFonts w:ascii="Arial" w:hAnsi="Arial" w:eastAsia="Arial" w:cs="Arial"/>
          <w:spacing w:val="-6"/>
        </w:rPr>
        <w:t>2.</w:t>
      </w:r>
      <w:r>
        <w:rPr>
          <w:spacing w:val="-6"/>
        </w:rPr>
        <w:t>掌握要约的概念和构成要件</w:t>
      </w:r>
    </w:p>
    <w:p>
      <w:pPr>
        <w:pStyle w:val="BodyText"/>
        <w:ind w:left="17" w:right="3958" w:firstLine="5"/>
        <w:spacing w:before="145" w:line="305" w:lineRule="auto"/>
        <w:rPr/>
      </w:pPr>
      <w:r>
        <w:rPr>
          <w:rFonts w:ascii="Arial" w:hAnsi="Arial" w:eastAsia="Arial" w:cs="Arial"/>
          <w:spacing w:val="-6"/>
        </w:rPr>
        <w:t>3.</w:t>
      </w:r>
      <w:r>
        <w:rPr>
          <w:spacing w:val="-6"/>
        </w:rPr>
        <w:t>掌握承诺的概念、构成要件和效力</w:t>
      </w:r>
      <w:r>
        <w:rPr>
          <w:spacing w:val="15"/>
        </w:rPr>
        <w:t xml:space="preserve"> </w:t>
      </w:r>
      <w:r>
        <w:rPr>
          <w:rFonts w:ascii="Arial" w:hAnsi="Arial" w:eastAsia="Arial" w:cs="Arial"/>
          <w:spacing w:val="-6"/>
        </w:rPr>
        <w:t>4.</w:t>
      </w:r>
      <w:r>
        <w:rPr>
          <w:spacing w:val="-6"/>
        </w:rPr>
        <w:t>掌握合同的格式条款和免责条款</w:t>
      </w:r>
    </w:p>
    <w:p>
      <w:pPr>
        <w:pStyle w:val="BodyText"/>
        <w:ind w:left="23"/>
        <w:spacing w:before="34" w:line="225" w:lineRule="auto"/>
        <w:rPr/>
      </w:pPr>
      <w:r>
        <w:rPr>
          <w:rFonts w:ascii="Arial" w:hAnsi="Arial" w:eastAsia="Arial" w:cs="Arial"/>
          <w:spacing w:val="-8"/>
        </w:rPr>
        <w:t>5.</w:t>
      </w:r>
      <w:r>
        <w:rPr>
          <w:spacing w:val="-8"/>
        </w:rPr>
        <w:t>掌握合同的生效要件</w:t>
      </w:r>
    </w:p>
    <w:p>
      <w:pPr>
        <w:pStyle w:val="BodyText"/>
        <w:ind w:left="23" w:right="3680" w:hanging="1"/>
        <w:spacing w:before="146" w:line="305" w:lineRule="auto"/>
        <w:rPr/>
      </w:pPr>
      <w:r>
        <w:rPr>
          <w:rFonts w:ascii="Arial" w:hAnsi="Arial" w:eastAsia="Arial" w:cs="Arial"/>
          <w:spacing w:val="-5"/>
        </w:rPr>
        <w:t>6.</w:t>
      </w:r>
      <w:r>
        <w:rPr>
          <w:spacing w:val="-5"/>
        </w:rPr>
        <w:t>掌握合同的无效、可撤销和效力待定</w:t>
      </w:r>
      <w:r>
        <w:rPr>
          <w:spacing w:val="2"/>
        </w:rPr>
        <w:t xml:space="preserve"> </w:t>
      </w:r>
      <w:r>
        <w:rPr>
          <w:rFonts w:ascii="Arial" w:hAnsi="Arial" w:eastAsia="Arial" w:cs="Arial"/>
          <w:spacing w:val="-9"/>
        </w:rPr>
        <w:t>7.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spacing w:val="-9"/>
        </w:rPr>
        <w:t>了解附期限合同和附条件合同</w:t>
      </w:r>
    </w:p>
    <w:p>
      <w:pPr>
        <w:pStyle w:val="BodyText"/>
        <w:ind w:left="22" w:right="6199"/>
        <w:spacing w:before="35" w:line="307" w:lineRule="auto"/>
        <w:rPr/>
      </w:pPr>
      <w:r>
        <w:rPr>
          <w:rFonts w:ascii="Arial" w:hAnsi="Arial" w:eastAsia="Arial" w:cs="Arial"/>
          <w:spacing w:val="-14"/>
        </w:rPr>
        <w:t>8.</w:t>
      </w:r>
      <w:r>
        <w:rPr>
          <w:rFonts w:ascii="Arial" w:hAnsi="Arial" w:eastAsia="Arial" w:cs="Arial"/>
          <w:spacing w:val="-40"/>
        </w:rPr>
        <w:t xml:space="preserve"> </w:t>
      </w:r>
      <w:r>
        <w:rPr>
          <w:spacing w:val="-14"/>
        </w:rPr>
        <w:t>了解合同的变更</w:t>
      </w:r>
      <w:r>
        <w:rPr/>
        <w:t xml:space="preserve"> </w:t>
      </w:r>
      <w:r>
        <w:rPr>
          <w:rFonts w:ascii="Arial" w:hAnsi="Arial" w:eastAsia="Arial" w:cs="Arial"/>
          <w:spacing w:val="-10"/>
        </w:rPr>
        <w:t>9.</w:t>
      </w:r>
      <w:r>
        <w:rPr>
          <w:spacing w:val="-10"/>
        </w:rPr>
        <w:t>掌握合同的解除</w:t>
      </w:r>
    </w:p>
    <w:p>
      <w:pPr>
        <w:pStyle w:val="BodyText"/>
        <w:ind w:left="35" w:right="3298"/>
        <w:spacing w:before="30" w:line="305" w:lineRule="auto"/>
        <w:rPr/>
      </w:pPr>
      <w:r>
        <w:rPr>
          <w:rFonts w:ascii="Arial" w:hAnsi="Arial" w:eastAsia="Arial" w:cs="Arial"/>
          <w:spacing w:val="-8"/>
        </w:rPr>
        <w:t>10.</w:t>
      </w:r>
      <w:r>
        <w:rPr>
          <w:spacing w:val="-8"/>
        </w:rPr>
        <w:t>掌握违约责任的概念、特征和承担方式</w:t>
      </w:r>
      <w:r>
        <w:rPr>
          <w:spacing w:val="4"/>
        </w:rPr>
        <w:t xml:space="preserve"> </w:t>
      </w:r>
      <w:r>
        <w:rPr>
          <w:rFonts w:ascii="Arial" w:hAnsi="Arial" w:eastAsia="Arial" w:cs="Arial"/>
          <w:spacing w:val="-9"/>
        </w:rPr>
        <w:t>11.</w:t>
      </w:r>
      <w:r>
        <w:rPr>
          <w:spacing w:val="-9"/>
        </w:rPr>
        <w:t>掌握违约责任与侵权责任的竞合</w:t>
      </w:r>
    </w:p>
    <w:p>
      <w:pPr>
        <w:spacing w:line="305" w:lineRule="auto"/>
        <w:sectPr>
          <w:pgSz w:w="11900" w:h="16820"/>
          <w:pgMar w:top="1429" w:right="1784" w:bottom="0" w:left="1784" w:header="0" w:footer="0" w:gutter="0"/>
        </w:sectPr>
        <w:rPr/>
      </w:pPr>
    </w:p>
    <w:p>
      <w:pPr>
        <w:pStyle w:val="BodyText"/>
        <w:ind w:left="35"/>
        <w:spacing w:before="146" w:line="225" w:lineRule="auto"/>
        <w:rPr/>
      </w:pPr>
      <w:r>
        <w:rPr>
          <w:rFonts w:ascii="Arial" w:hAnsi="Arial" w:eastAsia="Arial" w:cs="Arial"/>
          <w:spacing w:val="-9"/>
        </w:rPr>
        <w:t>12.</w:t>
      </w:r>
      <w:r>
        <w:rPr>
          <w:spacing w:val="-9"/>
        </w:rPr>
        <w:t>掌握买卖合同的概念、特征和效力</w:t>
      </w:r>
    </w:p>
    <w:p>
      <w:pPr>
        <w:pStyle w:val="BodyText"/>
        <w:ind w:left="35"/>
        <w:spacing w:before="143" w:line="225" w:lineRule="auto"/>
        <w:rPr/>
      </w:pPr>
      <w:r>
        <w:rPr>
          <w:rFonts w:ascii="Arial" w:hAnsi="Arial" w:eastAsia="Arial" w:cs="Arial"/>
          <w:spacing w:val="-9"/>
        </w:rPr>
        <w:t>13.</w:t>
      </w:r>
      <w:r>
        <w:rPr>
          <w:rFonts w:ascii="Arial" w:hAnsi="Arial" w:eastAsia="Arial" w:cs="Arial"/>
          <w:spacing w:val="-43"/>
        </w:rPr>
        <w:t xml:space="preserve"> </w:t>
      </w:r>
      <w:r>
        <w:rPr>
          <w:spacing w:val="-9"/>
        </w:rPr>
        <w:t>了解赠与合同的概念、特征、终止和效力</w:t>
      </w:r>
    </w:p>
    <w:p>
      <w:pPr>
        <w:pStyle w:val="BodyText"/>
        <w:ind w:left="35"/>
        <w:spacing w:before="143" w:line="225" w:lineRule="auto"/>
        <w:rPr/>
      </w:pPr>
      <w:r>
        <w:rPr>
          <w:rFonts w:ascii="Arial" w:hAnsi="Arial" w:eastAsia="Arial" w:cs="Arial"/>
          <w:spacing w:val="-8"/>
        </w:rPr>
        <w:t>14.</w:t>
      </w:r>
      <w:r>
        <w:rPr>
          <w:rFonts w:ascii="Arial" w:hAnsi="Arial" w:eastAsia="Arial" w:cs="Arial"/>
          <w:spacing w:val="-41"/>
        </w:rPr>
        <w:t xml:space="preserve"> </w:t>
      </w:r>
      <w:r>
        <w:rPr>
          <w:spacing w:val="-8"/>
        </w:rPr>
        <w:t>了解租赁合同的概念、特征、期限、形式和效力</w:t>
      </w:r>
    </w:p>
    <w:sectPr>
      <w:pgSz w:w="11900" w:h="16820"/>
      <w:pgMar w:top="1429" w:right="1784" w:bottom="0" w:left="17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2023-09-27T15:05:26Z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2024-10-14T10:24:38</vt:filetime>
  </property>
</Properties>
</file>