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B4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838-普通生物学</w:t>
      </w:r>
    </w:p>
    <w:p w14:paraId="40476E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宋体" w:eastAsia="黑体"/>
          <w:szCs w:val="21"/>
        </w:rPr>
      </w:pPr>
    </w:p>
    <w:p w14:paraId="2F5CF9E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ascii="Calibri" w:hAnsi="宋体"/>
          <w:b w:val="0"/>
          <w:sz w:val="21"/>
          <w:szCs w:val="21"/>
        </w:rPr>
      </w:pPr>
      <w:r>
        <w:rPr>
          <w:rFonts w:ascii="Calibri" w:hAnsi="宋体"/>
          <w:b w:val="0"/>
          <w:sz w:val="21"/>
          <w:szCs w:val="21"/>
        </w:rPr>
        <w:t>本门课程总分</w:t>
      </w:r>
      <w:r>
        <w:rPr>
          <w:rFonts w:ascii="Calibri" w:hAnsi="Calibri"/>
          <w:b w:val="0"/>
          <w:sz w:val="21"/>
          <w:szCs w:val="21"/>
        </w:rPr>
        <w:t>150</w:t>
      </w:r>
      <w:r>
        <w:rPr>
          <w:rFonts w:ascii="Calibri" w:hAnsi="宋体"/>
          <w:b w:val="0"/>
          <w:sz w:val="21"/>
          <w:szCs w:val="21"/>
        </w:rPr>
        <w:t>分，考试时间</w:t>
      </w:r>
      <w:r>
        <w:rPr>
          <w:rFonts w:ascii="Calibri" w:hAnsi="Calibri"/>
          <w:b w:val="0"/>
          <w:sz w:val="21"/>
          <w:szCs w:val="21"/>
        </w:rPr>
        <w:t>180</w:t>
      </w:r>
      <w:r>
        <w:rPr>
          <w:rFonts w:ascii="Calibri" w:hAnsi="宋体"/>
          <w:b w:val="0"/>
          <w:sz w:val="21"/>
          <w:szCs w:val="21"/>
        </w:rPr>
        <w:t>分钟</w:t>
      </w:r>
    </w:p>
    <w:p w14:paraId="007BC6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164EEB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黑体" w:hAnsi="Calibri" w:eastAsia="黑体"/>
          <w:b w:val="0"/>
          <w:sz w:val="21"/>
          <w:szCs w:val="21"/>
        </w:rPr>
      </w:pPr>
      <w:r>
        <w:rPr>
          <w:rFonts w:hint="eastAsia" w:ascii="黑体" w:hAnsi="宋体" w:eastAsia="黑体"/>
          <w:b w:val="0"/>
          <w:sz w:val="21"/>
          <w:szCs w:val="21"/>
        </w:rPr>
        <w:t>一、考试内容</w:t>
      </w:r>
    </w:p>
    <w:p w14:paraId="57D8BE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本课程包括三部分内容：普通生物学、植物生物学、动物生物学，第一部分为主体，分值在</w:t>
      </w:r>
      <w:r>
        <w:rPr>
          <w:rFonts w:ascii="Calibri" w:hAnsi="Calibri"/>
          <w:szCs w:val="21"/>
        </w:rPr>
        <w:t>90</w:t>
      </w:r>
      <w:r>
        <w:rPr>
          <w:rFonts w:ascii="Calibri" w:hAnsi="宋体"/>
          <w:szCs w:val="21"/>
        </w:rPr>
        <w:t>分左右（主要考查对生物学一般概念、原理的掌握程度，生态学部分不在本课程考查范围之内），后两部分分值各占</w:t>
      </w:r>
      <w:r>
        <w:rPr>
          <w:rFonts w:ascii="Calibri" w:hAnsi="Calibri"/>
          <w:szCs w:val="21"/>
        </w:rPr>
        <w:t>30</w:t>
      </w:r>
      <w:r>
        <w:rPr>
          <w:rFonts w:ascii="Calibri" w:hAnsi="宋体"/>
          <w:szCs w:val="21"/>
        </w:rPr>
        <w:t>分左右（主要考查考生对动植物结构、功能和主要分类群典型特征的掌握程度）。</w:t>
      </w:r>
    </w:p>
    <w:p w14:paraId="2A5A8D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Calibri" w:hAnsi="Calibri"/>
          <w:szCs w:val="21"/>
        </w:rPr>
      </w:pPr>
    </w:p>
    <w:p w14:paraId="79D086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第一部分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普通生物学</w:t>
      </w:r>
    </w:p>
    <w:p w14:paraId="14705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b/>
          <w:szCs w:val="21"/>
        </w:rPr>
      </w:pPr>
      <w:r>
        <w:rPr>
          <w:rFonts w:hint="eastAsia" w:ascii="黑体" w:hAnsi="Calibri" w:eastAsia="黑体"/>
          <w:szCs w:val="21"/>
        </w:rPr>
        <w:t>（一）</w:t>
      </w:r>
      <w:r>
        <w:rPr>
          <w:rFonts w:hint="eastAsia" w:ascii="黑体" w:hAnsi="宋体" w:eastAsia="黑体"/>
          <w:szCs w:val="21"/>
        </w:rPr>
        <w:t>绪论：生物界与生物学</w:t>
      </w:r>
    </w:p>
    <w:p w14:paraId="0BC9F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生物的特征</w:t>
      </w:r>
    </w:p>
    <w:p w14:paraId="34FC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Calibri"/>
          <w:b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生物界是一个多层次的组构系统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 xml:space="preserve">3. </w:t>
      </w:r>
      <w:r>
        <w:rPr>
          <w:rFonts w:ascii="Calibri" w:hAnsi="宋体"/>
          <w:szCs w:val="21"/>
        </w:rPr>
        <w:t>把生物界划分为</w:t>
      </w:r>
      <w:r>
        <w:rPr>
          <w:rFonts w:ascii="Calibri" w:hAnsi="Calibri"/>
          <w:szCs w:val="21"/>
        </w:rPr>
        <w:t>5</w:t>
      </w:r>
      <w:r>
        <w:rPr>
          <w:rFonts w:ascii="Calibri" w:hAnsi="宋体"/>
          <w:szCs w:val="21"/>
        </w:rPr>
        <w:t>个界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 xml:space="preserve">4. </w:t>
      </w:r>
      <w:r>
        <w:rPr>
          <w:rFonts w:ascii="Calibri" w:hAnsi="宋体"/>
          <w:szCs w:val="21"/>
        </w:rPr>
        <w:t>生物和它的环境形成相互联结的网络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 xml:space="preserve">5. </w:t>
      </w:r>
      <w:r>
        <w:rPr>
          <w:rFonts w:ascii="Calibri" w:hAnsi="宋体"/>
          <w:szCs w:val="21"/>
        </w:rPr>
        <w:t>在生物界巨大的多样性中存在着高度的统一性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 xml:space="preserve">6. </w:t>
      </w:r>
      <w:r>
        <w:rPr>
          <w:rFonts w:ascii="Calibri" w:hAnsi="宋体"/>
          <w:szCs w:val="21"/>
        </w:rPr>
        <w:t>研究生物学的方法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 xml:space="preserve">7. </w:t>
      </w:r>
      <w:r>
        <w:rPr>
          <w:rFonts w:ascii="Calibri" w:hAnsi="宋体"/>
          <w:szCs w:val="21"/>
        </w:rPr>
        <w:t>生物学与现代社会生活的关系</w:t>
      </w:r>
    </w:p>
    <w:p w14:paraId="4325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（二） 细胞</w:t>
      </w:r>
    </w:p>
    <w:p w14:paraId="2D793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1.</w:t>
      </w:r>
      <w:r>
        <w:rPr>
          <w:rFonts w:hint="eastAsia" w:ascii="黑体" w:hAnsi="宋体" w:eastAsia="黑体"/>
          <w:szCs w:val="21"/>
        </w:rPr>
        <w:t xml:space="preserve"> </w:t>
      </w:r>
      <w:r>
        <w:rPr>
          <w:rFonts w:ascii="Calibri" w:hAnsi="Calibri"/>
          <w:szCs w:val="21"/>
        </w:rPr>
        <w:t>生命</w:t>
      </w:r>
      <w:r>
        <w:rPr>
          <w:rFonts w:ascii="Calibri" w:hAnsi="宋体"/>
          <w:szCs w:val="21"/>
        </w:rPr>
        <w:t>的化学基础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原子和分子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组成细胞的生物大分子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糖类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脂质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蛋白质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6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核酸</w:t>
      </w:r>
    </w:p>
    <w:p w14:paraId="23BCC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2. </w:t>
      </w:r>
      <w:r>
        <w:rPr>
          <w:rFonts w:ascii="Calibri" w:hAnsi="宋体"/>
          <w:szCs w:val="21"/>
        </w:rPr>
        <w:t>细胞结构与细胞通讯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细胞的结构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真核细胞的结构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生物膜</w:t>
      </w:r>
      <w:r>
        <w:rPr>
          <w:rFonts w:hint="eastAsia" w:ascii="Calibri" w:hAnsi="Calibri"/>
          <w:szCs w:val="21"/>
        </w:rPr>
        <w:t>——</w:t>
      </w:r>
      <w:r>
        <w:rPr>
          <w:rFonts w:ascii="Calibri" w:hAnsi="宋体"/>
          <w:szCs w:val="21"/>
        </w:rPr>
        <w:t>流动镶嵌模型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细胞通讯</w:t>
      </w:r>
    </w:p>
    <w:p w14:paraId="7E8A5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Calibri"/>
          <w:szCs w:val="21"/>
        </w:rPr>
        <w:t xml:space="preserve">3. </w:t>
      </w:r>
      <w:r>
        <w:rPr>
          <w:rFonts w:ascii="Calibri" w:hAnsi="宋体"/>
          <w:szCs w:val="21"/>
        </w:rPr>
        <w:t>细胞代谢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能与细胞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酶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物质的跨膜转运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细胞呼吸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光合作用</w:t>
      </w:r>
    </w:p>
    <w:p w14:paraId="43C32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细胞的分裂和分化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细胞周期与有丝分裂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减数分裂将染色体数由</w:t>
      </w:r>
      <w:r>
        <w:rPr>
          <w:rFonts w:ascii="Calibri" w:hAnsi="Calibri"/>
          <w:szCs w:val="21"/>
        </w:rPr>
        <w:t>2n</w:t>
      </w:r>
      <w:r>
        <w:rPr>
          <w:rFonts w:ascii="Calibri" w:hAnsi="宋体"/>
          <w:szCs w:val="21"/>
        </w:rPr>
        <w:t>减为</w:t>
      </w:r>
      <w:r>
        <w:rPr>
          <w:rFonts w:ascii="Calibri" w:hAnsi="Calibri"/>
          <w:szCs w:val="21"/>
        </w:rPr>
        <w:t>n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个体发育中的细胞</w:t>
      </w:r>
    </w:p>
    <w:p w14:paraId="46204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Calibri"/>
          <w:szCs w:val="21"/>
        </w:rPr>
      </w:pPr>
      <w:r>
        <w:rPr>
          <w:rFonts w:hint="eastAsia" w:ascii="黑体" w:hAnsi="宋体" w:eastAsia="黑体"/>
          <w:szCs w:val="21"/>
        </w:rPr>
        <w:t>（三）动物的形态与功能（重点参阅动物生物学部分）</w:t>
      </w:r>
      <w:r>
        <w:rPr>
          <w:rFonts w:ascii="Calibri" w:hAnsi="Calibri"/>
          <w:b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1. </w:t>
      </w:r>
      <w:r>
        <w:rPr>
          <w:rFonts w:ascii="Calibri" w:hAnsi="宋体"/>
          <w:szCs w:val="21"/>
        </w:rPr>
        <w:t>高等动物的结构与功能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动物是由多层次的结构所组成的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动物的结构与功能对生存环境的适应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动物的外部环境与内部环境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2. </w:t>
      </w:r>
      <w:r>
        <w:rPr>
          <w:rFonts w:ascii="Calibri" w:hAnsi="宋体"/>
          <w:szCs w:val="21"/>
        </w:rPr>
        <w:t>营养与消化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营养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动物处理食物的过程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人的消化系统及其功能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脊椎动物消化系统的结构与功能对食物的适应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3. </w:t>
      </w:r>
      <w:r>
        <w:rPr>
          <w:rFonts w:ascii="Calibri" w:hAnsi="宋体"/>
          <w:szCs w:val="21"/>
        </w:rPr>
        <w:t>血液与循环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人和动物体内含有大量的水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血液的结构与功能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哺乳动物的心脏血管系统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4. </w:t>
      </w:r>
      <w:r>
        <w:rPr>
          <w:rFonts w:ascii="Calibri" w:hAnsi="宋体"/>
          <w:szCs w:val="21"/>
        </w:rPr>
        <w:t>气体交换与呼吸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人的呼吸系统的结构与功能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人体对高山的适应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危害身体健康的呼吸系统疾病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5. </w:t>
      </w:r>
      <w:r>
        <w:rPr>
          <w:rFonts w:ascii="Calibri" w:hAnsi="宋体"/>
          <w:szCs w:val="21"/>
        </w:rPr>
        <w:t>内环境的控制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体温调节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渗透调节与排泄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6. 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免疫系统与免疫功能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人体对抗感染的非特异性防卫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特异性反应</w:t>
      </w:r>
      <w:r>
        <w:rPr>
          <w:rFonts w:hint="eastAsia" w:ascii="Calibri" w:hAnsi="Calibri"/>
          <w:szCs w:val="21"/>
        </w:rPr>
        <w:t>（</w:t>
      </w:r>
      <w:r>
        <w:rPr>
          <w:rFonts w:ascii="Calibri" w:hAnsi="宋体"/>
          <w:szCs w:val="21"/>
        </w:rPr>
        <w:t>免疫应答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免疫系统的功能异常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7.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内分泌系统与体液调节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体液调节的性质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脊椎动物的体液调节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激素与稳态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8.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神经系统与神经调节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神经元的结构与功能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神经系统的结构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脊椎动物神经系统的功能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人脑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9. 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感觉器官与感觉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感觉的一般特性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视觉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听觉与平衡感受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化学感受性：味觉与嗅觉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皮肤感觉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10.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动物如何运动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动物的骨骼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人类的骨骼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肌肉与肌肉收缩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骨骼与肌肉在运动中的相互作用</w:t>
      </w:r>
      <w:r>
        <w:rPr>
          <w:rFonts w:ascii="Calibri" w:hAnsi="Calibri"/>
          <w:szCs w:val="21"/>
        </w:rPr>
        <w:br w:type="textWrapping"/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1.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生殖与胚胎发育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有性生殖与无性生殖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人类的生殖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人类胚胎的发育</w:t>
      </w:r>
    </w:p>
    <w:p w14:paraId="01835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Calibri"/>
          <w:szCs w:val="21"/>
        </w:rPr>
      </w:pPr>
      <w:r>
        <w:rPr>
          <w:rFonts w:hint="eastAsia" w:ascii="黑体" w:hAnsi="宋体" w:eastAsia="黑体"/>
          <w:szCs w:val="21"/>
        </w:rPr>
        <w:t>（四）</w:t>
      </w:r>
      <w:r>
        <w:rPr>
          <w:rFonts w:hint="eastAsia" w:ascii="黑体" w:hAnsi="Calibri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植物的形态与功能（重点参阅植物生物学部分）</w:t>
      </w:r>
      <w:r>
        <w:rPr>
          <w:rFonts w:ascii="Calibri" w:hAnsi="Calibri"/>
          <w:b/>
          <w:szCs w:val="21"/>
        </w:rPr>
        <w:br w:type="textWrapping"/>
      </w:r>
      <w:r>
        <w:rPr>
          <w:rFonts w:hint="eastAsia" w:ascii="Calibri" w:hAnsi="Calibri"/>
          <w:szCs w:val="21"/>
        </w:rPr>
        <w:t>1.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植物的结构和生殖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植物的结构和功能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植物的生长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植物的生殖和发育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2.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植物的营养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植物对养分的吸收和运输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植物的营养与土壤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3. </w:t>
      </w:r>
      <w:r>
        <w:rPr>
          <w:rFonts w:ascii="Calibri" w:hAnsi="宋体"/>
          <w:szCs w:val="21"/>
        </w:rPr>
        <w:t>植物的调控系统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植物激素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植物的生长响应和生物节律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植物对食植动物和病菌的防御</w:t>
      </w:r>
    </w:p>
    <w:p w14:paraId="05713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Calibri"/>
          <w:szCs w:val="21"/>
        </w:rPr>
      </w:pPr>
      <w:r>
        <w:rPr>
          <w:rFonts w:hint="eastAsia" w:ascii="黑体" w:hAnsi="宋体" w:eastAsia="黑体"/>
          <w:szCs w:val="21"/>
        </w:rPr>
        <w:t>（五）遗传与变异</w:t>
      </w:r>
      <w:r>
        <w:rPr>
          <w:rFonts w:hint="eastAsia" w:ascii="黑体" w:hAnsi="Calibri" w:eastAsia="黑体"/>
          <w:szCs w:val="21"/>
        </w:rPr>
        <w:br w:type="textWrapping"/>
      </w:r>
      <w:r>
        <w:rPr>
          <w:rFonts w:hint="eastAsia" w:ascii="Calibri" w:hAnsi="Calibri"/>
          <w:szCs w:val="21"/>
        </w:rPr>
        <w:t>1.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遗传的基本规律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遗传的第一定律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遗传的第二定律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孟德尔定律的扩展简介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多基因决定的数量性状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遗传的染色体学说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6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遗传的第三定律</w:t>
      </w:r>
      <w:r>
        <w:rPr>
          <w:rFonts w:hint="eastAsia" w:ascii="Calibri" w:hAnsi="Calibri"/>
          <w:szCs w:val="21"/>
        </w:rPr>
        <w:t>——</w:t>
      </w:r>
      <w:r>
        <w:rPr>
          <w:rFonts w:ascii="Calibri" w:hAnsi="宋体"/>
          <w:szCs w:val="21"/>
        </w:rPr>
        <w:t>连锁交换定律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7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细胞质遗传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2. </w:t>
      </w:r>
      <w:r>
        <w:rPr>
          <w:rFonts w:ascii="Calibri" w:hAnsi="宋体"/>
          <w:szCs w:val="21"/>
        </w:rPr>
        <w:t>基因的分子生物学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遗传物质是</w:t>
      </w:r>
      <w:r>
        <w:rPr>
          <w:rFonts w:ascii="Calibri" w:hAnsi="Calibri"/>
          <w:szCs w:val="21"/>
        </w:rPr>
        <w:t>DNA</w:t>
      </w:r>
      <w:r>
        <w:rPr>
          <w:rFonts w:hint="eastAsia" w:ascii="Calibri" w:hAnsi="Calibri"/>
          <w:szCs w:val="21"/>
        </w:rPr>
        <w:t>（</w:t>
      </w:r>
      <w:r>
        <w:rPr>
          <w:rFonts w:ascii="Calibri" w:hAnsi="宋体"/>
          <w:szCs w:val="21"/>
        </w:rPr>
        <w:t>或</w:t>
      </w:r>
      <w:r>
        <w:rPr>
          <w:rFonts w:ascii="Calibri" w:hAnsi="Calibri"/>
          <w:szCs w:val="21"/>
        </w:rPr>
        <w:t>RNA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的证明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复制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遗传信息流是从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到</w:t>
      </w:r>
      <w:r>
        <w:rPr>
          <w:rFonts w:ascii="Calibri" w:hAnsi="Calibri"/>
          <w:szCs w:val="21"/>
        </w:rPr>
        <w:t>RNA</w:t>
      </w:r>
      <w:r>
        <w:rPr>
          <w:rFonts w:ascii="Calibri" w:hAnsi="宋体"/>
          <w:szCs w:val="21"/>
        </w:rPr>
        <w:t>到蛋白质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基因突变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3.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基因表达调控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基因的选择性表达是细胞特异性的基础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原核生物的基因表达调控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真核生物的基因表达调控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发育是在基因调控下进行的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4.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重组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技术简介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基因工程的相关技术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基因工程主要的工具酶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基因克隆的质粒载体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重组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的基本步骤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基因工程的应用及其成果简介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6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遗传工程的风险和伦理学问题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5.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人类基因组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人类基因组及其研究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人类遗传性疾病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癌基因与恶性肿瘤</w:t>
      </w:r>
    </w:p>
    <w:p w14:paraId="6F961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Calibri"/>
          <w:szCs w:val="21"/>
        </w:rPr>
      </w:pPr>
      <w:r>
        <w:rPr>
          <w:rFonts w:hint="eastAsia" w:ascii="黑体" w:hAnsi="宋体" w:eastAsia="黑体"/>
          <w:szCs w:val="21"/>
        </w:rPr>
        <w:t>（六）</w:t>
      </w:r>
      <w:r>
        <w:rPr>
          <w:rFonts w:hint="eastAsia" w:ascii="黑体" w:hAnsi="Calibri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生物进化</w:t>
      </w:r>
      <w:r>
        <w:rPr>
          <w:rFonts w:hint="eastAsia" w:ascii="黑体" w:hAnsi="Calibri" w:eastAsia="黑体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1. </w:t>
      </w:r>
      <w:r>
        <w:rPr>
          <w:rFonts w:ascii="Calibri" w:hAnsi="宋体"/>
          <w:szCs w:val="21"/>
        </w:rPr>
        <w:t>达尔文学说与微进化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进化理论的创立：历史和证据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生物的微进化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2.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物种形成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物种概念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物种形成的方式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3.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宏进化与系统发生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研究宏进化依据的科学材料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生物的宏进化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生物的系统发生</w:t>
      </w:r>
    </w:p>
    <w:p w14:paraId="3209D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Calibri" w:hAnsi="Calibri"/>
          <w:szCs w:val="21"/>
        </w:rPr>
      </w:pPr>
      <w:r>
        <w:rPr>
          <w:rFonts w:hint="eastAsia" w:ascii="黑体" w:hAnsi="宋体" w:eastAsia="黑体"/>
          <w:szCs w:val="21"/>
        </w:rPr>
        <w:t>（七）生物多样性的进化</w:t>
      </w:r>
      <w:r>
        <w:rPr>
          <w:rFonts w:hint="eastAsia" w:ascii="黑体" w:hAnsi="Calibri" w:eastAsia="黑体"/>
          <w:szCs w:val="21"/>
        </w:rPr>
        <w:br w:type="textWrapping"/>
      </w:r>
      <w:r>
        <w:rPr>
          <w:rFonts w:hint="eastAsia" w:ascii="Calibri" w:hAnsi="Calibri"/>
          <w:szCs w:val="21"/>
        </w:rPr>
        <w:t>1.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生命起源及原核和原生生物多样性的进化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生命的起源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原核生物多样性的进化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处于生物与非生物之间的病毒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原生生物多样性的进化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2.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植物和真菌多样性的进化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植物可能由绿藻进化而来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植物适应陆地生活的进化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真菌多样性的进化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3.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动物多样性的进化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动物种系的发生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无脊椎动物多样性的进化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脊索动物多样性的进化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4.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人类的进化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人类与灵长目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人类的进化过程</w:t>
      </w:r>
    </w:p>
    <w:p w14:paraId="7980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Calibri" w:hAnsi="Calibri"/>
          <w:szCs w:val="21"/>
        </w:rPr>
      </w:pPr>
      <w:r>
        <w:rPr>
          <w:rFonts w:hint="eastAsia" w:ascii="黑体" w:hAnsi="宋体" w:eastAsia="黑体"/>
          <w:szCs w:val="21"/>
        </w:rPr>
        <w:t>（八）生态学与动物行为</w:t>
      </w:r>
      <w:r>
        <w:rPr>
          <w:rFonts w:hint="eastAsia" w:ascii="黑体" w:hAnsi="Calibri" w:eastAsia="黑体"/>
          <w:szCs w:val="21"/>
        </w:rPr>
        <w:br w:type="textWrapping"/>
      </w:r>
      <w:r>
        <w:rPr>
          <w:rFonts w:hint="eastAsia" w:ascii="Calibri" w:hAnsi="Calibri"/>
          <w:szCs w:val="21"/>
        </w:rPr>
        <w:t>1.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生物与环境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环境与生态因子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生物与非生物环境之间的关系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生物与生物之间的相互关系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2.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种群的结构、动态与数量调节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种群的概念和特征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种群的数量动态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种群的数量调节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3.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群落的结构、类型及演替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群落的结构和主要类型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物种在群落中的生态位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群落的演替及其实例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4.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生态系统及其功能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生态系统的基本结构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生态系统中的生物生产力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生态系统中的能量流动和物质循环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人类活动对生物圈的影响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5.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动物的行为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本能行为和学习行为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动物行为的生理和遗传基础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动物的防御行为和生殖行为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动物的社群生活与通讯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 xml:space="preserve">  </w:t>
      </w: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利他行为和行为节律</w:t>
      </w:r>
    </w:p>
    <w:p w14:paraId="1F9142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center"/>
        <w:textAlignment w:val="auto"/>
        <w:rPr>
          <w:rFonts w:hint="eastAsia" w:ascii="Calibri" w:hAnsi="宋体"/>
          <w:b/>
          <w:szCs w:val="21"/>
        </w:rPr>
      </w:pPr>
    </w:p>
    <w:p w14:paraId="0B3808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center"/>
        <w:textAlignment w:val="auto"/>
        <w:rPr>
          <w:rFonts w:hint="eastAsia"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第二部分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植物生物学</w:t>
      </w:r>
    </w:p>
    <w:p w14:paraId="595B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 xml:space="preserve">. </w:t>
      </w:r>
      <w:r>
        <w:rPr>
          <w:rFonts w:ascii="Calibri" w:hAnsi="宋体"/>
          <w:szCs w:val="21"/>
        </w:rPr>
        <w:t>植物体的形态、结构和发育</w:t>
      </w:r>
    </w:p>
    <w:p w14:paraId="6A7D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种子的结构与类型；种子萌发的条件、过程与幼苗的形成过程。</w:t>
      </w:r>
    </w:p>
    <w:p w14:paraId="5E6C5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根与根系类型；根的初生生长与初生结构；根的次生生长与次生结构。</w:t>
      </w:r>
    </w:p>
    <w:p w14:paraId="52CBA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茎的形态特征和功能；芽的概念与类型；茎的生长习性与分枝类型；茎的初生结构与次生结构。</w:t>
      </w:r>
    </w:p>
    <w:p w14:paraId="53C00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叶的形态、结构、功能与生态类型；叶的发育、脱落及其原因。</w:t>
      </w:r>
    </w:p>
    <w:p w14:paraId="7E9EE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．</w:t>
      </w:r>
      <w:r>
        <w:rPr>
          <w:rFonts w:ascii="Calibri" w:hAnsi="宋体"/>
          <w:szCs w:val="21"/>
        </w:rPr>
        <w:t>植物的繁殖</w:t>
      </w:r>
    </w:p>
    <w:p w14:paraId="39371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植物繁殖的类型。</w:t>
      </w:r>
    </w:p>
    <w:p w14:paraId="493EB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花的组成与演化；无限花序与有限花序。</w:t>
      </w:r>
    </w:p>
    <w:p w14:paraId="5F1EC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花的形成和发育。</w:t>
      </w:r>
    </w:p>
    <w:p w14:paraId="4C33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花药的发育和花粉粒的形成。</w:t>
      </w:r>
    </w:p>
    <w:p w14:paraId="041C5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胚珠的发育和胚囊的形成。</w:t>
      </w:r>
    </w:p>
    <w:p w14:paraId="2419C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6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自花传粉和异花传粉；风媒花和虫媒花。</w:t>
      </w:r>
    </w:p>
    <w:p w14:paraId="38314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7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被子植物的双受精及其生物学意义；无融合生殖和多胚现象。</w:t>
      </w:r>
    </w:p>
    <w:p w14:paraId="19E39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8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胚与胚乳的发育；果实的形成与类型。</w:t>
      </w:r>
    </w:p>
    <w:p w14:paraId="4CA7D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植物的生活史与世代交替。</w:t>
      </w:r>
    </w:p>
    <w:p w14:paraId="3FE34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3 </w:t>
      </w:r>
      <w:r>
        <w:rPr>
          <w:rFonts w:hint="eastAsia" w:ascii="Calibri" w:hAnsi="Calibri"/>
          <w:szCs w:val="21"/>
        </w:rPr>
        <w:t>.</w:t>
      </w:r>
      <w:r>
        <w:rPr>
          <w:rFonts w:ascii="Calibri" w:hAnsi="宋体"/>
          <w:szCs w:val="21"/>
        </w:rPr>
        <w:t>植物的分类与系统发育</w:t>
      </w:r>
    </w:p>
    <w:p w14:paraId="4CC9C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植物分类的阶层系统与命名。</w:t>
      </w:r>
    </w:p>
    <w:p w14:paraId="47695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植物界所包括的主要门类及主要演化趋势。</w:t>
      </w:r>
    </w:p>
    <w:p w14:paraId="168A9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藻类植物的分类和生活史。</w:t>
      </w:r>
    </w:p>
    <w:p w14:paraId="12AED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苔藓植物的形态特征、分类和演化。</w:t>
      </w:r>
    </w:p>
    <w:p w14:paraId="178C3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蕨类植物的形态特征、分类和演化。</w:t>
      </w:r>
    </w:p>
    <w:p w14:paraId="682B7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6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裸子植物的一般特征；松柏纲植物的生活史。</w:t>
      </w:r>
    </w:p>
    <w:p w14:paraId="5FF2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7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被子植物的一般特征和分类原则。</w:t>
      </w:r>
    </w:p>
    <w:p w14:paraId="7A900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ascii="Calibri" w:hAnsi="Calibri"/>
          <w:szCs w:val="21"/>
        </w:rPr>
        <w:t>8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被子植物的分类系统；常见重要科属植物的分类特征。</w:t>
      </w:r>
    </w:p>
    <w:p w14:paraId="42CDFF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宋体"/>
          <w:b/>
          <w:szCs w:val="21"/>
        </w:rPr>
      </w:pPr>
    </w:p>
    <w:p w14:paraId="4904EE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第三部分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动物生物学</w:t>
      </w:r>
    </w:p>
    <w:p w14:paraId="347E7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动物学基本知识</w:t>
      </w:r>
    </w:p>
    <w:p w14:paraId="60ACD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包括动物学的研究内容、研究方法和动物分类学的基本概念。</w:t>
      </w:r>
    </w:p>
    <w:p w14:paraId="6B716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动物的组织、器官、结构与功能。</w:t>
      </w:r>
    </w:p>
    <w:p w14:paraId="3F90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动物的生命活动及其调节。</w:t>
      </w:r>
    </w:p>
    <w:p w14:paraId="0FA68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多细胞动物的胚胎发育及其规律。</w:t>
      </w:r>
    </w:p>
    <w:p w14:paraId="1D7C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动物的代表类群及其多样性</w:t>
      </w:r>
    </w:p>
    <w:p w14:paraId="1E6A7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原生动物门、多孔动物门、腔肠动物门、扁形动物门、原腔动物门、环节动物门、软体动物门、节肢动物门、棘皮动物门、脊索动物门等主要动物类群的主要特征、重要分类单元和代表性种类的特征及其在动物进化上的意义。</w:t>
      </w:r>
    </w:p>
    <w:p w14:paraId="3B096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脊椎动物中的圆口纲、鱼纲、两栖纲、爬行纲、鸟纲、哺乳纲的主要特征及代表类群、重要分类单元和代表性种类，各类群的原始性特征、进步性特征和适应性特征及其在动物进化上的意义。</w:t>
      </w:r>
    </w:p>
    <w:p w14:paraId="3087B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重要动物类群的利用、控制及其与人类的关系。</w:t>
      </w:r>
    </w:p>
    <w:p w14:paraId="06FA1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3 </w:t>
      </w:r>
      <w:r>
        <w:rPr>
          <w:rFonts w:hint="eastAsia" w:ascii="Calibri" w:hAnsi="Calibri"/>
          <w:szCs w:val="21"/>
        </w:rPr>
        <w:t xml:space="preserve">. </w:t>
      </w:r>
      <w:r>
        <w:rPr>
          <w:rFonts w:ascii="Calibri" w:hAnsi="宋体"/>
          <w:szCs w:val="21"/>
        </w:rPr>
        <w:t>动物的地理分布</w:t>
      </w:r>
    </w:p>
    <w:p w14:paraId="54D13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世界及我国动物地理区划、动物的分布规律，了解各区的主要特点及重要的代表类群。</w:t>
      </w:r>
    </w:p>
    <w:p w14:paraId="56A27A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Calibri" w:hAnsi="Calibri"/>
          <w:szCs w:val="21"/>
        </w:rPr>
      </w:pPr>
    </w:p>
    <w:p w14:paraId="1B50948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黑体" w:hAnsi="Calibri" w:eastAsia="黑体"/>
          <w:b w:val="0"/>
          <w:sz w:val="21"/>
          <w:szCs w:val="21"/>
        </w:rPr>
      </w:pPr>
      <w:r>
        <w:rPr>
          <w:rFonts w:hint="eastAsia" w:ascii="黑体" w:hAnsi="宋体" w:eastAsia="黑体"/>
          <w:b w:val="0"/>
          <w:sz w:val="21"/>
          <w:szCs w:val="21"/>
        </w:rPr>
        <w:t>二、考试要求</w:t>
      </w:r>
    </w:p>
    <w:p w14:paraId="4322E3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center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第一部分：普通生物学</w:t>
      </w:r>
    </w:p>
    <w:p w14:paraId="553F4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绪论</w:t>
      </w:r>
    </w:p>
    <w:p w14:paraId="3D84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掌握生命的共同特性、分界系统</w:t>
      </w:r>
    </w:p>
    <w:p w14:paraId="7E52B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了解生物学的主要方法和与社会生活的关系</w:t>
      </w:r>
    </w:p>
    <w:p w14:paraId="0350F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第一篇</w:t>
      </w:r>
    </w:p>
    <w:p w14:paraId="76B72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了解细胞的分子组成：掌握糖类、脂类、蛋白质和核酸的分类，结构和功能。</w:t>
      </w:r>
    </w:p>
    <w:p w14:paraId="67C7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掌握细胞结构、原生质的概念，生物膜的结构与功能，物质的跨膜运输，主要细胞器的结构与功能，细胞核的结构与功能，包括染色体的定义、形态及结构，染色体的组型和染色体的带；掌握细胞骨架的种类，结构和功能。</w:t>
      </w:r>
    </w:p>
    <w:p w14:paraId="15CD3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掌握原核细胞和真核细胞间的异同。</w:t>
      </w:r>
    </w:p>
    <w:p w14:paraId="108E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掌握酶促反应的特点和作用机制，酶的分类，结构和功能；掌握光合作用中光反应和暗反应的主要过程。</w:t>
      </w:r>
    </w:p>
    <w:p w14:paraId="46813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掌握细胞周期的概念；有丝分裂的全过程和各个时相的特点，纺锤体的形成和染色体的行为；了解细胞形态、结构和功能的多样性。</w:t>
      </w:r>
      <w:r>
        <w:rPr>
          <w:rFonts w:ascii="Calibri" w:hAnsi="Calibri"/>
          <w:szCs w:val="21"/>
        </w:rPr>
        <w:t xml:space="preserve"> </w:t>
      </w:r>
    </w:p>
    <w:p w14:paraId="2C943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第二篇</w:t>
      </w:r>
    </w:p>
    <w:p w14:paraId="4CBDB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参考动物生物学部分</w:t>
      </w:r>
    </w:p>
    <w:p w14:paraId="409E3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第三篇</w:t>
      </w:r>
    </w:p>
    <w:p w14:paraId="5B3EA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参考植物生物学部分</w:t>
      </w:r>
    </w:p>
    <w:p w14:paraId="68091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第四篇</w:t>
      </w:r>
    </w:p>
    <w:p w14:paraId="78112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掌握孟德尔定律。</w:t>
      </w:r>
    </w:p>
    <w:p w14:paraId="44683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掌握染色体的遗传学说。</w:t>
      </w:r>
    </w:p>
    <w:p w14:paraId="4796A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掌握基因的本质。</w:t>
      </w:r>
    </w:p>
    <w:p w14:paraId="51F33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掌握基因工程。</w:t>
      </w:r>
      <w:r>
        <w:rPr>
          <w:rFonts w:ascii="Calibri" w:hAnsi="Calibri"/>
          <w:szCs w:val="21"/>
        </w:rPr>
        <w:t xml:space="preserve"> </w:t>
      </w:r>
    </w:p>
    <w:p w14:paraId="5BA58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了解遗传学的实践意义。</w:t>
      </w:r>
    </w:p>
    <w:p w14:paraId="4FC60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了解人类基因组研究和拟南芥基因组研究。</w:t>
      </w:r>
    </w:p>
    <w:p w14:paraId="13B28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第五篇</w:t>
      </w:r>
    </w:p>
    <w:p w14:paraId="462B3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掌握进化论与自然选择理论。</w:t>
      </w:r>
    </w:p>
    <w:p w14:paraId="34928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掌握基因频率、基因型频率、遗传漂变和自然选择，了解哈文平衡在群体遗传中的地位。</w:t>
      </w:r>
    </w:p>
    <w:p w14:paraId="3870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物种和物种形成：掌握物种的概念，隔离在物种形成中的作用，异地物种形成和同地物种形成，渐变群，多倍体。</w:t>
      </w:r>
    </w:p>
    <w:p w14:paraId="514E5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了解适应和进化形式。</w:t>
      </w:r>
    </w:p>
    <w:p w14:paraId="738BA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了解宏进化与生物的系统发生。</w:t>
      </w:r>
    </w:p>
    <w:p w14:paraId="19DDE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第六篇</w:t>
      </w:r>
    </w:p>
    <w:p w14:paraId="30EA3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了解生命的起源。</w:t>
      </w:r>
    </w:p>
    <w:p w14:paraId="20C0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了解化石和地层的年龄，显生宙以前的化石，显生宙的化石。</w:t>
      </w:r>
    </w:p>
    <w:p w14:paraId="07C89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了解植物、动物的多样性及其进化</w:t>
      </w:r>
    </w:p>
    <w:p w14:paraId="735E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了解人在分类系统中的地位，人的起源和进化，早期人类文化的发展和体质演化的关系，人种。</w:t>
      </w:r>
    </w:p>
    <w:p w14:paraId="46DB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第七篇</w:t>
      </w:r>
    </w:p>
    <w:p w14:paraId="1F84B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掌握动物本能、学习、防御、通讯、繁殖、利他等行为的特征。</w:t>
      </w:r>
    </w:p>
    <w:p w14:paraId="27402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了解动物行为的生理和遗传学基础。</w:t>
      </w:r>
    </w:p>
    <w:p w14:paraId="0CDD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生态学相关内容不考。</w:t>
      </w:r>
    </w:p>
    <w:p w14:paraId="35B343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Calibri" w:hAnsi="Calibri"/>
          <w:szCs w:val="21"/>
        </w:rPr>
      </w:pPr>
    </w:p>
    <w:p w14:paraId="525BC1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第二部分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植物生物学</w:t>
      </w:r>
    </w:p>
    <w:p w14:paraId="61C3A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植物体的形态、结构和发育</w:t>
      </w:r>
    </w:p>
    <w:p w14:paraId="2EE60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熟悉种子萌发成幼苗的过程；掌握种子的结构与萌发的外界条件；掌握种子休眠的概念及其原因；熟练掌握种子与幼苗的类型。</w:t>
      </w:r>
    </w:p>
    <w:p w14:paraId="4B435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了解根和根系的类型；掌握根尖的结构与发展；熟练掌握根的初生结构；理解并掌握根的次生结构及次生生长。</w:t>
      </w:r>
    </w:p>
    <w:p w14:paraId="2EAA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了解茎的形态特征与生长习性；熟悉芽的概念与分类；掌握分枝的类型；熟练掌握单子叶植物、双子叶植物和裸子植物茎的初生结构与次生结构的异同；理解并掌握茎的次生生长。</w:t>
      </w:r>
    </w:p>
    <w:p w14:paraId="32B53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熟悉叶片的形态；掌握叶的组成；理解并掌握单叶、复叶、叶序和叶镶嵌的概念；熟练掌握被子植物叶的一般结构及功能；掌握禾本科植物的叶的特点；理解并熟练掌握叶的生态类型及特点。</w:t>
      </w:r>
    </w:p>
    <w:p w14:paraId="7A679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了解茎与叶、茎与根间的维管组织的联系；理解并掌握营养器官在植物生长中的相互影响。</w:t>
      </w:r>
    </w:p>
    <w:p w14:paraId="5E33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6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掌握根、茎、叶的主要变态类型。</w:t>
      </w:r>
    </w:p>
    <w:p w14:paraId="6437C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 xml:space="preserve">. </w:t>
      </w:r>
      <w:r>
        <w:rPr>
          <w:rFonts w:ascii="Calibri" w:hAnsi="宋体"/>
          <w:szCs w:val="21"/>
        </w:rPr>
        <w:t>植物的繁殖</w:t>
      </w:r>
    </w:p>
    <w:p w14:paraId="1C9BE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掌握植物繁殖的类型。</w:t>
      </w:r>
    </w:p>
    <w:p w14:paraId="42AB9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熟悉花的组成；理解并掌握花的演化；掌握并熟练应用花程式；掌握无限花序和有限花序的概念及类型；熟悉各类型的代表植物。</w:t>
      </w:r>
    </w:p>
    <w:p w14:paraId="4936F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了解花发育的分子生物学模型及其研究进展。</w:t>
      </w:r>
    </w:p>
    <w:p w14:paraId="30571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熟练掌握花药的发育、花粉粒的形成以及形态结构；掌握胚珠的发育和胚囊的形成。</w:t>
      </w:r>
    </w:p>
    <w:p w14:paraId="2B1B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熟悉风媒花与虫媒花的特点与区别；掌握自花传粉与异花传粉的概念及其生物学意义。</w:t>
      </w:r>
    </w:p>
    <w:p w14:paraId="3AF69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6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理解并熟练掌握被子植物的双受精过程及其生物学意义；掌握无融合生殖及多胚现象的概念。</w:t>
      </w:r>
    </w:p>
    <w:p w14:paraId="627A3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7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熟练掌握双子叶植物与单子叶植物胚的发育；掌握胚乳的发育类型。</w:t>
      </w:r>
    </w:p>
    <w:p w14:paraId="7D5F1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8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了解果实的形成；掌握果实的类型及各种代表植物。</w:t>
      </w:r>
    </w:p>
    <w:p w14:paraId="26FAD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理解并掌握生活史与世代交替的概念。</w:t>
      </w:r>
    </w:p>
    <w:p w14:paraId="53703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 xml:space="preserve">. </w:t>
      </w:r>
      <w:r>
        <w:rPr>
          <w:rFonts w:ascii="Calibri" w:hAnsi="宋体"/>
          <w:szCs w:val="21"/>
        </w:rPr>
        <w:t>植物的分类与系统发育</w:t>
      </w:r>
    </w:p>
    <w:p w14:paraId="70CFB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熟悉植物分类的阶层系统；了解国际植物命名法规；熟练掌握</w:t>
      </w:r>
      <w:r>
        <w:rPr>
          <w:rFonts w:ascii="Calibri" w:hAnsi="Calibri"/>
          <w:szCs w:val="21"/>
        </w:rPr>
        <w:t>100</w:t>
      </w:r>
      <w:r>
        <w:rPr>
          <w:rFonts w:ascii="Calibri" w:hAnsi="宋体"/>
          <w:szCs w:val="21"/>
        </w:rPr>
        <w:t>种以上常见高等植物的拉丁属、种名和部分科名。</w:t>
      </w:r>
    </w:p>
    <w:p w14:paraId="0ECD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了解孢子植物类群及特征及代表植物。</w:t>
      </w:r>
    </w:p>
    <w:p w14:paraId="0A274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熟悉松柏纲植物的生活史；熟练掌握裸子植物的一般特征。</w:t>
      </w:r>
    </w:p>
    <w:p w14:paraId="2E0C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熟练掌握被子植物的一般特征、分类原则和主要分类系统；了解各被子植物大类之间的主要区别特征和进化关系。</w:t>
      </w:r>
    </w:p>
    <w:p w14:paraId="4E914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熟悉常见植物的分类地位；掌握被子植物常见科的特点及代表植物。</w:t>
      </w:r>
    </w:p>
    <w:p w14:paraId="7D648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6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掌握植物的起源与演化趋势。</w:t>
      </w:r>
    </w:p>
    <w:p w14:paraId="58EA2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7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掌握个体发育与系统发育的概念；理解并掌握从低等植物进化到高等植物过程中植物营养体的演化、生殖方式的进化，以及植物对陆地生活的适应；掌握生活史类型及其演化。</w:t>
      </w:r>
    </w:p>
    <w:p w14:paraId="55376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8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了解被子植物起源的主要学说；掌握被子植物系统演化的主要学派；熟悉被子植物的主要分类系统。</w:t>
      </w:r>
    </w:p>
    <w:p w14:paraId="37D49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ascii="Calibri" w:hAnsi="Calibri"/>
          <w:szCs w:val="21"/>
        </w:rPr>
        <w:t>9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了解被子植物系统学研究方法的进展；了解分子系统学、进化基因组学和进化发育生物学等学科的主要特点。</w:t>
      </w:r>
    </w:p>
    <w:p w14:paraId="0F4B54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</w:p>
    <w:p w14:paraId="7F737B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第三部分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动物生物学</w:t>
      </w:r>
    </w:p>
    <w:p w14:paraId="6251E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1</w:t>
      </w:r>
      <w:r>
        <w:rPr>
          <w:rFonts w:hint="eastAsia" w:ascii="Calibri" w:hAnsi="Calibri"/>
          <w:b/>
          <w:szCs w:val="21"/>
        </w:rPr>
        <w:t xml:space="preserve">. </w:t>
      </w:r>
      <w:r>
        <w:rPr>
          <w:rFonts w:ascii="Calibri" w:hAnsi="宋体"/>
          <w:b/>
          <w:szCs w:val="21"/>
        </w:rPr>
        <w:t>动物学基本知识</w:t>
      </w:r>
    </w:p>
    <w:p w14:paraId="29277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掌握动物学的研究内容与方法。</w:t>
      </w:r>
    </w:p>
    <w:p w14:paraId="03489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掌握多细胞动物的胚胎发育及其规律。</w:t>
      </w:r>
    </w:p>
    <w:p w14:paraId="6EB6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掌握动物体的生命活动，包括动物身体的保护、支持和运动；</w:t>
      </w:r>
      <w:r>
        <w:rPr>
          <w:rFonts w:ascii="Calibri" w:hAnsi="Calibri"/>
          <w:szCs w:val="21"/>
        </w:rPr>
        <w:t> </w:t>
      </w:r>
      <w:r>
        <w:rPr>
          <w:rFonts w:ascii="Calibri" w:hAnsi="宋体"/>
          <w:szCs w:val="21"/>
        </w:rPr>
        <w:t>动物的排泄和体内水盐平衡调节；动物的消化和吸收</w:t>
      </w:r>
    </w:p>
    <w:p w14:paraId="59652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了解动物的循环、呼吸、淋巴和免疫；动物的神经调节；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Calibri"/>
          <w:szCs w:val="21"/>
        </w:rPr>
        <w:br w:type="textWrapping"/>
      </w:r>
      <w:r>
        <w:rPr>
          <w:rFonts w:hint="eastAsia" w:ascii="Calibri" w:hAnsi="Calibri"/>
          <w:szCs w:val="21"/>
        </w:rPr>
        <w:t>5）</w:t>
      </w:r>
      <w:r>
        <w:rPr>
          <w:rFonts w:ascii="Calibri" w:hAnsi="宋体"/>
          <w:szCs w:val="21"/>
        </w:rPr>
        <w:t>掌握动物的激素、分泌和调控；掌握动物的生殖方式和过程。</w:t>
      </w:r>
    </w:p>
    <w:p w14:paraId="5808F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2</w:t>
      </w:r>
      <w:r>
        <w:rPr>
          <w:rFonts w:hint="eastAsia" w:ascii="Calibri" w:hAnsi="Calibri"/>
          <w:b/>
          <w:szCs w:val="21"/>
        </w:rPr>
        <w:t>.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动物的类群及其多样性</w:t>
      </w:r>
    </w:p>
    <w:p w14:paraId="1BB4E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掌握原生动物门、多孔动物门、腔肠动物门、扁形动物门、原腔动物门</w:t>
      </w:r>
      <w:r>
        <w:rPr>
          <w:rFonts w:ascii="Calibri" w:hAnsi="宋体"/>
          <w:b/>
          <w:szCs w:val="21"/>
        </w:rPr>
        <w:t>、环节动物门、软体动物门、节肢动物门、</w:t>
      </w:r>
      <w:r>
        <w:rPr>
          <w:rFonts w:ascii="Calibri" w:hAnsi="宋体"/>
          <w:szCs w:val="21"/>
        </w:rPr>
        <w:t>棘皮动物门、脊索动物门等主要动物类群的主要特征、重要分类单元和代表性种类的特征及其在动物进化上的意义。</w:t>
      </w:r>
    </w:p>
    <w:p w14:paraId="24739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掌握脊椎动物中的圆口纲、</w:t>
      </w:r>
      <w:r>
        <w:rPr>
          <w:rFonts w:ascii="Calibri" w:hAnsi="宋体"/>
          <w:b/>
          <w:szCs w:val="21"/>
        </w:rPr>
        <w:t>鱼纲、两栖纲、爬行纲、鸟纲、哺乳纲</w:t>
      </w:r>
      <w:r>
        <w:rPr>
          <w:rFonts w:ascii="Calibri" w:hAnsi="宋体"/>
          <w:szCs w:val="21"/>
        </w:rPr>
        <w:t>的主要特征及代表类群、重要分类单元和代表性种类，各类群的原始性特征、进步性特征和适应性特征及其在动物进化上的意义。</w:t>
      </w:r>
    </w:p>
    <w:p w14:paraId="16DC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了解重要动物类群的利用、控制及其与人类的关系；了解动物与植物、微生物等其他生物类群的关系。</w:t>
      </w:r>
    </w:p>
    <w:p w14:paraId="1E1DF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3</w:t>
      </w:r>
      <w:r>
        <w:rPr>
          <w:rFonts w:hint="eastAsia" w:ascii="Calibri" w:hAnsi="Calibri"/>
          <w:b/>
          <w:szCs w:val="21"/>
        </w:rPr>
        <w:t>.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动物的地理分布</w:t>
      </w:r>
    </w:p>
    <w:p w14:paraId="1FA4E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掌握世界及我国动物地理区划、动物的分布规律；</w:t>
      </w:r>
    </w:p>
    <w:p w14:paraId="0B277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了解我国各区的主要特点及重要的代表动物类群。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21267"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</w:p>
  <w:p w14:paraId="07600DD6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8974B"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B5A85A7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F43D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62D9C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076F8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AE087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43222F"/>
    <w:rsid w:val="00006391"/>
    <w:rsid w:val="00021C10"/>
    <w:rsid w:val="0003237C"/>
    <w:rsid w:val="00042539"/>
    <w:rsid w:val="00052425"/>
    <w:rsid w:val="00057E3F"/>
    <w:rsid w:val="00057F45"/>
    <w:rsid w:val="000648F0"/>
    <w:rsid w:val="000737EC"/>
    <w:rsid w:val="0009602B"/>
    <w:rsid w:val="00096762"/>
    <w:rsid w:val="0009724D"/>
    <w:rsid w:val="000A5A2F"/>
    <w:rsid w:val="000A6CA3"/>
    <w:rsid w:val="000A78E2"/>
    <w:rsid w:val="000B4782"/>
    <w:rsid w:val="000C3E70"/>
    <w:rsid w:val="000D7716"/>
    <w:rsid w:val="000E1A0A"/>
    <w:rsid w:val="000F01CF"/>
    <w:rsid w:val="0010033D"/>
    <w:rsid w:val="00102BF3"/>
    <w:rsid w:val="00102EA2"/>
    <w:rsid w:val="00131384"/>
    <w:rsid w:val="00136CE4"/>
    <w:rsid w:val="001434A2"/>
    <w:rsid w:val="00157EFE"/>
    <w:rsid w:val="00162944"/>
    <w:rsid w:val="00164266"/>
    <w:rsid w:val="001652FD"/>
    <w:rsid w:val="0016597F"/>
    <w:rsid w:val="00167E8E"/>
    <w:rsid w:val="001C449C"/>
    <w:rsid w:val="001C74F2"/>
    <w:rsid w:val="001D15AC"/>
    <w:rsid w:val="001D180E"/>
    <w:rsid w:val="001D71E5"/>
    <w:rsid w:val="001E0F8A"/>
    <w:rsid w:val="001E5020"/>
    <w:rsid w:val="001E69CF"/>
    <w:rsid w:val="001F74EE"/>
    <w:rsid w:val="00204D92"/>
    <w:rsid w:val="002066FC"/>
    <w:rsid w:val="00207AB1"/>
    <w:rsid w:val="0021219E"/>
    <w:rsid w:val="00213D43"/>
    <w:rsid w:val="00220FE2"/>
    <w:rsid w:val="00233CF1"/>
    <w:rsid w:val="00242D46"/>
    <w:rsid w:val="00243BF3"/>
    <w:rsid w:val="00247C03"/>
    <w:rsid w:val="00250C86"/>
    <w:rsid w:val="0025122F"/>
    <w:rsid w:val="00254415"/>
    <w:rsid w:val="00265DDF"/>
    <w:rsid w:val="00265EC0"/>
    <w:rsid w:val="002815BE"/>
    <w:rsid w:val="00283B28"/>
    <w:rsid w:val="002859EE"/>
    <w:rsid w:val="00287FE6"/>
    <w:rsid w:val="002911CB"/>
    <w:rsid w:val="00295A5A"/>
    <w:rsid w:val="002B6806"/>
    <w:rsid w:val="002C4E19"/>
    <w:rsid w:val="002C5C61"/>
    <w:rsid w:val="002C7F7E"/>
    <w:rsid w:val="002D1980"/>
    <w:rsid w:val="002D6293"/>
    <w:rsid w:val="002E397F"/>
    <w:rsid w:val="002E752B"/>
    <w:rsid w:val="002F78D3"/>
    <w:rsid w:val="00301D9E"/>
    <w:rsid w:val="003059F7"/>
    <w:rsid w:val="00310705"/>
    <w:rsid w:val="00326812"/>
    <w:rsid w:val="003305D2"/>
    <w:rsid w:val="00337864"/>
    <w:rsid w:val="00343810"/>
    <w:rsid w:val="00362992"/>
    <w:rsid w:val="00366BED"/>
    <w:rsid w:val="00376077"/>
    <w:rsid w:val="00385DE1"/>
    <w:rsid w:val="00392FE5"/>
    <w:rsid w:val="003B4C62"/>
    <w:rsid w:val="003C2E95"/>
    <w:rsid w:val="003C600D"/>
    <w:rsid w:val="003D5464"/>
    <w:rsid w:val="003E628D"/>
    <w:rsid w:val="003E6956"/>
    <w:rsid w:val="003F222C"/>
    <w:rsid w:val="0043222F"/>
    <w:rsid w:val="00442CAC"/>
    <w:rsid w:val="004443A7"/>
    <w:rsid w:val="00446781"/>
    <w:rsid w:val="0045165F"/>
    <w:rsid w:val="00455679"/>
    <w:rsid w:val="004631D8"/>
    <w:rsid w:val="0046600C"/>
    <w:rsid w:val="0047462A"/>
    <w:rsid w:val="00491823"/>
    <w:rsid w:val="004949CD"/>
    <w:rsid w:val="00495B30"/>
    <w:rsid w:val="004965AE"/>
    <w:rsid w:val="004C04C2"/>
    <w:rsid w:val="004D2217"/>
    <w:rsid w:val="004D7BAC"/>
    <w:rsid w:val="004E06BF"/>
    <w:rsid w:val="004F0232"/>
    <w:rsid w:val="004F0B7A"/>
    <w:rsid w:val="00501027"/>
    <w:rsid w:val="0051583B"/>
    <w:rsid w:val="00527771"/>
    <w:rsid w:val="0053008A"/>
    <w:rsid w:val="00532ED3"/>
    <w:rsid w:val="00540B25"/>
    <w:rsid w:val="00541004"/>
    <w:rsid w:val="00546F03"/>
    <w:rsid w:val="005523E5"/>
    <w:rsid w:val="00554382"/>
    <w:rsid w:val="00573B62"/>
    <w:rsid w:val="00580213"/>
    <w:rsid w:val="0058614F"/>
    <w:rsid w:val="00591FEB"/>
    <w:rsid w:val="00594771"/>
    <w:rsid w:val="005A3207"/>
    <w:rsid w:val="005B3554"/>
    <w:rsid w:val="005C351E"/>
    <w:rsid w:val="005C3FA6"/>
    <w:rsid w:val="005C6C78"/>
    <w:rsid w:val="005D2F64"/>
    <w:rsid w:val="005D33BF"/>
    <w:rsid w:val="005E56B0"/>
    <w:rsid w:val="005E6A70"/>
    <w:rsid w:val="005F05C4"/>
    <w:rsid w:val="00600F45"/>
    <w:rsid w:val="0060115D"/>
    <w:rsid w:val="00601B27"/>
    <w:rsid w:val="006064C8"/>
    <w:rsid w:val="0060785E"/>
    <w:rsid w:val="00614A41"/>
    <w:rsid w:val="00614A8F"/>
    <w:rsid w:val="00622868"/>
    <w:rsid w:val="00625D2F"/>
    <w:rsid w:val="00655424"/>
    <w:rsid w:val="00656FE0"/>
    <w:rsid w:val="006570EC"/>
    <w:rsid w:val="0066126F"/>
    <w:rsid w:val="00662CBC"/>
    <w:rsid w:val="006730B4"/>
    <w:rsid w:val="0068258A"/>
    <w:rsid w:val="006A1EAB"/>
    <w:rsid w:val="006A436B"/>
    <w:rsid w:val="006A44CD"/>
    <w:rsid w:val="006A58B4"/>
    <w:rsid w:val="006B576C"/>
    <w:rsid w:val="006C7E91"/>
    <w:rsid w:val="006D1741"/>
    <w:rsid w:val="006D4088"/>
    <w:rsid w:val="006D5025"/>
    <w:rsid w:val="006E3D8B"/>
    <w:rsid w:val="006E5A01"/>
    <w:rsid w:val="006E697F"/>
    <w:rsid w:val="006F55F2"/>
    <w:rsid w:val="0070336D"/>
    <w:rsid w:val="007064E7"/>
    <w:rsid w:val="007376C9"/>
    <w:rsid w:val="007577F5"/>
    <w:rsid w:val="007744D0"/>
    <w:rsid w:val="00777433"/>
    <w:rsid w:val="00777AE4"/>
    <w:rsid w:val="00785470"/>
    <w:rsid w:val="007924C0"/>
    <w:rsid w:val="0079515F"/>
    <w:rsid w:val="00795588"/>
    <w:rsid w:val="007A0986"/>
    <w:rsid w:val="007B4EA8"/>
    <w:rsid w:val="007E1168"/>
    <w:rsid w:val="007F0478"/>
    <w:rsid w:val="008053D7"/>
    <w:rsid w:val="00810973"/>
    <w:rsid w:val="0081293B"/>
    <w:rsid w:val="008201D5"/>
    <w:rsid w:val="00826F45"/>
    <w:rsid w:val="00830274"/>
    <w:rsid w:val="008377F7"/>
    <w:rsid w:val="00840CD0"/>
    <w:rsid w:val="00842EF6"/>
    <w:rsid w:val="00857F54"/>
    <w:rsid w:val="008738A9"/>
    <w:rsid w:val="00877A38"/>
    <w:rsid w:val="00881F85"/>
    <w:rsid w:val="0088554E"/>
    <w:rsid w:val="008A50CF"/>
    <w:rsid w:val="008A67DF"/>
    <w:rsid w:val="008B1045"/>
    <w:rsid w:val="008B2BA3"/>
    <w:rsid w:val="008D47C5"/>
    <w:rsid w:val="008D7B8C"/>
    <w:rsid w:val="008E5107"/>
    <w:rsid w:val="008E7E96"/>
    <w:rsid w:val="008F0A8B"/>
    <w:rsid w:val="008F100B"/>
    <w:rsid w:val="008F1C5B"/>
    <w:rsid w:val="008F2BFB"/>
    <w:rsid w:val="00900F92"/>
    <w:rsid w:val="00915811"/>
    <w:rsid w:val="00917144"/>
    <w:rsid w:val="0092068B"/>
    <w:rsid w:val="00920945"/>
    <w:rsid w:val="00940D33"/>
    <w:rsid w:val="00940DDF"/>
    <w:rsid w:val="0095633F"/>
    <w:rsid w:val="00965231"/>
    <w:rsid w:val="00974064"/>
    <w:rsid w:val="00987B95"/>
    <w:rsid w:val="00991992"/>
    <w:rsid w:val="0099258D"/>
    <w:rsid w:val="009B05DB"/>
    <w:rsid w:val="009B7627"/>
    <w:rsid w:val="009C45A9"/>
    <w:rsid w:val="009D50E7"/>
    <w:rsid w:val="009D66F7"/>
    <w:rsid w:val="009D69D9"/>
    <w:rsid w:val="009D778B"/>
    <w:rsid w:val="009E51F3"/>
    <w:rsid w:val="009F027B"/>
    <w:rsid w:val="00A04F87"/>
    <w:rsid w:val="00A1423C"/>
    <w:rsid w:val="00A34206"/>
    <w:rsid w:val="00A42142"/>
    <w:rsid w:val="00A42915"/>
    <w:rsid w:val="00A4690E"/>
    <w:rsid w:val="00A5054F"/>
    <w:rsid w:val="00A511D3"/>
    <w:rsid w:val="00A60AD8"/>
    <w:rsid w:val="00A71125"/>
    <w:rsid w:val="00A8038A"/>
    <w:rsid w:val="00A849C9"/>
    <w:rsid w:val="00A91F8E"/>
    <w:rsid w:val="00AB2FE9"/>
    <w:rsid w:val="00AB3470"/>
    <w:rsid w:val="00AB3CFE"/>
    <w:rsid w:val="00AB546D"/>
    <w:rsid w:val="00AB6482"/>
    <w:rsid w:val="00AC1C05"/>
    <w:rsid w:val="00AC7176"/>
    <w:rsid w:val="00AD5DAE"/>
    <w:rsid w:val="00AF185B"/>
    <w:rsid w:val="00AF2C1B"/>
    <w:rsid w:val="00AF44E5"/>
    <w:rsid w:val="00B00949"/>
    <w:rsid w:val="00B111B7"/>
    <w:rsid w:val="00B12C20"/>
    <w:rsid w:val="00B236A1"/>
    <w:rsid w:val="00B2755E"/>
    <w:rsid w:val="00B34430"/>
    <w:rsid w:val="00B4295F"/>
    <w:rsid w:val="00B539FA"/>
    <w:rsid w:val="00B54D28"/>
    <w:rsid w:val="00B65203"/>
    <w:rsid w:val="00B77D29"/>
    <w:rsid w:val="00B83D84"/>
    <w:rsid w:val="00B918E6"/>
    <w:rsid w:val="00BC543D"/>
    <w:rsid w:val="00BD2B3A"/>
    <w:rsid w:val="00BD30B4"/>
    <w:rsid w:val="00BD54A1"/>
    <w:rsid w:val="00BE18CF"/>
    <w:rsid w:val="00BE2191"/>
    <w:rsid w:val="00BF3214"/>
    <w:rsid w:val="00BF5926"/>
    <w:rsid w:val="00C12800"/>
    <w:rsid w:val="00C16994"/>
    <w:rsid w:val="00C20539"/>
    <w:rsid w:val="00C244E4"/>
    <w:rsid w:val="00C4323E"/>
    <w:rsid w:val="00C5066F"/>
    <w:rsid w:val="00C73262"/>
    <w:rsid w:val="00CA26D8"/>
    <w:rsid w:val="00CA2806"/>
    <w:rsid w:val="00CA2C58"/>
    <w:rsid w:val="00CD0D24"/>
    <w:rsid w:val="00CD73EB"/>
    <w:rsid w:val="00D11053"/>
    <w:rsid w:val="00D134A7"/>
    <w:rsid w:val="00D259BC"/>
    <w:rsid w:val="00D26D9D"/>
    <w:rsid w:val="00D2751E"/>
    <w:rsid w:val="00D31F11"/>
    <w:rsid w:val="00D41F14"/>
    <w:rsid w:val="00D43382"/>
    <w:rsid w:val="00D43F3C"/>
    <w:rsid w:val="00D45488"/>
    <w:rsid w:val="00D533DA"/>
    <w:rsid w:val="00D65E64"/>
    <w:rsid w:val="00D66BAA"/>
    <w:rsid w:val="00D73BBF"/>
    <w:rsid w:val="00D76179"/>
    <w:rsid w:val="00D803AF"/>
    <w:rsid w:val="00D81318"/>
    <w:rsid w:val="00D90752"/>
    <w:rsid w:val="00D97920"/>
    <w:rsid w:val="00DA29BC"/>
    <w:rsid w:val="00DB147B"/>
    <w:rsid w:val="00DB6E45"/>
    <w:rsid w:val="00DC53E2"/>
    <w:rsid w:val="00DD7D1F"/>
    <w:rsid w:val="00DE247A"/>
    <w:rsid w:val="00DE6C3B"/>
    <w:rsid w:val="00E00FB4"/>
    <w:rsid w:val="00E0551D"/>
    <w:rsid w:val="00E06163"/>
    <w:rsid w:val="00E17025"/>
    <w:rsid w:val="00E31629"/>
    <w:rsid w:val="00E34472"/>
    <w:rsid w:val="00E36B5C"/>
    <w:rsid w:val="00E50EE1"/>
    <w:rsid w:val="00E6140D"/>
    <w:rsid w:val="00E654BB"/>
    <w:rsid w:val="00E74467"/>
    <w:rsid w:val="00E84BDC"/>
    <w:rsid w:val="00EA2353"/>
    <w:rsid w:val="00EB6FE5"/>
    <w:rsid w:val="00EE2F56"/>
    <w:rsid w:val="00EE4D61"/>
    <w:rsid w:val="00EE767B"/>
    <w:rsid w:val="00EE7B3C"/>
    <w:rsid w:val="00F10B73"/>
    <w:rsid w:val="00F146EE"/>
    <w:rsid w:val="00F45D6D"/>
    <w:rsid w:val="00F567E0"/>
    <w:rsid w:val="00F6230F"/>
    <w:rsid w:val="00F66386"/>
    <w:rsid w:val="00F80EFB"/>
    <w:rsid w:val="00F93A67"/>
    <w:rsid w:val="00FC31C0"/>
    <w:rsid w:val="00FD467D"/>
    <w:rsid w:val="00FD47BE"/>
    <w:rsid w:val="00FF0475"/>
    <w:rsid w:val="00FF0E2C"/>
    <w:rsid w:val="00FF27BC"/>
    <w:rsid w:val="00FF4814"/>
    <w:rsid w:val="00FF5DFD"/>
    <w:rsid w:val="016A5229"/>
    <w:rsid w:val="35B27362"/>
    <w:rsid w:val="38F456B7"/>
    <w:rsid w:val="64251C9E"/>
    <w:rsid w:val="66B039F0"/>
    <w:rsid w:val="6AE554FC"/>
    <w:rsid w:val="73351CBE"/>
    <w:rsid w:val="76904E6D"/>
    <w:rsid w:val="776A7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spacing w:line="360" w:lineRule="auto"/>
      <w:ind w:firstLine="540" w:firstLineChars="225"/>
    </w:pPr>
    <w:rPr>
      <w:rFonts w:eastAsia="仿宋_GB2312"/>
      <w:sz w:val="24"/>
    </w:rPr>
  </w:style>
  <w:style w:type="paragraph" w:styleId="5">
    <w:name w:val="Plain Text"/>
    <w:basedOn w:val="1"/>
    <w:uiPriority w:val="0"/>
    <w:rPr>
      <w:rFonts w:hint="eastAsia" w:ascii="宋体" w:hAnsi="Courier New"/>
      <w:szCs w:val="20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5036</Words>
  <Characters>5140</Characters>
  <Lines>40</Lines>
  <Paragraphs>11</Paragraphs>
  <TotalTime>8</TotalTime>
  <ScaleCrop>false</ScaleCrop>
  <LinksUpToDate>false</LinksUpToDate>
  <CharactersWithSpaces>5467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2011-07-14T08:41:00Z</dcterms:created>
  <dc:creator>山东大学研究生招生办公室; 微软用户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2024-10-11T00:58:12Z</dcterms:modified>
  <dc:title>2011年山东大学硕士学位研究生入学考试大纲——普通生物学</dc:title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29DBACFF2E7C489981173880F80D8A59_13</vt:lpwstr>
  </property>
</Properties>
</file>